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Arial"/>
        </w:rPr>
        <w:id w:val="21657963"/>
        <w:docPartObj>
          <w:docPartGallery w:val="Cover Pages"/>
          <w:docPartUnique/>
        </w:docPartObj>
      </w:sdtPr>
      <w:sdtEndPr/>
      <w:sdtContent>
        <w:p w14:paraId="5E7D065B" w14:textId="77777777" w:rsidR="008F5633" w:rsidRPr="000C5DAC" w:rsidRDefault="008F5633" w:rsidP="00400B15">
          <w:pPr>
            <w:rPr>
              <w:rFonts w:cs="Arial"/>
            </w:rPr>
          </w:pPr>
        </w:p>
        <w:p w14:paraId="0DFBABDA" w14:textId="77777777" w:rsidR="00CD6721" w:rsidRPr="000C5DAC" w:rsidRDefault="00CD6721" w:rsidP="00400B15">
          <w:pPr>
            <w:rPr>
              <w:rFonts w:cs="Arial"/>
            </w:rPr>
          </w:pPr>
        </w:p>
        <w:p w14:paraId="13F734CC" w14:textId="77777777" w:rsidR="00CD6721" w:rsidRPr="000C5DAC" w:rsidRDefault="00CD6721" w:rsidP="00400B15">
          <w:pPr>
            <w:rPr>
              <w:rFonts w:cs="Arial"/>
            </w:rPr>
          </w:pPr>
        </w:p>
        <w:p w14:paraId="7D69BB87" w14:textId="77777777" w:rsidR="008F5633" w:rsidRPr="000C5DAC" w:rsidRDefault="008F5633" w:rsidP="00400B15">
          <w:pPr>
            <w:rPr>
              <w:rFonts w:cs="Arial"/>
            </w:rPr>
          </w:pPr>
        </w:p>
        <w:p w14:paraId="6972554B" w14:textId="77777777" w:rsidR="00CD6721" w:rsidRPr="000C5DAC" w:rsidRDefault="00CD6721" w:rsidP="00400B15">
          <w:pPr>
            <w:rPr>
              <w:rFonts w:cs="Arial"/>
            </w:rPr>
          </w:pPr>
        </w:p>
        <w:p w14:paraId="5C4C2E84" w14:textId="77777777" w:rsidR="008F5633" w:rsidRPr="000C5DAC" w:rsidRDefault="008F5633" w:rsidP="00400B15">
          <w:pPr>
            <w:rPr>
              <w:rFonts w:cs="Arial"/>
            </w:rPr>
          </w:pPr>
        </w:p>
        <w:p w14:paraId="71A15D2F" w14:textId="77777777" w:rsidR="008F5633" w:rsidRDefault="00E15AC1" w:rsidP="00542CAF">
          <w:pPr>
            <w:pStyle w:val="Title"/>
          </w:pPr>
          <w:r w:rsidRPr="000C5DAC">
            <w:t>CONTINGENCY PLAN</w:t>
          </w:r>
        </w:p>
        <w:p w14:paraId="3B1DFAE9" w14:textId="51847954" w:rsidR="005D2C78" w:rsidRPr="005D2C78" w:rsidRDefault="005D2C78" w:rsidP="005D2C78">
          <w:pPr>
            <w:jc w:val="center"/>
            <w:rPr>
              <w:b/>
              <w:sz w:val="80"/>
              <w:szCs w:val="80"/>
              <w:lang w:eastAsia="fr-FR"/>
            </w:rPr>
          </w:pPr>
          <w:r w:rsidRPr="005D2C78">
            <w:rPr>
              <w:b/>
              <w:sz w:val="80"/>
              <w:szCs w:val="80"/>
              <w:lang w:eastAsia="fr-FR"/>
            </w:rPr>
            <w:t>TEMPLATE</w:t>
          </w:r>
        </w:p>
        <w:p w14:paraId="4207AA53" w14:textId="77777777" w:rsidR="005D2C78" w:rsidRPr="005D2C78" w:rsidRDefault="005D2C78" w:rsidP="005D2C78">
          <w:pPr>
            <w:rPr>
              <w:lang w:eastAsia="fr-FR"/>
            </w:rPr>
          </w:pPr>
        </w:p>
        <w:p w14:paraId="6C819395" w14:textId="77777777" w:rsidR="005D2C78" w:rsidRPr="005D2C78" w:rsidRDefault="005D2C78" w:rsidP="005D2C78">
          <w:pPr>
            <w:rPr>
              <w:lang w:eastAsia="fr-FR"/>
            </w:rPr>
          </w:pPr>
        </w:p>
        <w:p w14:paraId="5680CF1B" w14:textId="1D59B338" w:rsidR="00E15AC1" w:rsidRPr="000C5DAC" w:rsidRDefault="00454494" w:rsidP="00542CAF">
          <w:pPr>
            <w:pStyle w:val="Title"/>
            <w:rPr>
              <w:color w:val="FF0000"/>
            </w:rPr>
          </w:pPr>
          <w:r w:rsidRPr="000C5DAC">
            <w:rPr>
              <w:color w:val="FF0000"/>
            </w:rPr>
            <w:t>RISK</w:t>
          </w:r>
          <w:r w:rsidR="00866717" w:rsidRPr="000C5DAC">
            <w:rPr>
              <w:color w:val="FF0000"/>
            </w:rPr>
            <w:t>(S)</w:t>
          </w:r>
        </w:p>
        <w:p w14:paraId="6DA8DDF4" w14:textId="77777777" w:rsidR="002450AA" w:rsidRPr="000C5DAC" w:rsidRDefault="002450AA" w:rsidP="00400B15">
          <w:pPr>
            <w:jc w:val="center"/>
            <w:rPr>
              <w:rFonts w:cs="Arial"/>
              <w:b/>
              <w:i/>
              <w:color w:val="FF0000"/>
              <w:sz w:val="36"/>
              <w:szCs w:val="36"/>
            </w:rPr>
          </w:pPr>
        </w:p>
        <w:p w14:paraId="68B7D8E7" w14:textId="7879978E" w:rsidR="00E15AC1" w:rsidRPr="000C5DAC" w:rsidRDefault="00E15AC1" w:rsidP="00400B15">
          <w:pPr>
            <w:jc w:val="center"/>
            <w:rPr>
              <w:rFonts w:cs="Arial"/>
              <w:b/>
              <w:i/>
              <w:color w:val="FF0000"/>
              <w:sz w:val="36"/>
              <w:szCs w:val="36"/>
            </w:rPr>
          </w:pPr>
          <w:r w:rsidRPr="000C5DAC">
            <w:rPr>
              <w:rFonts w:cs="Arial"/>
              <w:b/>
              <w:i/>
              <w:color w:val="FF0000"/>
              <w:sz w:val="36"/>
              <w:szCs w:val="36"/>
            </w:rPr>
            <w:t>(</w:t>
          </w:r>
          <w:r w:rsidR="00245418" w:rsidRPr="000C5DAC">
            <w:rPr>
              <w:rFonts w:cs="Arial"/>
              <w:b/>
              <w:i/>
              <w:color w:val="FF0000"/>
              <w:sz w:val="36"/>
              <w:szCs w:val="36"/>
            </w:rPr>
            <w:t>Add</w:t>
          </w:r>
          <w:r w:rsidRPr="000C5DAC">
            <w:rPr>
              <w:rFonts w:cs="Arial"/>
              <w:b/>
              <w:i/>
              <w:color w:val="FF0000"/>
              <w:sz w:val="36"/>
              <w:szCs w:val="36"/>
            </w:rPr>
            <w:t xml:space="preserve"> N</w:t>
          </w:r>
          <w:r w:rsidR="008A0331" w:rsidRPr="000C5DAC">
            <w:rPr>
              <w:rFonts w:cs="Arial"/>
              <w:b/>
              <w:i/>
              <w:color w:val="FF0000"/>
              <w:sz w:val="36"/>
              <w:szCs w:val="36"/>
            </w:rPr>
            <w:t xml:space="preserve">ational </w:t>
          </w:r>
          <w:r w:rsidRPr="000C5DAC">
            <w:rPr>
              <w:rFonts w:cs="Arial"/>
              <w:b/>
              <w:i/>
              <w:color w:val="FF0000"/>
              <w:sz w:val="36"/>
              <w:szCs w:val="36"/>
            </w:rPr>
            <w:t>S</w:t>
          </w:r>
          <w:r w:rsidR="008A0331" w:rsidRPr="000C5DAC">
            <w:rPr>
              <w:rFonts w:cs="Arial"/>
              <w:b/>
              <w:i/>
              <w:color w:val="FF0000"/>
              <w:sz w:val="36"/>
              <w:szCs w:val="36"/>
            </w:rPr>
            <w:t>ociety</w:t>
          </w:r>
          <w:r w:rsidRPr="000C5DAC">
            <w:rPr>
              <w:rFonts w:cs="Arial"/>
              <w:b/>
              <w:i/>
              <w:color w:val="FF0000"/>
              <w:sz w:val="36"/>
              <w:szCs w:val="36"/>
            </w:rPr>
            <w:t xml:space="preserve"> logo)</w:t>
          </w:r>
        </w:p>
        <w:p w14:paraId="0257DCD8" w14:textId="77777777" w:rsidR="002450AA" w:rsidRPr="000C5DAC" w:rsidRDefault="002450AA" w:rsidP="00400B15">
          <w:pPr>
            <w:jc w:val="center"/>
            <w:rPr>
              <w:rFonts w:cs="Arial"/>
              <w:b/>
              <w:i/>
              <w:color w:val="FF0000"/>
              <w:sz w:val="36"/>
              <w:szCs w:val="36"/>
            </w:rPr>
          </w:pPr>
        </w:p>
        <w:p w14:paraId="26F7A7EE" w14:textId="186E2AD0" w:rsidR="00E64738" w:rsidRPr="000C5DAC" w:rsidRDefault="00E64738" w:rsidP="00400B15">
          <w:pPr>
            <w:jc w:val="center"/>
            <w:rPr>
              <w:rFonts w:cs="Arial"/>
              <w:b/>
              <w:i/>
              <w:color w:val="FF0000"/>
              <w:sz w:val="36"/>
              <w:szCs w:val="36"/>
            </w:rPr>
          </w:pPr>
          <w:r w:rsidRPr="000C5DAC">
            <w:rPr>
              <w:rFonts w:cs="Arial"/>
              <w:b/>
              <w:i/>
              <w:color w:val="FF0000"/>
              <w:sz w:val="36"/>
              <w:szCs w:val="36"/>
            </w:rPr>
            <w:t>(include a map of the geographical area if relevant)</w:t>
          </w:r>
        </w:p>
        <w:p w14:paraId="70090EC6" w14:textId="77777777" w:rsidR="008F5633" w:rsidRPr="000C5DAC" w:rsidRDefault="008F5633" w:rsidP="00400B15">
          <w:pPr>
            <w:rPr>
              <w:rFonts w:cs="Arial"/>
            </w:rPr>
          </w:pPr>
        </w:p>
        <w:p w14:paraId="7FC0000A" w14:textId="77777777" w:rsidR="002450AA" w:rsidRPr="000C5DAC" w:rsidRDefault="002450AA" w:rsidP="00400B15">
          <w:pPr>
            <w:rPr>
              <w:rFonts w:cs="Arial"/>
            </w:rPr>
          </w:pPr>
        </w:p>
        <w:p w14:paraId="03CE7AF9" w14:textId="77777777" w:rsidR="002450AA" w:rsidRPr="000C5DAC" w:rsidRDefault="002450AA" w:rsidP="00400B15">
          <w:pPr>
            <w:rPr>
              <w:rFonts w:cs="Arial"/>
            </w:rPr>
          </w:pPr>
        </w:p>
        <w:p w14:paraId="235045E6" w14:textId="77777777" w:rsidR="002450AA" w:rsidRPr="000C5DAC" w:rsidRDefault="002450AA" w:rsidP="00400B15">
          <w:pPr>
            <w:rPr>
              <w:rFonts w:cs="Arial"/>
            </w:rPr>
          </w:pPr>
        </w:p>
        <w:p w14:paraId="2ABF107B" w14:textId="0DF5AD61" w:rsidR="00DD6AFA" w:rsidRPr="000C5DAC" w:rsidRDefault="00BB1C2C" w:rsidP="00BB1C2C">
          <w:pPr>
            <w:rPr>
              <w:i/>
              <w:iCs/>
              <w:sz w:val="28"/>
              <w:szCs w:val="28"/>
              <w:u w:val="single"/>
              <w:lang w:eastAsia="en-GB"/>
            </w:rPr>
          </w:pPr>
          <w:r w:rsidRPr="000C5DAC">
            <w:rPr>
              <w:i/>
              <w:iCs/>
              <w:sz w:val="28"/>
              <w:szCs w:val="28"/>
              <w:u w:val="single"/>
              <w:lang w:eastAsia="en-GB"/>
            </w:rPr>
            <w:t xml:space="preserve">[The text under each section is to guide </w:t>
          </w:r>
          <w:r w:rsidR="008833D2">
            <w:rPr>
              <w:i/>
              <w:iCs/>
              <w:sz w:val="28"/>
              <w:szCs w:val="28"/>
              <w:u w:val="single"/>
              <w:lang w:eastAsia="en-GB"/>
            </w:rPr>
            <w:t xml:space="preserve">a </w:t>
          </w:r>
          <w:r w:rsidRPr="000C5DAC">
            <w:rPr>
              <w:i/>
              <w:iCs/>
              <w:sz w:val="28"/>
              <w:szCs w:val="28"/>
              <w:u w:val="single"/>
              <w:lang w:eastAsia="en-GB"/>
            </w:rPr>
            <w:t xml:space="preserve">National Society and should be removed and/or replaced by National Society specific information. </w:t>
          </w:r>
          <w:r w:rsidR="00DD6AFA" w:rsidRPr="000C5DAC">
            <w:rPr>
              <w:i/>
              <w:iCs/>
              <w:sz w:val="28"/>
              <w:szCs w:val="28"/>
              <w:u w:val="single"/>
              <w:lang w:eastAsia="en-GB"/>
            </w:rPr>
            <w:t>To access fu</w:t>
          </w:r>
          <w:r w:rsidR="00AB57FA" w:rsidRPr="000C5DAC">
            <w:rPr>
              <w:i/>
              <w:iCs/>
              <w:sz w:val="28"/>
              <w:szCs w:val="28"/>
              <w:u w:val="single"/>
              <w:lang w:eastAsia="en-GB"/>
            </w:rPr>
            <w:t>r</w:t>
          </w:r>
          <w:r w:rsidR="00DD6AFA" w:rsidRPr="000C5DAC">
            <w:rPr>
              <w:i/>
              <w:iCs/>
              <w:sz w:val="28"/>
              <w:szCs w:val="28"/>
              <w:u w:val="single"/>
              <w:lang w:eastAsia="en-GB"/>
            </w:rPr>
            <w:t>ther tools click on icons and/or links provided in the template</w:t>
          </w:r>
          <w:r w:rsidR="000813D4" w:rsidRPr="000C5DAC">
            <w:rPr>
              <w:i/>
              <w:iCs/>
              <w:sz w:val="28"/>
              <w:szCs w:val="28"/>
              <w:u w:val="single"/>
              <w:lang w:eastAsia="en-GB"/>
            </w:rPr>
            <w:t>.</w:t>
          </w:r>
          <w:r w:rsidRPr="000C5DAC">
            <w:rPr>
              <w:i/>
              <w:iCs/>
              <w:sz w:val="28"/>
              <w:szCs w:val="28"/>
              <w:u w:val="single"/>
              <w:lang w:eastAsia="en-GB"/>
            </w:rPr>
            <w:t>]</w:t>
          </w:r>
        </w:p>
        <w:p w14:paraId="677844ED" w14:textId="77777777" w:rsidR="008F5633" w:rsidRPr="000C5DAC" w:rsidRDefault="008F5633" w:rsidP="00400B15">
          <w:pPr>
            <w:rPr>
              <w:rFonts w:cs="Arial"/>
            </w:rPr>
          </w:pPr>
        </w:p>
        <w:p w14:paraId="0BF92E57" w14:textId="77777777" w:rsidR="008F5633" w:rsidRPr="000C5DAC" w:rsidRDefault="008F5633" w:rsidP="00400B15">
          <w:pPr>
            <w:rPr>
              <w:rFonts w:cs="Arial"/>
            </w:rPr>
          </w:pPr>
        </w:p>
        <w:p w14:paraId="623F1E72" w14:textId="77777777" w:rsidR="00CD6721" w:rsidRPr="000C5DAC" w:rsidRDefault="00CD6721" w:rsidP="00400B15">
          <w:pPr>
            <w:rPr>
              <w:rFonts w:cs="Arial"/>
            </w:rPr>
          </w:pPr>
        </w:p>
        <w:p w14:paraId="2A7FF373" w14:textId="77777777" w:rsidR="00CD6721" w:rsidRPr="000C5DAC" w:rsidRDefault="00CD6721" w:rsidP="00400B15">
          <w:pPr>
            <w:rPr>
              <w:rFonts w:cs="Arial"/>
            </w:rPr>
          </w:pPr>
        </w:p>
        <w:p w14:paraId="4853E935" w14:textId="77777777" w:rsidR="00100315" w:rsidRPr="000C5DAC" w:rsidRDefault="00100315" w:rsidP="00400B15">
          <w:pPr>
            <w:rPr>
              <w:rFonts w:cs="Arial"/>
            </w:rPr>
          </w:pPr>
        </w:p>
        <w:p w14:paraId="09AB5C2C" w14:textId="77777777" w:rsidR="00CD6721" w:rsidRPr="000C5DAC" w:rsidRDefault="00CD6721" w:rsidP="00400B15">
          <w:pPr>
            <w:rPr>
              <w:rFonts w:cs="Arial"/>
            </w:rPr>
          </w:pPr>
        </w:p>
        <w:p w14:paraId="717364D8" w14:textId="77777777" w:rsidR="008F5633" w:rsidRPr="000C5DAC" w:rsidRDefault="008F5633" w:rsidP="00400B15">
          <w:pPr>
            <w:rPr>
              <w:rFonts w:cs="Arial"/>
            </w:rPr>
          </w:pPr>
        </w:p>
        <w:p w14:paraId="72F096DF" w14:textId="77777777" w:rsidR="008F5633" w:rsidRPr="000C5DAC" w:rsidRDefault="008F5633" w:rsidP="00400B15">
          <w:pPr>
            <w:rPr>
              <w:rFonts w:cs="Arial"/>
            </w:rPr>
          </w:pPr>
        </w:p>
        <w:p w14:paraId="4B5F4AC7" w14:textId="77777777" w:rsidR="00F22EC3" w:rsidRPr="000C5DAC" w:rsidRDefault="00F22EC3" w:rsidP="00400B15">
          <w:pPr>
            <w:rPr>
              <w:rFonts w:cs="Arial"/>
            </w:rPr>
          </w:pPr>
        </w:p>
        <w:p w14:paraId="21C4A0A4" w14:textId="77777777" w:rsidR="00F22EC3" w:rsidRPr="000C5DAC" w:rsidRDefault="00F22EC3" w:rsidP="00400B15">
          <w:pPr>
            <w:rPr>
              <w:rFonts w:cs="Arial"/>
            </w:rPr>
          </w:pPr>
        </w:p>
        <w:p w14:paraId="0F538015" w14:textId="77777777" w:rsidR="00F22EC3" w:rsidRPr="000C5DAC" w:rsidRDefault="00F22EC3" w:rsidP="00400B15">
          <w:pPr>
            <w:rPr>
              <w:rFonts w:cs="Arial"/>
            </w:rPr>
          </w:pPr>
        </w:p>
        <w:p w14:paraId="11656A91" w14:textId="77777777" w:rsidR="00F22EC3" w:rsidRPr="000C5DAC" w:rsidRDefault="00F22EC3" w:rsidP="00400B15">
          <w:pPr>
            <w:rPr>
              <w:rFonts w:cs="Arial"/>
            </w:rPr>
          </w:pPr>
        </w:p>
        <w:p w14:paraId="7AB5F458" w14:textId="77777777" w:rsidR="00F22EC3" w:rsidRPr="000C5DAC" w:rsidRDefault="00F22EC3" w:rsidP="00400B15">
          <w:pPr>
            <w:rPr>
              <w:rFonts w:cs="Arial"/>
            </w:rPr>
          </w:pPr>
        </w:p>
        <w:p w14:paraId="23025C90" w14:textId="6F5A2524" w:rsidR="008F5633" w:rsidRPr="000C5DAC" w:rsidRDefault="00100315" w:rsidP="00100315">
          <w:pPr>
            <w:tabs>
              <w:tab w:val="left" w:pos="5245"/>
            </w:tabs>
            <w:rPr>
              <w:rFonts w:cs="Arial"/>
            </w:rPr>
          </w:pPr>
          <w:r w:rsidRPr="000C5DAC">
            <w:rPr>
              <w:rFonts w:cs="Arial"/>
            </w:rPr>
            <w:t>Risk(s) considered:</w:t>
          </w:r>
          <w:r w:rsidRPr="000C5DAC">
            <w:rPr>
              <w:rFonts w:cs="Arial"/>
              <w:bCs/>
              <w:i/>
              <w:szCs w:val="20"/>
            </w:rPr>
            <w:t xml:space="preserve"> Risks/hazards considered</w:t>
          </w:r>
          <w:r w:rsidR="00163097" w:rsidRPr="000C5DAC">
            <w:rPr>
              <w:rFonts w:cs="Arial"/>
            </w:rPr>
            <w:tab/>
          </w:r>
          <w:r w:rsidR="00400B15" w:rsidRPr="000C5DAC">
            <w:rPr>
              <w:rFonts w:cs="Arial"/>
            </w:rPr>
            <w:t>Period cover</w:t>
          </w:r>
          <w:r w:rsidR="00D84AA0" w:rsidRPr="000C5DAC">
            <w:rPr>
              <w:rFonts w:cs="Arial"/>
            </w:rPr>
            <w:t>ed</w:t>
          </w:r>
          <w:r w:rsidR="00400B15" w:rsidRPr="000C5DAC">
            <w:rPr>
              <w:rFonts w:cs="Arial"/>
            </w:rPr>
            <w:t xml:space="preserve"> by the plan</w:t>
          </w:r>
          <w:r w:rsidR="00CD6721" w:rsidRPr="000C5DAC">
            <w:rPr>
              <w:rFonts w:cs="Arial"/>
            </w:rPr>
            <w:t>:</w:t>
          </w:r>
          <w:r w:rsidRPr="000C5DAC">
            <w:rPr>
              <w:rFonts w:cs="Arial"/>
            </w:rPr>
            <w:t xml:space="preserve"> </w:t>
          </w:r>
          <w:r w:rsidRPr="000C5DAC">
            <w:rPr>
              <w:rFonts w:cs="Arial"/>
              <w:bCs/>
              <w:i/>
              <w:szCs w:val="20"/>
            </w:rPr>
            <w:t>Validity period</w:t>
          </w:r>
        </w:p>
        <w:p w14:paraId="2CA5BD9B" w14:textId="020FAB54" w:rsidR="00400B15" w:rsidRPr="000C5DAC" w:rsidRDefault="00100315" w:rsidP="00100315">
          <w:pPr>
            <w:tabs>
              <w:tab w:val="left" w:pos="5245"/>
            </w:tabs>
            <w:rPr>
              <w:rFonts w:cs="Arial"/>
            </w:rPr>
          </w:pPr>
          <w:r w:rsidRPr="000C5DAC">
            <w:rPr>
              <w:rFonts w:cs="Arial"/>
            </w:rPr>
            <w:t xml:space="preserve">Population in the area of intervention: </w:t>
          </w:r>
          <w:r w:rsidRPr="000C5DAC">
            <w:rPr>
              <w:rFonts w:cs="Arial"/>
              <w:bCs/>
              <w:i/>
              <w:szCs w:val="20"/>
            </w:rPr>
            <w:t>Total population</w:t>
          </w:r>
          <w:r w:rsidRPr="000C5DAC">
            <w:rPr>
              <w:rFonts w:cs="Arial"/>
            </w:rPr>
            <w:tab/>
            <w:t>N</w:t>
          </w:r>
          <w:r w:rsidR="00CD6721" w:rsidRPr="000C5DAC">
            <w:rPr>
              <w:rFonts w:cs="Arial"/>
            </w:rPr>
            <w:t xml:space="preserve">ame/contact of </w:t>
          </w:r>
          <w:r w:rsidR="008A0331" w:rsidRPr="000C5DAC">
            <w:rPr>
              <w:rFonts w:cs="Arial"/>
            </w:rPr>
            <w:t>r</w:t>
          </w:r>
          <w:r w:rsidR="00CD6721" w:rsidRPr="000C5DAC">
            <w:rPr>
              <w:rFonts w:cs="Arial"/>
            </w:rPr>
            <w:t>esponsible:</w:t>
          </w:r>
        </w:p>
        <w:p w14:paraId="328CD960" w14:textId="47FA1597" w:rsidR="00CD6721" w:rsidRPr="000C5DAC" w:rsidRDefault="00100315" w:rsidP="00100315">
          <w:pPr>
            <w:tabs>
              <w:tab w:val="left" w:pos="5245"/>
            </w:tabs>
            <w:rPr>
              <w:rFonts w:cs="Arial"/>
            </w:rPr>
          </w:pPr>
          <w:r w:rsidRPr="000C5DAC">
            <w:rPr>
              <w:rFonts w:cs="Arial"/>
            </w:rPr>
            <w:t>Geographical area covered by the plan:</w:t>
          </w:r>
          <w:r w:rsidR="00CD6721" w:rsidRPr="000C5DAC">
            <w:rPr>
              <w:rFonts w:cs="Arial"/>
            </w:rPr>
            <w:tab/>
          </w:r>
          <w:r w:rsidR="00C629E0" w:rsidRPr="000C5DAC">
            <w:rPr>
              <w:rFonts w:cs="Arial"/>
            </w:rPr>
            <w:t>Date of v</w:t>
          </w:r>
          <w:r w:rsidR="00CD6721" w:rsidRPr="000C5DAC">
            <w:rPr>
              <w:rFonts w:cs="Arial"/>
            </w:rPr>
            <w:t>alidation:</w:t>
          </w:r>
        </w:p>
      </w:sdtContent>
    </w:sdt>
    <w:p w14:paraId="016A991D" w14:textId="6D0BC31F" w:rsidR="00400B15" w:rsidRPr="000C5DAC" w:rsidRDefault="00400B15" w:rsidP="00026711">
      <w:pPr>
        <w:spacing w:after="200" w:line="276" w:lineRule="auto"/>
        <w:jc w:val="left"/>
        <w:rPr>
          <w:rFonts w:cs="Arial"/>
        </w:rPr>
      </w:pPr>
      <w:r w:rsidRPr="000C5DAC">
        <w:rPr>
          <w:rFonts w:cs="Arial"/>
        </w:rPr>
        <w:br w:type="page"/>
      </w:r>
    </w:p>
    <w:p w14:paraId="55FA21F1" w14:textId="42B8F440" w:rsidR="00400B15" w:rsidRPr="000C5DAC" w:rsidRDefault="00026711" w:rsidP="00BB535B">
      <w:pPr>
        <w:jc w:val="center"/>
        <w:rPr>
          <w:rFonts w:cs="Arial"/>
        </w:rPr>
      </w:pPr>
      <w:r w:rsidRPr="000C5DAC">
        <w:rPr>
          <w:rFonts w:eastAsia="Calibri" w:cs="Calibri"/>
          <w:b/>
          <w:smallCaps/>
          <w:color w:val="693228"/>
          <w:sz w:val="36"/>
          <w:szCs w:val="36"/>
          <w:lang w:eastAsia="fr-FR"/>
        </w:rPr>
        <w:lastRenderedPageBreak/>
        <w:t>Table of contents</w:t>
      </w:r>
    </w:p>
    <w:sdt>
      <w:sdtPr>
        <w:rPr>
          <w:rFonts w:ascii="Arial" w:eastAsiaTheme="minorHAnsi" w:hAnsi="Arial" w:cstheme="minorBidi"/>
          <w:color w:val="auto"/>
          <w:sz w:val="20"/>
          <w:szCs w:val="22"/>
          <w:lang w:eastAsia="en-US"/>
        </w:rPr>
        <w:id w:val="-979612708"/>
        <w:docPartObj>
          <w:docPartGallery w:val="Table of Contents"/>
          <w:docPartUnique/>
        </w:docPartObj>
      </w:sdtPr>
      <w:sdtEndPr>
        <w:rPr>
          <w:b/>
          <w:bCs/>
          <w:noProof/>
        </w:rPr>
      </w:sdtEndPr>
      <w:sdtContent>
        <w:p w14:paraId="57F2F0B4" w14:textId="7EECFA17" w:rsidR="007917D1" w:rsidRPr="007917D1" w:rsidRDefault="007917D1" w:rsidP="00BB535B">
          <w:pPr>
            <w:pStyle w:val="TOCHeading"/>
            <w:spacing w:before="0" w:line="240" w:lineRule="auto"/>
            <w:jc w:val="center"/>
            <w:rPr>
              <w:sz w:val="16"/>
              <w:szCs w:val="16"/>
            </w:rPr>
          </w:pPr>
        </w:p>
        <w:p w14:paraId="341A006D" w14:textId="3C582A99" w:rsidR="0052245E" w:rsidRDefault="007917D1">
          <w:pPr>
            <w:pStyle w:val="TOC1"/>
            <w:rPr>
              <w:rFonts w:asciiTheme="minorHAnsi" w:eastAsiaTheme="minorEastAsia" w:hAnsiTheme="minorHAnsi"/>
              <w:b w:val="0"/>
              <w:sz w:val="22"/>
              <w:szCs w:val="22"/>
              <w:lang w:eastAsia="en-GB"/>
            </w:rPr>
          </w:pPr>
          <w:r>
            <w:fldChar w:fldCharType="begin"/>
          </w:r>
          <w:r>
            <w:instrText xml:space="preserve"> TOC \o "1-3" \h \z \u </w:instrText>
          </w:r>
          <w:r>
            <w:fldChar w:fldCharType="separate"/>
          </w:r>
          <w:hyperlink w:anchor="_Toc54364736" w:history="1">
            <w:r w:rsidR="0052245E" w:rsidRPr="00702323">
              <w:rPr>
                <w:rStyle w:val="Hyperlink"/>
              </w:rPr>
              <w:t>Introduction</w:t>
            </w:r>
            <w:r w:rsidR="0052245E">
              <w:rPr>
                <w:webHidden/>
              </w:rPr>
              <w:tab/>
            </w:r>
            <w:r w:rsidR="0052245E">
              <w:rPr>
                <w:webHidden/>
              </w:rPr>
              <w:fldChar w:fldCharType="begin"/>
            </w:r>
            <w:r w:rsidR="0052245E">
              <w:rPr>
                <w:webHidden/>
              </w:rPr>
              <w:instrText xml:space="preserve"> PAGEREF _Toc54364736 \h </w:instrText>
            </w:r>
            <w:r w:rsidR="0052245E">
              <w:rPr>
                <w:webHidden/>
              </w:rPr>
            </w:r>
            <w:r w:rsidR="0052245E">
              <w:rPr>
                <w:webHidden/>
              </w:rPr>
              <w:fldChar w:fldCharType="separate"/>
            </w:r>
            <w:r w:rsidR="00CD1664">
              <w:rPr>
                <w:webHidden/>
              </w:rPr>
              <w:t>3</w:t>
            </w:r>
            <w:r w:rsidR="0052245E">
              <w:rPr>
                <w:webHidden/>
              </w:rPr>
              <w:fldChar w:fldCharType="end"/>
            </w:r>
          </w:hyperlink>
        </w:p>
        <w:p w14:paraId="648F197B" w14:textId="486585E9" w:rsidR="0052245E" w:rsidRDefault="00CD1664">
          <w:pPr>
            <w:pStyle w:val="TOC2"/>
            <w:rPr>
              <w:rFonts w:asciiTheme="minorHAnsi" w:eastAsiaTheme="minorEastAsia" w:hAnsiTheme="minorHAnsi"/>
              <w:noProof/>
              <w:sz w:val="22"/>
              <w:lang w:eastAsia="en-GB"/>
            </w:rPr>
          </w:pPr>
          <w:hyperlink w:anchor="_Toc54364737" w:history="1">
            <w:r w:rsidR="0052245E" w:rsidRPr="00702323">
              <w:rPr>
                <w:rStyle w:val="Hyperlink"/>
                <w:noProof/>
              </w:rPr>
              <w:t>Context description</w:t>
            </w:r>
            <w:r w:rsidR="0052245E">
              <w:rPr>
                <w:noProof/>
                <w:webHidden/>
              </w:rPr>
              <w:tab/>
            </w:r>
            <w:r w:rsidR="0052245E">
              <w:rPr>
                <w:noProof/>
                <w:webHidden/>
              </w:rPr>
              <w:fldChar w:fldCharType="begin"/>
            </w:r>
            <w:r w:rsidR="0052245E">
              <w:rPr>
                <w:noProof/>
                <w:webHidden/>
              </w:rPr>
              <w:instrText xml:space="preserve"> PAGEREF _Toc54364737 \h </w:instrText>
            </w:r>
            <w:r w:rsidR="0052245E">
              <w:rPr>
                <w:noProof/>
                <w:webHidden/>
              </w:rPr>
            </w:r>
            <w:r w:rsidR="0052245E">
              <w:rPr>
                <w:noProof/>
                <w:webHidden/>
              </w:rPr>
              <w:fldChar w:fldCharType="separate"/>
            </w:r>
            <w:r>
              <w:rPr>
                <w:noProof/>
                <w:webHidden/>
              </w:rPr>
              <w:t>3</w:t>
            </w:r>
            <w:r w:rsidR="0052245E">
              <w:rPr>
                <w:noProof/>
                <w:webHidden/>
              </w:rPr>
              <w:fldChar w:fldCharType="end"/>
            </w:r>
          </w:hyperlink>
        </w:p>
        <w:p w14:paraId="60D17340" w14:textId="42004682" w:rsidR="0052245E" w:rsidRDefault="00CD1664">
          <w:pPr>
            <w:pStyle w:val="TOC2"/>
            <w:rPr>
              <w:rFonts w:asciiTheme="minorHAnsi" w:eastAsiaTheme="minorEastAsia" w:hAnsiTheme="minorHAnsi"/>
              <w:noProof/>
              <w:sz w:val="22"/>
              <w:lang w:eastAsia="en-GB"/>
            </w:rPr>
          </w:pPr>
          <w:hyperlink w:anchor="_Toc54364738" w:history="1">
            <w:r w:rsidR="0052245E" w:rsidRPr="00702323">
              <w:rPr>
                <w:rStyle w:val="Hyperlink"/>
                <w:noProof/>
              </w:rPr>
              <w:t>National Disaster Risk Management framework</w:t>
            </w:r>
            <w:r w:rsidR="0052245E">
              <w:rPr>
                <w:noProof/>
                <w:webHidden/>
              </w:rPr>
              <w:tab/>
            </w:r>
            <w:r w:rsidR="0052245E">
              <w:rPr>
                <w:noProof/>
                <w:webHidden/>
              </w:rPr>
              <w:fldChar w:fldCharType="begin"/>
            </w:r>
            <w:r w:rsidR="0052245E">
              <w:rPr>
                <w:noProof/>
                <w:webHidden/>
              </w:rPr>
              <w:instrText xml:space="preserve"> PAGEREF _Toc54364738 \h </w:instrText>
            </w:r>
            <w:r w:rsidR="0052245E">
              <w:rPr>
                <w:noProof/>
                <w:webHidden/>
              </w:rPr>
            </w:r>
            <w:r w:rsidR="0052245E">
              <w:rPr>
                <w:noProof/>
                <w:webHidden/>
              </w:rPr>
              <w:fldChar w:fldCharType="separate"/>
            </w:r>
            <w:r>
              <w:rPr>
                <w:noProof/>
                <w:webHidden/>
              </w:rPr>
              <w:t>3</w:t>
            </w:r>
            <w:r w:rsidR="0052245E">
              <w:rPr>
                <w:noProof/>
                <w:webHidden/>
              </w:rPr>
              <w:fldChar w:fldCharType="end"/>
            </w:r>
          </w:hyperlink>
        </w:p>
        <w:p w14:paraId="5E3F49D8" w14:textId="15ECA076" w:rsidR="0052245E" w:rsidRDefault="00CD1664">
          <w:pPr>
            <w:pStyle w:val="TOC2"/>
            <w:rPr>
              <w:rFonts w:asciiTheme="minorHAnsi" w:eastAsiaTheme="minorEastAsia" w:hAnsiTheme="minorHAnsi"/>
              <w:noProof/>
              <w:sz w:val="22"/>
              <w:lang w:eastAsia="en-GB"/>
            </w:rPr>
          </w:pPr>
          <w:hyperlink w:anchor="_Toc54364739" w:history="1">
            <w:r w:rsidR="0052245E" w:rsidRPr="00702323">
              <w:rPr>
                <w:rStyle w:val="Hyperlink"/>
                <w:noProof/>
              </w:rPr>
              <w:t>National Society mandate and role</w:t>
            </w:r>
            <w:r w:rsidR="0052245E">
              <w:rPr>
                <w:noProof/>
                <w:webHidden/>
              </w:rPr>
              <w:tab/>
            </w:r>
            <w:r w:rsidR="0052245E">
              <w:rPr>
                <w:noProof/>
                <w:webHidden/>
              </w:rPr>
              <w:fldChar w:fldCharType="begin"/>
            </w:r>
            <w:r w:rsidR="0052245E">
              <w:rPr>
                <w:noProof/>
                <w:webHidden/>
              </w:rPr>
              <w:instrText xml:space="preserve"> PAGEREF _Toc54364739 \h </w:instrText>
            </w:r>
            <w:r w:rsidR="0052245E">
              <w:rPr>
                <w:noProof/>
                <w:webHidden/>
              </w:rPr>
            </w:r>
            <w:r w:rsidR="0052245E">
              <w:rPr>
                <w:noProof/>
                <w:webHidden/>
              </w:rPr>
              <w:fldChar w:fldCharType="separate"/>
            </w:r>
            <w:r>
              <w:rPr>
                <w:noProof/>
                <w:webHidden/>
              </w:rPr>
              <w:t>3</w:t>
            </w:r>
            <w:r w:rsidR="0052245E">
              <w:rPr>
                <w:noProof/>
                <w:webHidden/>
              </w:rPr>
              <w:fldChar w:fldCharType="end"/>
            </w:r>
          </w:hyperlink>
        </w:p>
        <w:p w14:paraId="3D00DD61" w14:textId="7C070E65" w:rsidR="0052245E" w:rsidRDefault="00CD1664">
          <w:pPr>
            <w:pStyle w:val="TOC1"/>
            <w:rPr>
              <w:rFonts w:asciiTheme="minorHAnsi" w:eastAsiaTheme="minorEastAsia" w:hAnsiTheme="minorHAnsi"/>
              <w:b w:val="0"/>
              <w:sz w:val="22"/>
              <w:szCs w:val="22"/>
              <w:lang w:eastAsia="en-GB"/>
            </w:rPr>
          </w:pPr>
          <w:hyperlink w:anchor="_Toc54364740" w:history="1">
            <w:r w:rsidR="0052245E" w:rsidRPr="00702323">
              <w:rPr>
                <w:rStyle w:val="Hyperlink"/>
              </w:rPr>
              <w:t>Risk Analysis</w:t>
            </w:r>
            <w:r w:rsidR="0052245E" w:rsidRPr="00702323">
              <w:rPr>
                <w:rStyle w:val="Hyperlink"/>
                <w:lang w:eastAsia="en-GB"/>
              </w:rPr>
              <w:t xml:space="preserve"> </w:t>
            </w:r>
            <w:r w:rsidR="0052245E">
              <w:rPr>
                <w:webHidden/>
              </w:rPr>
              <w:tab/>
            </w:r>
            <w:r w:rsidR="0052245E">
              <w:rPr>
                <w:webHidden/>
              </w:rPr>
              <w:fldChar w:fldCharType="begin"/>
            </w:r>
            <w:r w:rsidR="0052245E">
              <w:rPr>
                <w:webHidden/>
              </w:rPr>
              <w:instrText xml:space="preserve"> PAGEREF _Toc54364740 \h </w:instrText>
            </w:r>
            <w:r w:rsidR="0052245E">
              <w:rPr>
                <w:webHidden/>
              </w:rPr>
            </w:r>
            <w:r w:rsidR="0052245E">
              <w:rPr>
                <w:webHidden/>
              </w:rPr>
              <w:fldChar w:fldCharType="separate"/>
            </w:r>
            <w:r>
              <w:rPr>
                <w:webHidden/>
              </w:rPr>
              <w:t>4</w:t>
            </w:r>
            <w:r w:rsidR="0052245E">
              <w:rPr>
                <w:webHidden/>
              </w:rPr>
              <w:fldChar w:fldCharType="end"/>
            </w:r>
          </w:hyperlink>
        </w:p>
        <w:p w14:paraId="65399A05" w14:textId="016AABEB" w:rsidR="0052245E" w:rsidRDefault="00CD1664">
          <w:pPr>
            <w:pStyle w:val="TOC2"/>
            <w:rPr>
              <w:rFonts w:asciiTheme="minorHAnsi" w:eastAsiaTheme="minorEastAsia" w:hAnsiTheme="minorHAnsi"/>
              <w:noProof/>
              <w:sz w:val="22"/>
              <w:lang w:eastAsia="en-GB"/>
            </w:rPr>
          </w:pPr>
          <w:hyperlink w:anchor="_Toc54364741" w:history="1">
            <w:r w:rsidR="0052245E" w:rsidRPr="00702323">
              <w:rPr>
                <w:rStyle w:val="Hyperlink"/>
                <w:noProof/>
              </w:rPr>
              <w:t>Hazards and threats</w:t>
            </w:r>
            <w:r w:rsidR="0052245E">
              <w:rPr>
                <w:noProof/>
                <w:webHidden/>
              </w:rPr>
              <w:tab/>
            </w:r>
            <w:r w:rsidR="0052245E">
              <w:rPr>
                <w:noProof/>
                <w:webHidden/>
              </w:rPr>
              <w:fldChar w:fldCharType="begin"/>
            </w:r>
            <w:r w:rsidR="0052245E">
              <w:rPr>
                <w:noProof/>
                <w:webHidden/>
              </w:rPr>
              <w:instrText xml:space="preserve"> PAGEREF _Toc54364741 \h </w:instrText>
            </w:r>
            <w:r w:rsidR="0052245E">
              <w:rPr>
                <w:noProof/>
                <w:webHidden/>
              </w:rPr>
            </w:r>
            <w:r w:rsidR="0052245E">
              <w:rPr>
                <w:noProof/>
                <w:webHidden/>
              </w:rPr>
              <w:fldChar w:fldCharType="separate"/>
            </w:r>
            <w:r>
              <w:rPr>
                <w:noProof/>
                <w:webHidden/>
              </w:rPr>
              <w:t>4</w:t>
            </w:r>
            <w:r w:rsidR="0052245E">
              <w:rPr>
                <w:noProof/>
                <w:webHidden/>
              </w:rPr>
              <w:fldChar w:fldCharType="end"/>
            </w:r>
          </w:hyperlink>
        </w:p>
        <w:p w14:paraId="6DD68C1A" w14:textId="1E43C7A3" w:rsidR="0052245E" w:rsidRDefault="00CD1664">
          <w:pPr>
            <w:pStyle w:val="TOC2"/>
            <w:rPr>
              <w:rFonts w:asciiTheme="minorHAnsi" w:eastAsiaTheme="minorEastAsia" w:hAnsiTheme="minorHAnsi"/>
              <w:noProof/>
              <w:sz w:val="22"/>
              <w:lang w:eastAsia="en-GB"/>
            </w:rPr>
          </w:pPr>
          <w:hyperlink w:anchor="_Toc54364742" w:history="1">
            <w:r w:rsidR="0052245E" w:rsidRPr="00702323">
              <w:rPr>
                <w:rStyle w:val="Hyperlink"/>
                <w:noProof/>
              </w:rPr>
              <w:t>Risk matrix</w:t>
            </w:r>
            <w:r w:rsidR="0052245E">
              <w:rPr>
                <w:noProof/>
                <w:webHidden/>
              </w:rPr>
              <w:tab/>
            </w:r>
            <w:r w:rsidR="0052245E">
              <w:rPr>
                <w:noProof/>
                <w:webHidden/>
              </w:rPr>
              <w:fldChar w:fldCharType="begin"/>
            </w:r>
            <w:r w:rsidR="0052245E">
              <w:rPr>
                <w:noProof/>
                <w:webHidden/>
              </w:rPr>
              <w:instrText xml:space="preserve"> PAGEREF _Toc54364742 \h </w:instrText>
            </w:r>
            <w:r w:rsidR="0052245E">
              <w:rPr>
                <w:noProof/>
                <w:webHidden/>
              </w:rPr>
            </w:r>
            <w:r w:rsidR="0052245E">
              <w:rPr>
                <w:noProof/>
                <w:webHidden/>
              </w:rPr>
              <w:fldChar w:fldCharType="separate"/>
            </w:r>
            <w:r>
              <w:rPr>
                <w:noProof/>
                <w:webHidden/>
              </w:rPr>
              <w:t>4</w:t>
            </w:r>
            <w:r w:rsidR="0052245E">
              <w:rPr>
                <w:noProof/>
                <w:webHidden/>
              </w:rPr>
              <w:fldChar w:fldCharType="end"/>
            </w:r>
          </w:hyperlink>
        </w:p>
        <w:p w14:paraId="5AC9BCED" w14:textId="388DE28F" w:rsidR="0052245E" w:rsidRDefault="00CD1664">
          <w:pPr>
            <w:pStyle w:val="TOC3"/>
            <w:rPr>
              <w:rFonts w:asciiTheme="minorHAnsi" w:eastAsiaTheme="minorEastAsia" w:hAnsiTheme="minorHAnsi"/>
              <w:noProof/>
              <w:sz w:val="22"/>
              <w:lang w:eastAsia="en-GB"/>
            </w:rPr>
          </w:pPr>
          <w:hyperlink w:anchor="_Toc54364743" w:history="1">
            <w:r w:rsidR="0052245E" w:rsidRPr="00702323">
              <w:rPr>
                <w:rStyle w:val="Hyperlink"/>
                <w:noProof/>
              </w:rPr>
              <w:t>Option 1: risk matrix using pre-established definitions</w:t>
            </w:r>
            <w:r w:rsidR="0052245E">
              <w:rPr>
                <w:noProof/>
                <w:webHidden/>
              </w:rPr>
              <w:tab/>
            </w:r>
            <w:r w:rsidR="0052245E">
              <w:rPr>
                <w:noProof/>
                <w:webHidden/>
              </w:rPr>
              <w:fldChar w:fldCharType="begin"/>
            </w:r>
            <w:r w:rsidR="0052245E">
              <w:rPr>
                <w:noProof/>
                <w:webHidden/>
              </w:rPr>
              <w:instrText xml:space="preserve"> PAGEREF _Toc54364743 \h </w:instrText>
            </w:r>
            <w:r w:rsidR="0052245E">
              <w:rPr>
                <w:noProof/>
                <w:webHidden/>
              </w:rPr>
            </w:r>
            <w:r w:rsidR="0052245E">
              <w:rPr>
                <w:noProof/>
                <w:webHidden/>
              </w:rPr>
              <w:fldChar w:fldCharType="separate"/>
            </w:r>
            <w:r>
              <w:rPr>
                <w:noProof/>
                <w:webHidden/>
              </w:rPr>
              <w:t>4</w:t>
            </w:r>
            <w:r w:rsidR="0052245E">
              <w:rPr>
                <w:noProof/>
                <w:webHidden/>
              </w:rPr>
              <w:fldChar w:fldCharType="end"/>
            </w:r>
          </w:hyperlink>
        </w:p>
        <w:p w14:paraId="0861B721" w14:textId="126F4EF1" w:rsidR="0052245E" w:rsidRDefault="00CD1664">
          <w:pPr>
            <w:pStyle w:val="TOC3"/>
            <w:rPr>
              <w:rFonts w:asciiTheme="minorHAnsi" w:eastAsiaTheme="minorEastAsia" w:hAnsiTheme="minorHAnsi"/>
              <w:noProof/>
              <w:sz w:val="22"/>
              <w:lang w:eastAsia="en-GB"/>
            </w:rPr>
          </w:pPr>
          <w:hyperlink w:anchor="_Toc54364744" w:history="1">
            <w:r w:rsidR="0052245E" w:rsidRPr="00702323">
              <w:rPr>
                <w:rStyle w:val="Hyperlink"/>
                <w:noProof/>
              </w:rPr>
              <w:t>Option 2: compare likelihood and impact of identified hazards/threats</w:t>
            </w:r>
            <w:r w:rsidR="0052245E">
              <w:rPr>
                <w:noProof/>
                <w:webHidden/>
              </w:rPr>
              <w:tab/>
            </w:r>
            <w:r w:rsidR="0052245E">
              <w:rPr>
                <w:noProof/>
                <w:webHidden/>
              </w:rPr>
              <w:fldChar w:fldCharType="begin"/>
            </w:r>
            <w:r w:rsidR="0052245E">
              <w:rPr>
                <w:noProof/>
                <w:webHidden/>
              </w:rPr>
              <w:instrText xml:space="preserve"> PAGEREF _Toc54364744 \h </w:instrText>
            </w:r>
            <w:r w:rsidR="0052245E">
              <w:rPr>
                <w:noProof/>
                <w:webHidden/>
              </w:rPr>
            </w:r>
            <w:r w:rsidR="0052245E">
              <w:rPr>
                <w:noProof/>
                <w:webHidden/>
              </w:rPr>
              <w:fldChar w:fldCharType="separate"/>
            </w:r>
            <w:r>
              <w:rPr>
                <w:noProof/>
                <w:webHidden/>
              </w:rPr>
              <w:t>6</w:t>
            </w:r>
            <w:r w:rsidR="0052245E">
              <w:rPr>
                <w:noProof/>
                <w:webHidden/>
              </w:rPr>
              <w:fldChar w:fldCharType="end"/>
            </w:r>
          </w:hyperlink>
        </w:p>
        <w:p w14:paraId="27BB171A" w14:textId="380E09AE" w:rsidR="0052245E" w:rsidRDefault="00CD1664">
          <w:pPr>
            <w:pStyle w:val="TOC3"/>
            <w:rPr>
              <w:rFonts w:asciiTheme="minorHAnsi" w:eastAsiaTheme="minorEastAsia" w:hAnsiTheme="minorHAnsi"/>
              <w:noProof/>
              <w:sz w:val="22"/>
              <w:lang w:eastAsia="en-GB"/>
            </w:rPr>
          </w:pPr>
          <w:hyperlink w:anchor="_Toc54364745" w:history="1">
            <w:r w:rsidR="0052245E" w:rsidRPr="00702323">
              <w:rPr>
                <w:rStyle w:val="Hyperlink"/>
                <w:noProof/>
              </w:rPr>
              <w:t>Prioritize hazards to plan for</w:t>
            </w:r>
            <w:r w:rsidR="0052245E">
              <w:rPr>
                <w:noProof/>
                <w:webHidden/>
              </w:rPr>
              <w:tab/>
            </w:r>
            <w:r w:rsidR="0052245E">
              <w:rPr>
                <w:noProof/>
                <w:webHidden/>
              </w:rPr>
              <w:fldChar w:fldCharType="begin"/>
            </w:r>
            <w:r w:rsidR="0052245E">
              <w:rPr>
                <w:noProof/>
                <w:webHidden/>
              </w:rPr>
              <w:instrText xml:space="preserve"> PAGEREF _Toc54364745 \h </w:instrText>
            </w:r>
            <w:r w:rsidR="0052245E">
              <w:rPr>
                <w:noProof/>
                <w:webHidden/>
              </w:rPr>
            </w:r>
            <w:r w:rsidR="0052245E">
              <w:rPr>
                <w:noProof/>
                <w:webHidden/>
              </w:rPr>
              <w:fldChar w:fldCharType="separate"/>
            </w:r>
            <w:r>
              <w:rPr>
                <w:noProof/>
                <w:webHidden/>
              </w:rPr>
              <w:t>6</w:t>
            </w:r>
            <w:r w:rsidR="0052245E">
              <w:rPr>
                <w:noProof/>
                <w:webHidden/>
              </w:rPr>
              <w:fldChar w:fldCharType="end"/>
            </w:r>
          </w:hyperlink>
        </w:p>
        <w:p w14:paraId="4F71F711" w14:textId="0E7F5F84" w:rsidR="0052245E" w:rsidRDefault="00CD1664">
          <w:pPr>
            <w:pStyle w:val="TOC1"/>
            <w:rPr>
              <w:rFonts w:asciiTheme="minorHAnsi" w:eastAsiaTheme="minorEastAsia" w:hAnsiTheme="minorHAnsi"/>
              <w:b w:val="0"/>
              <w:sz w:val="22"/>
              <w:szCs w:val="22"/>
              <w:lang w:eastAsia="en-GB"/>
            </w:rPr>
          </w:pPr>
          <w:hyperlink w:anchor="_Toc54364746" w:history="1">
            <w:r w:rsidR="0052245E" w:rsidRPr="00702323">
              <w:rPr>
                <w:rStyle w:val="Hyperlink"/>
              </w:rPr>
              <w:t>Scenario setting</w:t>
            </w:r>
            <w:r w:rsidR="0052245E">
              <w:rPr>
                <w:webHidden/>
              </w:rPr>
              <w:tab/>
            </w:r>
            <w:r w:rsidR="0052245E">
              <w:rPr>
                <w:webHidden/>
              </w:rPr>
              <w:fldChar w:fldCharType="begin"/>
            </w:r>
            <w:r w:rsidR="0052245E">
              <w:rPr>
                <w:webHidden/>
              </w:rPr>
              <w:instrText xml:space="preserve"> PAGEREF _Toc54364746 \h </w:instrText>
            </w:r>
            <w:r w:rsidR="0052245E">
              <w:rPr>
                <w:webHidden/>
              </w:rPr>
            </w:r>
            <w:r w:rsidR="0052245E">
              <w:rPr>
                <w:webHidden/>
              </w:rPr>
              <w:fldChar w:fldCharType="separate"/>
            </w:r>
            <w:r>
              <w:rPr>
                <w:webHidden/>
              </w:rPr>
              <w:t>7</w:t>
            </w:r>
            <w:r w:rsidR="0052245E">
              <w:rPr>
                <w:webHidden/>
              </w:rPr>
              <w:fldChar w:fldCharType="end"/>
            </w:r>
          </w:hyperlink>
        </w:p>
        <w:p w14:paraId="622030F9" w14:textId="21B49D61" w:rsidR="0052245E" w:rsidRDefault="00CD1664">
          <w:pPr>
            <w:pStyle w:val="TOC2"/>
            <w:rPr>
              <w:rFonts w:asciiTheme="minorHAnsi" w:eastAsiaTheme="minorEastAsia" w:hAnsiTheme="minorHAnsi"/>
              <w:noProof/>
              <w:sz w:val="22"/>
              <w:lang w:eastAsia="en-GB"/>
            </w:rPr>
          </w:pPr>
          <w:hyperlink w:anchor="_Toc54364747" w:history="1">
            <w:r w:rsidR="0052245E" w:rsidRPr="00702323">
              <w:rPr>
                <w:rStyle w:val="Hyperlink"/>
                <w:noProof/>
              </w:rPr>
              <w:t>Elements to consider in scenario setting</w:t>
            </w:r>
            <w:r w:rsidR="0052245E">
              <w:rPr>
                <w:noProof/>
                <w:webHidden/>
              </w:rPr>
              <w:tab/>
            </w:r>
            <w:r w:rsidR="0052245E">
              <w:rPr>
                <w:noProof/>
                <w:webHidden/>
              </w:rPr>
              <w:fldChar w:fldCharType="begin"/>
            </w:r>
            <w:r w:rsidR="0052245E">
              <w:rPr>
                <w:noProof/>
                <w:webHidden/>
              </w:rPr>
              <w:instrText xml:space="preserve"> PAGEREF _Toc54364747 \h </w:instrText>
            </w:r>
            <w:r w:rsidR="0052245E">
              <w:rPr>
                <w:noProof/>
                <w:webHidden/>
              </w:rPr>
            </w:r>
            <w:r w:rsidR="0052245E">
              <w:rPr>
                <w:noProof/>
                <w:webHidden/>
              </w:rPr>
              <w:fldChar w:fldCharType="separate"/>
            </w:r>
            <w:r>
              <w:rPr>
                <w:noProof/>
                <w:webHidden/>
              </w:rPr>
              <w:t>7</w:t>
            </w:r>
            <w:r w:rsidR="0052245E">
              <w:rPr>
                <w:noProof/>
                <w:webHidden/>
              </w:rPr>
              <w:fldChar w:fldCharType="end"/>
            </w:r>
          </w:hyperlink>
        </w:p>
        <w:p w14:paraId="0803AC95" w14:textId="0620463B" w:rsidR="0052245E" w:rsidRDefault="00CD1664">
          <w:pPr>
            <w:pStyle w:val="TOC3"/>
            <w:rPr>
              <w:rFonts w:asciiTheme="minorHAnsi" w:eastAsiaTheme="minorEastAsia" w:hAnsiTheme="minorHAnsi"/>
              <w:noProof/>
              <w:sz w:val="22"/>
              <w:lang w:eastAsia="en-GB"/>
            </w:rPr>
          </w:pPr>
          <w:hyperlink w:anchor="_Toc54364748" w:history="1">
            <w:r w:rsidR="0052245E" w:rsidRPr="00702323">
              <w:rPr>
                <w:rStyle w:val="Hyperlink"/>
                <w:noProof/>
              </w:rPr>
              <w:t>Define vulnerabilities and capacities</w:t>
            </w:r>
            <w:r w:rsidR="0052245E">
              <w:rPr>
                <w:noProof/>
                <w:webHidden/>
              </w:rPr>
              <w:tab/>
            </w:r>
            <w:r w:rsidR="0052245E">
              <w:rPr>
                <w:noProof/>
                <w:webHidden/>
              </w:rPr>
              <w:fldChar w:fldCharType="begin"/>
            </w:r>
            <w:r w:rsidR="0052245E">
              <w:rPr>
                <w:noProof/>
                <w:webHidden/>
              </w:rPr>
              <w:instrText xml:space="preserve"> PAGEREF _Toc54364748 \h </w:instrText>
            </w:r>
            <w:r w:rsidR="0052245E">
              <w:rPr>
                <w:noProof/>
                <w:webHidden/>
              </w:rPr>
            </w:r>
            <w:r w:rsidR="0052245E">
              <w:rPr>
                <w:noProof/>
                <w:webHidden/>
              </w:rPr>
              <w:fldChar w:fldCharType="separate"/>
            </w:r>
            <w:r>
              <w:rPr>
                <w:noProof/>
                <w:webHidden/>
              </w:rPr>
              <w:t>7</w:t>
            </w:r>
            <w:r w:rsidR="0052245E">
              <w:rPr>
                <w:noProof/>
                <w:webHidden/>
              </w:rPr>
              <w:fldChar w:fldCharType="end"/>
            </w:r>
          </w:hyperlink>
        </w:p>
        <w:p w14:paraId="100087BB" w14:textId="08735DF0" w:rsidR="0052245E" w:rsidRDefault="00CD1664">
          <w:pPr>
            <w:pStyle w:val="TOC3"/>
            <w:rPr>
              <w:rFonts w:asciiTheme="minorHAnsi" w:eastAsiaTheme="minorEastAsia" w:hAnsiTheme="minorHAnsi"/>
              <w:noProof/>
              <w:sz w:val="22"/>
              <w:lang w:eastAsia="en-GB"/>
            </w:rPr>
          </w:pPr>
          <w:hyperlink w:anchor="_Toc54364749" w:history="1">
            <w:r w:rsidR="0052245E" w:rsidRPr="00702323">
              <w:rPr>
                <w:rStyle w:val="Hyperlink"/>
                <w:noProof/>
              </w:rPr>
              <w:t>Scenario assumptions</w:t>
            </w:r>
            <w:r w:rsidR="0052245E">
              <w:rPr>
                <w:noProof/>
                <w:webHidden/>
              </w:rPr>
              <w:tab/>
            </w:r>
            <w:r w:rsidR="0052245E">
              <w:rPr>
                <w:noProof/>
                <w:webHidden/>
              </w:rPr>
              <w:fldChar w:fldCharType="begin"/>
            </w:r>
            <w:r w:rsidR="0052245E">
              <w:rPr>
                <w:noProof/>
                <w:webHidden/>
              </w:rPr>
              <w:instrText xml:space="preserve"> PAGEREF _Toc54364749 \h </w:instrText>
            </w:r>
            <w:r w:rsidR="0052245E">
              <w:rPr>
                <w:noProof/>
                <w:webHidden/>
              </w:rPr>
            </w:r>
            <w:r w:rsidR="0052245E">
              <w:rPr>
                <w:noProof/>
                <w:webHidden/>
              </w:rPr>
              <w:fldChar w:fldCharType="separate"/>
            </w:r>
            <w:r>
              <w:rPr>
                <w:noProof/>
                <w:webHidden/>
              </w:rPr>
              <w:t>8</w:t>
            </w:r>
            <w:r w:rsidR="0052245E">
              <w:rPr>
                <w:noProof/>
                <w:webHidden/>
              </w:rPr>
              <w:fldChar w:fldCharType="end"/>
            </w:r>
          </w:hyperlink>
        </w:p>
        <w:p w14:paraId="7F63BBDD" w14:textId="17EDAF19" w:rsidR="0052245E" w:rsidRDefault="00CD1664">
          <w:pPr>
            <w:pStyle w:val="TOC3"/>
            <w:rPr>
              <w:rFonts w:asciiTheme="minorHAnsi" w:eastAsiaTheme="minorEastAsia" w:hAnsiTheme="minorHAnsi"/>
              <w:noProof/>
              <w:sz w:val="22"/>
              <w:lang w:eastAsia="en-GB"/>
            </w:rPr>
          </w:pPr>
          <w:hyperlink w:anchor="_Toc54364750" w:history="1">
            <w:r w:rsidR="0052245E" w:rsidRPr="00702323">
              <w:rPr>
                <w:rStyle w:val="Hyperlink"/>
                <w:noProof/>
              </w:rPr>
              <w:t>Scenario triggers and thresholds</w:t>
            </w:r>
            <w:r w:rsidR="0052245E">
              <w:rPr>
                <w:noProof/>
                <w:webHidden/>
              </w:rPr>
              <w:tab/>
            </w:r>
            <w:r w:rsidR="0052245E">
              <w:rPr>
                <w:noProof/>
                <w:webHidden/>
              </w:rPr>
              <w:fldChar w:fldCharType="begin"/>
            </w:r>
            <w:r w:rsidR="0052245E">
              <w:rPr>
                <w:noProof/>
                <w:webHidden/>
              </w:rPr>
              <w:instrText xml:space="preserve"> PAGEREF _Toc54364750 \h </w:instrText>
            </w:r>
            <w:r w:rsidR="0052245E">
              <w:rPr>
                <w:noProof/>
                <w:webHidden/>
              </w:rPr>
            </w:r>
            <w:r w:rsidR="0052245E">
              <w:rPr>
                <w:noProof/>
                <w:webHidden/>
              </w:rPr>
              <w:fldChar w:fldCharType="separate"/>
            </w:r>
            <w:r>
              <w:rPr>
                <w:noProof/>
                <w:webHidden/>
              </w:rPr>
              <w:t>8</w:t>
            </w:r>
            <w:r w:rsidR="0052245E">
              <w:rPr>
                <w:noProof/>
                <w:webHidden/>
              </w:rPr>
              <w:fldChar w:fldCharType="end"/>
            </w:r>
          </w:hyperlink>
        </w:p>
        <w:p w14:paraId="302B1090" w14:textId="0A23FD13" w:rsidR="0052245E" w:rsidRDefault="00CD1664">
          <w:pPr>
            <w:pStyle w:val="TOC2"/>
            <w:rPr>
              <w:rFonts w:asciiTheme="minorHAnsi" w:eastAsiaTheme="minorEastAsia" w:hAnsiTheme="minorHAnsi"/>
              <w:noProof/>
              <w:sz w:val="22"/>
              <w:lang w:eastAsia="en-GB"/>
            </w:rPr>
          </w:pPr>
          <w:hyperlink w:anchor="_Toc54364751" w:history="1">
            <w:r w:rsidR="0052245E" w:rsidRPr="00702323">
              <w:rPr>
                <w:rStyle w:val="Hyperlink"/>
                <w:noProof/>
              </w:rPr>
              <w:t>Define your scenario</w:t>
            </w:r>
            <w:r w:rsidR="0052245E">
              <w:rPr>
                <w:noProof/>
                <w:webHidden/>
              </w:rPr>
              <w:tab/>
            </w:r>
            <w:r w:rsidR="0052245E">
              <w:rPr>
                <w:noProof/>
                <w:webHidden/>
              </w:rPr>
              <w:fldChar w:fldCharType="begin"/>
            </w:r>
            <w:r w:rsidR="0052245E">
              <w:rPr>
                <w:noProof/>
                <w:webHidden/>
              </w:rPr>
              <w:instrText xml:space="preserve"> PAGEREF _Toc54364751 \h </w:instrText>
            </w:r>
            <w:r w:rsidR="0052245E">
              <w:rPr>
                <w:noProof/>
                <w:webHidden/>
              </w:rPr>
            </w:r>
            <w:r w:rsidR="0052245E">
              <w:rPr>
                <w:noProof/>
                <w:webHidden/>
              </w:rPr>
              <w:fldChar w:fldCharType="separate"/>
            </w:r>
            <w:r>
              <w:rPr>
                <w:noProof/>
                <w:webHidden/>
              </w:rPr>
              <w:t>9</w:t>
            </w:r>
            <w:r w:rsidR="0052245E">
              <w:rPr>
                <w:noProof/>
                <w:webHidden/>
              </w:rPr>
              <w:fldChar w:fldCharType="end"/>
            </w:r>
          </w:hyperlink>
        </w:p>
        <w:p w14:paraId="7F2720C7" w14:textId="5F215D84" w:rsidR="0052245E" w:rsidRDefault="00CD1664">
          <w:pPr>
            <w:pStyle w:val="TOC1"/>
            <w:rPr>
              <w:rFonts w:asciiTheme="minorHAnsi" w:eastAsiaTheme="minorEastAsia" w:hAnsiTheme="minorHAnsi"/>
              <w:b w:val="0"/>
              <w:sz w:val="22"/>
              <w:szCs w:val="22"/>
              <w:lang w:eastAsia="en-GB"/>
            </w:rPr>
          </w:pPr>
          <w:hyperlink w:anchor="_Toc54364752" w:history="1">
            <w:r w:rsidR="0052245E" w:rsidRPr="00702323">
              <w:rPr>
                <w:rStyle w:val="Hyperlink"/>
              </w:rPr>
              <w:t>Response strategy and operational plan</w:t>
            </w:r>
            <w:r w:rsidR="0052245E">
              <w:rPr>
                <w:webHidden/>
              </w:rPr>
              <w:tab/>
            </w:r>
            <w:r w:rsidR="0052245E">
              <w:rPr>
                <w:webHidden/>
              </w:rPr>
              <w:fldChar w:fldCharType="begin"/>
            </w:r>
            <w:r w:rsidR="0052245E">
              <w:rPr>
                <w:webHidden/>
              </w:rPr>
              <w:instrText xml:space="preserve"> PAGEREF _Toc54364752 \h </w:instrText>
            </w:r>
            <w:r w:rsidR="0052245E">
              <w:rPr>
                <w:webHidden/>
              </w:rPr>
            </w:r>
            <w:r w:rsidR="0052245E">
              <w:rPr>
                <w:webHidden/>
              </w:rPr>
              <w:fldChar w:fldCharType="separate"/>
            </w:r>
            <w:r>
              <w:rPr>
                <w:webHidden/>
              </w:rPr>
              <w:t>11</w:t>
            </w:r>
            <w:r w:rsidR="0052245E">
              <w:rPr>
                <w:webHidden/>
              </w:rPr>
              <w:fldChar w:fldCharType="end"/>
            </w:r>
          </w:hyperlink>
        </w:p>
        <w:p w14:paraId="1B21628A" w14:textId="747924A3" w:rsidR="0052245E" w:rsidRDefault="00CD1664">
          <w:pPr>
            <w:pStyle w:val="TOC2"/>
            <w:rPr>
              <w:rFonts w:asciiTheme="minorHAnsi" w:eastAsiaTheme="minorEastAsia" w:hAnsiTheme="minorHAnsi"/>
              <w:noProof/>
              <w:sz w:val="22"/>
              <w:lang w:eastAsia="en-GB"/>
            </w:rPr>
          </w:pPr>
          <w:hyperlink w:anchor="_Toc54364753" w:history="1">
            <w:r w:rsidR="0052245E" w:rsidRPr="00702323">
              <w:rPr>
                <w:rStyle w:val="Hyperlink"/>
                <w:noProof/>
              </w:rPr>
              <w:t xml:space="preserve">National Society current response capacities </w:t>
            </w:r>
            <w:r w:rsidR="0052245E">
              <w:rPr>
                <w:noProof/>
                <w:webHidden/>
              </w:rPr>
              <w:tab/>
            </w:r>
            <w:r w:rsidR="0052245E">
              <w:rPr>
                <w:noProof/>
                <w:webHidden/>
              </w:rPr>
              <w:fldChar w:fldCharType="begin"/>
            </w:r>
            <w:r w:rsidR="0052245E">
              <w:rPr>
                <w:noProof/>
                <w:webHidden/>
              </w:rPr>
              <w:instrText xml:space="preserve"> PAGEREF _Toc54364753 \h </w:instrText>
            </w:r>
            <w:r w:rsidR="0052245E">
              <w:rPr>
                <w:noProof/>
                <w:webHidden/>
              </w:rPr>
            </w:r>
            <w:r w:rsidR="0052245E">
              <w:rPr>
                <w:noProof/>
                <w:webHidden/>
              </w:rPr>
              <w:fldChar w:fldCharType="separate"/>
            </w:r>
            <w:r>
              <w:rPr>
                <w:noProof/>
                <w:webHidden/>
              </w:rPr>
              <w:t>11</w:t>
            </w:r>
            <w:r w:rsidR="0052245E">
              <w:rPr>
                <w:noProof/>
                <w:webHidden/>
              </w:rPr>
              <w:fldChar w:fldCharType="end"/>
            </w:r>
          </w:hyperlink>
        </w:p>
        <w:p w14:paraId="6ACDFF81" w14:textId="27E6A0B8" w:rsidR="0052245E" w:rsidRDefault="00CD1664">
          <w:pPr>
            <w:pStyle w:val="TOC2"/>
            <w:rPr>
              <w:rFonts w:asciiTheme="minorHAnsi" w:eastAsiaTheme="minorEastAsia" w:hAnsiTheme="minorHAnsi"/>
              <w:noProof/>
              <w:sz w:val="22"/>
              <w:lang w:eastAsia="en-GB"/>
            </w:rPr>
          </w:pPr>
          <w:hyperlink w:anchor="_Toc54364754" w:history="1">
            <w:r w:rsidR="0052245E" w:rsidRPr="00702323">
              <w:rPr>
                <w:rStyle w:val="Hyperlink"/>
                <w:noProof/>
              </w:rPr>
              <w:t>Response strategy</w:t>
            </w:r>
            <w:r w:rsidR="0052245E">
              <w:rPr>
                <w:noProof/>
                <w:webHidden/>
              </w:rPr>
              <w:tab/>
            </w:r>
            <w:r w:rsidR="0052245E">
              <w:rPr>
                <w:noProof/>
                <w:webHidden/>
              </w:rPr>
              <w:fldChar w:fldCharType="begin"/>
            </w:r>
            <w:r w:rsidR="0052245E">
              <w:rPr>
                <w:noProof/>
                <w:webHidden/>
              </w:rPr>
              <w:instrText xml:space="preserve"> PAGEREF _Toc54364754 \h </w:instrText>
            </w:r>
            <w:r w:rsidR="0052245E">
              <w:rPr>
                <w:noProof/>
                <w:webHidden/>
              </w:rPr>
            </w:r>
            <w:r w:rsidR="0052245E">
              <w:rPr>
                <w:noProof/>
                <w:webHidden/>
              </w:rPr>
              <w:fldChar w:fldCharType="separate"/>
            </w:r>
            <w:r>
              <w:rPr>
                <w:noProof/>
                <w:webHidden/>
              </w:rPr>
              <w:t>12</w:t>
            </w:r>
            <w:r w:rsidR="0052245E">
              <w:rPr>
                <w:noProof/>
                <w:webHidden/>
              </w:rPr>
              <w:fldChar w:fldCharType="end"/>
            </w:r>
          </w:hyperlink>
        </w:p>
        <w:p w14:paraId="7BCFDA9E" w14:textId="5351A75D" w:rsidR="0052245E" w:rsidRDefault="00CD1664">
          <w:pPr>
            <w:pStyle w:val="TOC3"/>
            <w:rPr>
              <w:rFonts w:asciiTheme="minorHAnsi" w:eastAsiaTheme="minorEastAsia" w:hAnsiTheme="minorHAnsi"/>
              <w:noProof/>
              <w:sz w:val="22"/>
              <w:lang w:eastAsia="en-GB"/>
            </w:rPr>
          </w:pPr>
          <w:hyperlink w:anchor="_Toc54364755" w:history="1">
            <w:r w:rsidR="0052245E" w:rsidRPr="00702323">
              <w:rPr>
                <w:rStyle w:val="Hyperlink"/>
                <w:noProof/>
              </w:rPr>
              <w:t>Objective of the plan</w:t>
            </w:r>
            <w:r w:rsidR="0052245E">
              <w:rPr>
                <w:noProof/>
                <w:webHidden/>
              </w:rPr>
              <w:tab/>
            </w:r>
            <w:r w:rsidR="0052245E">
              <w:rPr>
                <w:noProof/>
                <w:webHidden/>
              </w:rPr>
              <w:fldChar w:fldCharType="begin"/>
            </w:r>
            <w:r w:rsidR="0052245E">
              <w:rPr>
                <w:noProof/>
                <w:webHidden/>
              </w:rPr>
              <w:instrText xml:space="preserve"> PAGEREF _Toc54364755 \h </w:instrText>
            </w:r>
            <w:r w:rsidR="0052245E">
              <w:rPr>
                <w:noProof/>
                <w:webHidden/>
              </w:rPr>
            </w:r>
            <w:r w:rsidR="0052245E">
              <w:rPr>
                <w:noProof/>
                <w:webHidden/>
              </w:rPr>
              <w:fldChar w:fldCharType="separate"/>
            </w:r>
            <w:r>
              <w:rPr>
                <w:noProof/>
                <w:webHidden/>
              </w:rPr>
              <w:t>12</w:t>
            </w:r>
            <w:r w:rsidR="0052245E">
              <w:rPr>
                <w:noProof/>
                <w:webHidden/>
              </w:rPr>
              <w:fldChar w:fldCharType="end"/>
            </w:r>
          </w:hyperlink>
        </w:p>
        <w:p w14:paraId="7002C8D2" w14:textId="34A655F5" w:rsidR="0052245E" w:rsidRDefault="00CD1664">
          <w:pPr>
            <w:pStyle w:val="TOC3"/>
            <w:rPr>
              <w:rFonts w:asciiTheme="minorHAnsi" w:eastAsiaTheme="minorEastAsia" w:hAnsiTheme="minorHAnsi"/>
              <w:noProof/>
              <w:sz w:val="22"/>
              <w:lang w:eastAsia="en-GB"/>
            </w:rPr>
          </w:pPr>
          <w:hyperlink w:anchor="_Toc54364756" w:history="1">
            <w:r w:rsidR="0052245E" w:rsidRPr="00702323">
              <w:rPr>
                <w:rStyle w:val="Hyperlink"/>
                <w:noProof/>
              </w:rPr>
              <w:t>Intervention sectors</w:t>
            </w:r>
            <w:r w:rsidR="0052245E">
              <w:rPr>
                <w:noProof/>
                <w:webHidden/>
              </w:rPr>
              <w:tab/>
            </w:r>
            <w:r w:rsidR="0052245E">
              <w:rPr>
                <w:noProof/>
                <w:webHidden/>
              </w:rPr>
              <w:fldChar w:fldCharType="begin"/>
            </w:r>
            <w:r w:rsidR="0052245E">
              <w:rPr>
                <w:noProof/>
                <w:webHidden/>
              </w:rPr>
              <w:instrText xml:space="preserve"> PAGEREF _Toc54364756 \h </w:instrText>
            </w:r>
            <w:r w:rsidR="0052245E">
              <w:rPr>
                <w:noProof/>
                <w:webHidden/>
              </w:rPr>
            </w:r>
            <w:r w:rsidR="0052245E">
              <w:rPr>
                <w:noProof/>
                <w:webHidden/>
              </w:rPr>
              <w:fldChar w:fldCharType="separate"/>
            </w:r>
            <w:r>
              <w:rPr>
                <w:noProof/>
                <w:webHidden/>
              </w:rPr>
              <w:t>12</w:t>
            </w:r>
            <w:r w:rsidR="0052245E">
              <w:rPr>
                <w:noProof/>
                <w:webHidden/>
              </w:rPr>
              <w:fldChar w:fldCharType="end"/>
            </w:r>
          </w:hyperlink>
        </w:p>
        <w:p w14:paraId="35DF1002" w14:textId="784F76B5" w:rsidR="0052245E" w:rsidRDefault="00CD1664">
          <w:pPr>
            <w:pStyle w:val="TOC2"/>
            <w:rPr>
              <w:rFonts w:asciiTheme="minorHAnsi" w:eastAsiaTheme="minorEastAsia" w:hAnsiTheme="minorHAnsi"/>
              <w:noProof/>
              <w:sz w:val="22"/>
              <w:lang w:eastAsia="en-GB"/>
            </w:rPr>
          </w:pPr>
          <w:hyperlink w:anchor="_Toc54364757" w:history="1">
            <w:r w:rsidR="0052245E" w:rsidRPr="00702323">
              <w:rPr>
                <w:rStyle w:val="Hyperlink"/>
                <w:noProof/>
              </w:rPr>
              <w:t>National Society operational response plan</w:t>
            </w:r>
            <w:r w:rsidR="0052245E">
              <w:rPr>
                <w:noProof/>
                <w:webHidden/>
              </w:rPr>
              <w:tab/>
            </w:r>
            <w:r w:rsidR="0052245E">
              <w:rPr>
                <w:noProof/>
                <w:webHidden/>
              </w:rPr>
              <w:fldChar w:fldCharType="begin"/>
            </w:r>
            <w:r w:rsidR="0052245E">
              <w:rPr>
                <w:noProof/>
                <w:webHidden/>
              </w:rPr>
              <w:instrText xml:space="preserve"> PAGEREF _Toc54364757 \h </w:instrText>
            </w:r>
            <w:r w:rsidR="0052245E">
              <w:rPr>
                <w:noProof/>
                <w:webHidden/>
              </w:rPr>
            </w:r>
            <w:r w:rsidR="0052245E">
              <w:rPr>
                <w:noProof/>
                <w:webHidden/>
              </w:rPr>
              <w:fldChar w:fldCharType="separate"/>
            </w:r>
            <w:r>
              <w:rPr>
                <w:noProof/>
                <w:webHidden/>
              </w:rPr>
              <w:t>14</w:t>
            </w:r>
            <w:r w:rsidR="0052245E">
              <w:rPr>
                <w:noProof/>
                <w:webHidden/>
              </w:rPr>
              <w:fldChar w:fldCharType="end"/>
            </w:r>
          </w:hyperlink>
        </w:p>
        <w:p w14:paraId="4975EFF9" w14:textId="4A5141DD" w:rsidR="0052245E" w:rsidRDefault="00CD1664">
          <w:pPr>
            <w:pStyle w:val="TOC1"/>
            <w:rPr>
              <w:rFonts w:asciiTheme="minorHAnsi" w:eastAsiaTheme="minorEastAsia" w:hAnsiTheme="minorHAnsi"/>
              <w:b w:val="0"/>
              <w:sz w:val="22"/>
              <w:szCs w:val="22"/>
              <w:lang w:eastAsia="en-GB"/>
            </w:rPr>
          </w:pPr>
          <w:hyperlink w:anchor="_Toc54364758" w:history="1">
            <w:r w:rsidR="0052245E" w:rsidRPr="00702323">
              <w:rPr>
                <w:rStyle w:val="Hyperlink"/>
              </w:rPr>
              <w:t>Resources Management</w:t>
            </w:r>
            <w:r w:rsidR="0052245E">
              <w:rPr>
                <w:webHidden/>
              </w:rPr>
              <w:tab/>
            </w:r>
            <w:r w:rsidR="0052245E">
              <w:rPr>
                <w:webHidden/>
              </w:rPr>
              <w:fldChar w:fldCharType="begin"/>
            </w:r>
            <w:r w:rsidR="0052245E">
              <w:rPr>
                <w:webHidden/>
              </w:rPr>
              <w:instrText xml:space="preserve"> PAGEREF _Toc54364758 \h </w:instrText>
            </w:r>
            <w:r w:rsidR="0052245E">
              <w:rPr>
                <w:webHidden/>
              </w:rPr>
            </w:r>
            <w:r w:rsidR="0052245E">
              <w:rPr>
                <w:webHidden/>
              </w:rPr>
              <w:fldChar w:fldCharType="separate"/>
            </w:r>
            <w:r>
              <w:rPr>
                <w:webHidden/>
              </w:rPr>
              <w:t>16</w:t>
            </w:r>
            <w:r w:rsidR="0052245E">
              <w:rPr>
                <w:webHidden/>
              </w:rPr>
              <w:fldChar w:fldCharType="end"/>
            </w:r>
          </w:hyperlink>
        </w:p>
        <w:p w14:paraId="4C83F5BA" w14:textId="46506F2A" w:rsidR="0052245E" w:rsidRDefault="00CD1664">
          <w:pPr>
            <w:pStyle w:val="TOC2"/>
            <w:rPr>
              <w:rFonts w:asciiTheme="minorHAnsi" w:eastAsiaTheme="minorEastAsia" w:hAnsiTheme="minorHAnsi"/>
              <w:noProof/>
              <w:sz w:val="22"/>
              <w:lang w:eastAsia="en-GB"/>
            </w:rPr>
          </w:pPr>
          <w:hyperlink w:anchor="_Toc54364759" w:history="1">
            <w:r w:rsidR="0052245E" w:rsidRPr="00702323">
              <w:rPr>
                <w:rStyle w:val="Hyperlink"/>
                <w:noProof/>
              </w:rPr>
              <w:t>Response plan budget</w:t>
            </w:r>
            <w:r w:rsidR="0052245E">
              <w:rPr>
                <w:noProof/>
                <w:webHidden/>
              </w:rPr>
              <w:tab/>
            </w:r>
            <w:r w:rsidR="0052245E">
              <w:rPr>
                <w:noProof/>
                <w:webHidden/>
              </w:rPr>
              <w:fldChar w:fldCharType="begin"/>
            </w:r>
            <w:r w:rsidR="0052245E">
              <w:rPr>
                <w:noProof/>
                <w:webHidden/>
              </w:rPr>
              <w:instrText xml:space="preserve"> PAGEREF _Toc54364759 \h </w:instrText>
            </w:r>
            <w:r w:rsidR="0052245E">
              <w:rPr>
                <w:noProof/>
                <w:webHidden/>
              </w:rPr>
            </w:r>
            <w:r w:rsidR="0052245E">
              <w:rPr>
                <w:noProof/>
                <w:webHidden/>
              </w:rPr>
              <w:fldChar w:fldCharType="separate"/>
            </w:r>
            <w:r>
              <w:rPr>
                <w:noProof/>
                <w:webHidden/>
              </w:rPr>
              <w:t>16</w:t>
            </w:r>
            <w:r w:rsidR="0052245E">
              <w:rPr>
                <w:noProof/>
                <w:webHidden/>
              </w:rPr>
              <w:fldChar w:fldCharType="end"/>
            </w:r>
          </w:hyperlink>
        </w:p>
        <w:p w14:paraId="7D76CB57" w14:textId="41B67D3C" w:rsidR="0052245E" w:rsidRDefault="00CD1664">
          <w:pPr>
            <w:pStyle w:val="TOC2"/>
            <w:rPr>
              <w:rFonts w:asciiTheme="minorHAnsi" w:eastAsiaTheme="minorEastAsia" w:hAnsiTheme="minorHAnsi"/>
              <w:noProof/>
              <w:sz w:val="22"/>
              <w:lang w:eastAsia="en-GB"/>
            </w:rPr>
          </w:pPr>
          <w:hyperlink w:anchor="_Toc54364760" w:history="1">
            <w:r w:rsidR="0052245E" w:rsidRPr="00702323">
              <w:rPr>
                <w:rStyle w:val="Hyperlink"/>
                <w:noProof/>
              </w:rPr>
              <w:t>Human resources management</w:t>
            </w:r>
            <w:r w:rsidR="0052245E">
              <w:rPr>
                <w:noProof/>
                <w:webHidden/>
              </w:rPr>
              <w:tab/>
            </w:r>
            <w:r w:rsidR="0052245E">
              <w:rPr>
                <w:noProof/>
                <w:webHidden/>
              </w:rPr>
              <w:fldChar w:fldCharType="begin"/>
            </w:r>
            <w:r w:rsidR="0052245E">
              <w:rPr>
                <w:noProof/>
                <w:webHidden/>
              </w:rPr>
              <w:instrText xml:space="preserve"> PAGEREF _Toc54364760 \h </w:instrText>
            </w:r>
            <w:r w:rsidR="0052245E">
              <w:rPr>
                <w:noProof/>
                <w:webHidden/>
              </w:rPr>
            </w:r>
            <w:r w:rsidR="0052245E">
              <w:rPr>
                <w:noProof/>
                <w:webHidden/>
              </w:rPr>
              <w:fldChar w:fldCharType="separate"/>
            </w:r>
            <w:r>
              <w:rPr>
                <w:noProof/>
                <w:webHidden/>
              </w:rPr>
              <w:t>17</w:t>
            </w:r>
            <w:r w:rsidR="0052245E">
              <w:rPr>
                <w:noProof/>
                <w:webHidden/>
              </w:rPr>
              <w:fldChar w:fldCharType="end"/>
            </w:r>
          </w:hyperlink>
        </w:p>
        <w:p w14:paraId="5163C297" w14:textId="44CF3D7A" w:rsidR="0052245E" w:rsidRDefault="00CD1664">
          <w:pPr>
            <w:pStyle w:val="TOC2"/>
            <w:rPr>
              <w:rFonts w:asciiTheme="minorHAnsi" w:eastAsiaTheme="minorEastAsia" w:hAnsiTheme="minorHAnsi"/>
              <w:noProof/>
              <w:sz w:val="22"/>
              <w:lang w:eastAsia="en-GB"/>
            </w:rPr>
          </w:pPr>
          <w:hyperlink w:anchor="_Toc54364761" w:history="1">
            <w:r w:rsidR="0052245E" w:rsidRPr="00702323">
              <w:rPr>
                <w:rStyle w:val="Hyperlink"/>
                <w:noProof/>
              </w:rPr>
              <w:t>Finance management</w:t>
            </w:r>
            <w:r w:rsidR="0052245E">
              <w:rPr>
                <w:noProof/>
                <w:webHidden/>
              </w:rPr>
              <w:tab/>
            </w:r>
            <w:r w:rsidR="0052245E">
              <w:rPr>
                <w:noProof/>
                <w:webHidden/>
              </w:rPr>
              <w:fldChar w:fldCharType="begin"/>
            </w:r>
            <w:r w:rsidR="0052245E">
              <w:rPr>
                <w:noProof/>
                <w:webHidden/>
              </w:rPr>
              <w:instrText xml:space="preserve"> PAGEREF _Toc54364761 \h </w:instrText>
            </w:r>
            <w:r w:rsidR="0052245E">
              <w:rPr>
                <w:noProof/>
                <w:webHidden/>
              </w:rPr>
            </w:r>
            <w:r w:rsidR="0052245E">
              <w:rPr>
                <w:noProof/>
                <w:webHidden/>
              </w:rPr>
              <w:fldChar w:fldCharType="separate"/>
            </w:r>
            <w:r>
              <w:rPr>
                <w:noProof/>
                <w:webHidden/>
              </w:rPr>
              <w:t>17</w:t>
            </w:r>
            <w:r w:rsidR="0052245E">
              <w:rPr>
                <w:noProof/>
                <w:webHidden/>
              </w:rPr>
              <w:fldChar w:fldCharType="end"/>
            </w:r>
          </w:hyperlink>
        </w:p>
        <w:p w14:paraId="7B2CE99A" w14:textId="2CF58024" w:rsidR="0052245E" w:rsidRDefault="00CD1664">
          <w:pPr>
            <w:pStyle w:val="TOC2"/>
            <w:rPr>
              <w:rFonts w:asciiTheme="minorHAnsi" w:eastAsiaTheme="minorEastAsia" w:hAnsiTheme="minorHAnsi"/>
              <w:noProof/>
              <w:sz w:val="22"/>
              <w:lang w:eastAsia="en-GB"/>
            </w:rPr>
          </w:pPr>
          <w:hyperlink w:anchor="_Toc54364762" w:history="1">
            <w:r w:rsidR="0052245E" w:rsidRPr="00702323">
              <w:rPr>
                <w:rStyle w:val="Hyperlink"/>
                <w:noProof/>
              </w:rPr>
              <w:t>Supply chain management</w:t>
            </w:r>
            <w:r w:rsidR="0052245E">
              <w:rPr>
                <w:noProof/>
                <w:webHidden/>
              </w:rPr>
              <w:tab/>
            </w:r>
            <w:r w:rsidR="0052245E">
              <w:rPr>
                <w:noProof/>
                <w:webHidden/>
              </w:rPr>
              <w:fldChar w:fldCharType="begin"/>
            </w:r>
            <w:r w:rsidR="0052245E">
              <w:rPr>
                <w:noProof/>
                <w:webHidden/>
              </w:rPr>
              <w:instrText xml:space="preserve"> PAGEREF _Toc54364762 \h </w:instrText>
            </w:r>
            <w:r w:rsidR="0052245E">
              <w:rPr>
                <w:noProof/>
                <w:webHidden/>
              </w:rPr>
            </w:r>
            <w:r w:rsidR="0052245E">
              <w:rPr>
                <w:noProof/>
                <w:webHidden/>
              </w:rPr>
              <w:fldChar w:fldCharType="separate"/>
            </w:r>
            <w:r>
              <w:rPr>
                <w:noProof/>
                <w:webHidden/>
              </w:rPr>
              <w:t>17</w:t>
            </w:r>
            <w:r w:rsidR="0052245E">
              <w:rPr>
                <w:noProof/>
                <w:webHidden/>
              </w:rPr>
              <w:fldChar w:fldCharType="end"/>
            </w:r>
          </w:hyperlink>
        </w:p>
        <w:p w14:paraId="050AB57B" w14:textId="48C7F4BA" w:rsidR="0052245E" w:rsidRDefault="00CD1664">
          <w:pPr>
            <w:pStyle w:val="TOC1"/>
            <w:rPr>
              <w:rFonts w:asciiTheme="minorHAnsi" w:eastAsiaTheme="minorEastAsia" w:hAnsiTheme="minorHAnsi"/>
              <w:b w:val="0"/>
              <w:sz w:val="22"/>
              <w:szCs w:val="22"/>
              <w:lang w:eastAsia="en-GB"/>
            </w:rPr>
          </w:pPr>
          <w:hyperlink w:anchor="_Toc54364763" w:history="1">
            <w:r w:rsidR="0052245E" w:rsidRPr="00702323">
              <w:rPr>
                <w:rStyle w:val="Hyperlink"/>
              </w:rPr>
              <w:t>Response Management Arrangements</w:t>
            </w:r>
            <w:r w:rsidR="0052245E">
              <w:rPr>
                <w:webHidden/>
              </w:rPr>
              <w:tab/>
            </w:r>
            <w:r w:rsidR="0052245E">
              <w:rPr>
                <w:webHidden/>
              </w:rPr>
              <w:fldChar w:fldCharType="begin"/>
            </w:r>
            <w:r w:rsidR="0052245E">
              <w:rPr>
                <w:webHidden/>
              </w:rPr>
              <w:instrText xml:space="preserve"> PAGEREF _Toc54364763 \h </w:instrText>
            </w:r>
            <w:r w:rsidR="0052245E">
              <w:rPr>
                <w:webHidden/>
              </w:rPr>
            </w:r>
            <w:r w:rsidR="0052245E">
              <w:rPr>
                <w:webHidden/>
              </w:rPr>
              <w:fldChar w:fldCharType="separate"/>
            </w:r>
            <w:r>
              <w:rPr>
                <w:webHidden/>
              </w:rPr>
              <w:t>17</w:t>
            </w:r>
            <w:r w:rsidR="0052245E">
              <w:rPr>
                <w:webHidden/>
              </w:rPr>
              <w:fldChar w:fldCharType="end"/>
            </w:r>
          </w:hyperlink>
        </w:p>
        <w:p w14:paraId="06E0DEF8" w14:textId="36FD1FFE" w:rsidR="0052245E" w:rsidRDefault="00CD1664">
          <w:pPr>
            <w:pStyle w:val="TOC2"/>
            <w:rPr>
              <w:rFonts w:asciiTheme="minorHAnsi" w:eastAsiaTheme="minorEastAsia" w:hAnsiTheme="minorHAnsi"/>
              <w:noProof/>
              <w:sz w:val="22"/>
              <w:lang w:eastAsia="en-GB"/>
            </w:rPr>
          </w:pPr>
          <w:hyperlink w:anchor="_Toc54364764" w:history="1">
            <w:r w:rsidR="0052245E" w:rsidRPr="00702323">
              <w:rPr>
                <w:rStyle w:val="Hyperlink"/>
                <w:noProof/>
              </w:rPr>
              <w:t>Management structure</w:t>
            </w:r>
            <w:r w:rsidR="0052245E">
              <w:rPr>
                <w:noProof/>
                <w:webHidden/>
              </w:rPr>
              <w:tab/>
            </w:r>
            <w:r w:rsidR="0052245E">
              <w:rPr>
                <w:noProof/>
                <w:webHidden/>
              </w:rPr>
              <w:fldChar w:fldCharType="begin"/>
            </w:r>
            <w:r w:rsidR="0052245E">
              <w:rPr>
                <w:noProof/>
                <w:webHidden/>
              </w:rPr>
              <w:instrText xml:space="preserve"> PAGEREF _Toc54364764 \h </w:instrText>
            </w:r>
            <w:r w:rsidR="0052245E">
              <w:rPr>
                <w:noProof/>
                <w:webHidden/>
              </w:rPr>
            </w:r>
            <w:r w:rsidR="0052245E">
              <w:rPr>
                <w:noProof/>
                <w:webHidden/>
              </w:rPr>
              <w:fldChar w:fldCharType="separate"/>
            </w:r>
            <w:r>
              <w:rPr>
                <w:noProof/>
                <w:webHidden/>
              </w:rPr>
              <w:t>17</w:t>
            </w:r>
            <w:r w:rsidR="0052245E">
              <w:rPr>
                <w:noProof/>
                <w:webHidden/>
              </w:rPr>
              <w:fldChar w:fldCharType="end"/>
            </w:r>
          </w:hyperlink>
        </w:p>
        <w:p w14:paraId="7BD674CE" w14:textId="61210DF1" w:rsidR="0052245E" w:rsidRDefault="00CD1664">
          <w:pPr>
            <w:pStyle w:val="TOC3"/>
            <w:rPr>
              <w:rFonts w:asciiTheme="minorHAnsi" w:eastAsiaTheme="minorEastAsia" w:hAnsiTheme="minorHAnsi"/>
              <w:noProof/>
              <w:sz w:val="22"/>
              <w:lang w:eastAsia="en-GB"/>
            </w:rPr>
          </w:pPr>
          <w:hyperlink w:anchor="_Toc54364765" w:history="1">
            <w:r w:rsidR="0052245E" w:rsidRPr="00702323">
              <w:rPr>
                <w:rStyle w:val="Hyperlink"/>
                <w:noProof/>
              </w:rPr>
              <w:t>Overall management</w:t>
            </w:r>
            <w:r w:rsidR="0052245E">
              <w:rPr>
                <w:noProof/>
                <w:webHidden/>
              </w:rPr>
              <w:tab/>
            </w:r>
            <w:r w:rsidR="0052245E">
              <w:rPr>
                <w:noProof/>
                <w:webHidden/>
              </w:rPr>
              <w:fldChar w:fldCharType="begin"/>
            </w:r>
            <w:r w:rsidR="0052245E">
              <w:rPr>
                <w:noProof/>
                <w:webHidden/>
              </w:rPr>
              <w:instrText xml:space="preserve"> PAGEREF _Toc54364765 \h </w:instrText>
            </w:r>
            <w:r w:rsidR="0052245E">
              <w:rPr>
                <w:noProof/>
                <w:webHidden/>
              </w:rPr>
            </w:r>
            <w:r w:rsidR="0052245E">
              <w:rPr>
                <w:noProof/>
                <w:webHidden/>
              </w:rPr>
              <w:fldChar w:fldCharType="separate"/>
            </w:r>
            <w:r>
              <w:rPr>
                <w:noProof/>
                <w:webHidden/>
              </w:rPr>
              <w:t>17</w:t>
            </w:r>
            <w:r w:rsidR="0052245E">
              <w:rPr>
                <w:noProof/>
                <w:webHidden/>
              </w:rPr>
              <w:fldChar w:fldCharType="end"/>
            </w:r>
          </w:hyperlink>
        </w:p>
        <w:p w14:paraId="6D4C0330" w14:textId="2A6B3FEA" w:rsidR="0052245E" w:rsidRDefault="00CD1664">
          <w:pPr>
            <w:pStyle w:val="TOC3"/>
            <w:rPr>
              <w:rFonts w:asciiTheme="minorHAnsi" w:eastAsiaTheme="minorEastAsia" w:hAnsiTheme="minorHAnsi"/>
              <w:noProof/>
              <w:sz w:val="22"/>
              <w:lang w:eastAsia="en-GB"/>
            </w:rPr>
          </w:pPr>
          <w:hyperlink w:anchor="_Toc54364766" w:history="1">
            <w:r w:rsidR="0052245E" w:rsidRPr="00702323">
              <w:rPr>
                <w:rStyle w:val="Hyperlink"/>
                <w:noProof/>
              </w:rPr>
              <w:t>Emergency Operation Centre</w:t>
            </w:r>
            <w:r w:rsidR="0052245E">
              <w:rPr>
                <w:noProof/>
                <w:webHidden/>
              </w:rPr>
              <w:tab/>
            </w:r>
            <w:r w:rsidR="0052245E">
              <w:rPr>
                <w:noProof/>
                <w:webHidden/>
              </w:rPr>
              <w:fldChar w:fldCharType="begin"/>
            </w:r>
            <w:r w:rsidR="0052245E">
              <w:rPr>
                <w:noProof/>
                <w:webHidden/>
              </w:rPr>
              <w:instrText xml:space="preserve"> PAGEREF _Toc54364766 \h </w:instrText>
            </w:r>
            <w:r w:rsidR="0052245E">
              <w:rPr>
                <w:noProof/>
                <w:webHidden/>
              </w:rPr>
            </w:r>
            <w:r w:rsidR="0052245E">
              <w:rPr>
                <w:noProof/>
                <w:webHidden/>
              </w:rPr>
              <w:fldChar w:fldCharType="separate"/>
            </w:r>
            <w:r>
              <w:rPr>
                <w:noProof/>
                <w:webHidden/>
              </w:rPr>
              <w:t>18</w:t>
            </w:r>
            <w:r w:rsidR="0052245E">
              <w:rPr>
                <w:noProof/>
                <w:webHidden/>
              </w:rPr>
              <w:fldChar w:fldCharType="end"/>
            </w:r>
          </w:hyperlink>
        </w:p>
        <w:p w14:paraId="18232820" w14:textId="063396CA" w:rsidR="0052245E" w:rsidRDefault="00CD1664">
          <w:pPr>
            <w:pStyle w:val="TOC2"/>
            <w:rPr>
              <w:rFonts w:asciiTheme="minorHAnsi" w:eastAsiaTheme="minorEastAsia" w:hAnsiTheme="minorHAnsi"/>
              <w:noProof/>
              <w:sz w:val="22"/>
              <w:lang w:eastAsia="en-GB"/>
            </w:rPr>
          </w:pPr>
          <w:hyperlink w:anchor="_Toc54364767" w:history="1">
            <w:r w:rsidR="0052245E" w:rsidRPr="00702323">
              <w:rPr>
                <w:rStyle w:val="Hyperlink"/>
                <w:noProof/>
              </w:rPr>
              <w:t>Activation of the plan and communication</w:t>
            </w:r>
            <w:r w:rsidR="0052245E">
              <w:rPr>
                <w:noProof/>
                <w:webHidden/>
              </w:rPr>
              <w:tab/>
            </w:r>
            <w:r w:rsidR="0052245E">
              <w:rPr>
                <w:noProof/>
                <w:webHidden/>
              </w:rPr>
              <w:fldChar w:fldCharType="begin"/>
            </w:r>
            <w:r w:rsidR="0052245E">
              <w:rPr>
                <w:noProof/>
                <w:webHidden/>
              </w:rPr>
              <w:instrText xml:space="preserve"> PAGEREF _Toc54364767 \h </w:instrText>
            </w:r>
            <w:r w:rsidR="0052245E">
              <w:rPr>
                <w:noProof/>
                <w:webHidden/>
              </w:rPr>
            </w:r>
            <w:r w:rsidR="0052245E">
              <w:rPr>
                <w:noProof/>
                <w:webHidden/>
              </w:rPr>
              <w:fldChar w:fldCharType="separate"/>
            </w:r>
            <w:r>
              <w:rPr>
                <w:noProof/>
                <w:webHidden/>
              </w:rPr>
              <w:t>18</w:t>
            </w:r>
            <w:r w:rsidR="0052245E">
              <w:rPr>
                <w:noProof/>
                <w:webHidden/>
              </w:rPr>
              <w:fldChar w:fldCharType="end"/>
            </w:r>
          </w:hyperlink>
        </w:p>
        <w:p w14:paraId="17C70575" w14:textId="7EBF3A35" w:rsidR="0052245E" w:rsidRDefault="00CD1664">
          <w:pPr>
            <w:pStyle w:val="TOC3"/>
            <w:rPr>
              <w:rFonts w:asciiTheme="minorHAnsi" w:eastAsiaTheme="minorEastAsia" w:hAnsiTheme="minorHAnsi"/>
              <w:noProof/>
              <w:sz w:val="22"/>
              <w:lang w:eastAsia="en-GB"/>
            </w:rPr>
          </w:pPr>
          <w:hyperlink w:anchor="_Toc54364768" w:history="1">
            <w:r w:rsidR="0052245E" w:rsidRPr="00702323">
              <w:rPr>
                <w:rStyle w:val="Hyperlink"/>
                <w:noProof/>
              </w:rPr>
              <w:t>Activation of the plan</w:t>
            </w:r>
            <w:r w:rsidR="0052245E">
              <w:rPr>
                <w:noProof/>
                <w:webHidden/>
              </w:rPr>
              <w:tab/>
            </w:r>
            <w:r w:rsidR="0052245E">
              <w:rPr>
                <w:noProof/>
                <w:webHidden/>
              </w:rPr>
              <w:fldChar w:fldCharType="begin"/>
            </w:r>
            <w:r w:rsidR="0052245E">
              <w:rPr>
                <w:noProof/>
                <w:webHidden/>
              </w:rPr>
              <w:instrText xml:space="preserve"> PAGEREF _Toc54364768 \h </w:instrText>
            </w:r>
            <w:r w:rsidR="0052245E">
              <w:rPr>
                <w:noProof/>
                <w:webHidden/>
              </w:rPr>
            </w:r>
            <w:r w:rsidR="0052245E">
              <w:rPr>
                <w:noProof/>
                <w:webHidden/>
              </w:rPr>
              <w:fldChar w:fldCharType="separate"/>
            </w:r>
            <w:r>
              <w:rPr>
                <w:noProof/>
                <w:webHidden/>
              </w:rPr>
              <w:t>18</w:t>
            </w:r>
            <w:r w:rsidR="0052245E">
              <w:rPr>
                <w:noProof/>
                <w:webHidden/>
              </w:rPr>
              <w:fldChar w:fldCharType="end"/>
            </w:r>
          </w:hyperlink>
        </w:p>
        <w:p w14:paraId="492904F6" w14:textId="6579A099" w:rsidR="0052245E" w:rsidRDefault="00CD1664">
          <w:pPr>
            <w:pStyle w:val="TOC3"/>
            <w:rPr>
              <w:rFonts w:asciiTheme="minorHAnsi" w:eastAsiaTheme="minorEastAsia" w:hAnsiTheme="minorHAnsi"/>
              <w:noProof/>
              <w:sz w:val="22"/>
              <w:lang w:eastAsia="en-GB"/>
            </w:rPr>
          </w:pPr>
          <w:hyperlink w:anchor="_Toc54364769" w:history="1">
            <w:r w:rsidR="0052245E" w:rsidRPr="00702323">
              <w:rPr>
                <w:rStyle w:val="Hyperlink"/>
                <w:noProof/>
              </w:rPr>
              <w:t>Communication</w:t>
            </w:r>
            <w:r w:rsidR="0052245E">
              <w:rPr>
                <w:noProof/>
                <w:webHidden/>
              </w:rPr>
              <w:tab/>
            </w:r>
            <w:r w:rsidR="0052245E">
              <w:rPr>
                <w:noProof/>
                <w:webHidden/>
              </w:rPr>
              <w:fldChar w:fldCharType="begin"/>
            </w:r>
            <w:r w:rsidR="0052245E">
              <w:rPr>
                <w:noProof/>
                <w:webHidden/>
              </w:rPr>
              <w:instrText xml:space="preserve"> PAGEREF _Toc54364769 \h </w:instrText>
            </w:r>
            <w:r w:rsidR="0052245E">
              <w:rPr>
                <w:noProof/>
                <w:webHidden/>
              </w:rPr>
            </w:r>
            <w:r w:rsidR="0052245E">
              <w:rPr>
                <w:noProof/>
                <w:webHidden/>
              </w:rPr>
              <w:fldChar w:fldCharType="separate"/>
            </w:r>
            <w:r>
              <w:rPr>
                <w:noProof/>
                <w:webHidden/>
              </w:rPr>
              <w:t>19</w:t>
            </w:r>
            <w:r w:rsidR="0052245E">
              <w:rPr>
                <w:noProof/>
                <w:webHidden/>
              </w:rPr>
              <w:fldChar w:fldCharType="end"/>
            </w:r>
          </w:hyperlink>
        </w:p>
        <w:p w14:paraId="45B038B1" w14:textId="29347BF1" w:rsidR="0052245E" w:rsidRDefault="00CD1664">
          <w:pPr>
            <w:pStyle w:val="TOC2"/>
            <w:rPr>
              <w:rFonts w:asciiTheme="minorHAnsi" w:eastAsiaTheme="minorEastAsia" w:hAnsiTheme="minorHAnsi"/>
              <w:noProof/>
              <w:sz w:val="22"/>
              <w:lang w:eastAsia="en-GB"/>
            </w:rPr>
          </w:pPr>
          <w:hyperlink w:anchor="_Toc54364770" w:history="1">
            <w:r w:rsidR="0052245E" w:rsidRPr="00702323">
              <w:rPr>
                <w:rStyle w:val="Hyperlink"/>
                <w:noProof/>
              </w:rPr>
              <w:t>Coordination</w:t>
            </w:r>
            <w:r w:rsidR="0052245E">
              <w:rPr>
                <w:noProof/>
                <w:webHidden/>
              </w:rPr>
              <w:tab/>
            </w:r>
            <w:r w:rsidR="0052245E">
              <w:rPr>
                <w:noProof/>
                <w:webHidden/>
              </w:rPr>
              <w:fldChar w:fldCharType="begin"/>
            </w:r>
            <w:r w:rsidR="0052245E">
              <w:rPr>
                <w:noProof/>
                <w:webHidden/>
              </w:rPr>
              <w:instrText xml:space="preserve"> PAGEREF _Toc54364770 \h </w:instrText>
            </w:r>
            <w:r w:rsidR="0052245E">
              <w:rPr>
                <w:noProof/>
                <w:webHidden/>
              </w:rPr>
            </w:r>
            <w:r w:rsidR="0052245E">
              <w:rPr>
                <w:noProof/>
                <w:webHidden/>
              </w:rPr>
              <w:fldChar w:fldCharType="separate"/>
            </w:r>
            <w:r>
              <w:rPr>
                <w:noProof/>
                <w:webHidden/>
              </w:rPr>
              <w:t>19</w:t>
            </w:r>
            <w:r w:rsidR="0052245E">
              <w:rPr>
                <w:noProof/>
                <w:webHidden/>
              </w:rPr>
              <w:fldChar w:fldCharType="end"/>
            </w:r>
          </w:hyperlink>
        </w:p>
        <w:p w14:paraId="147BCAA6" w14:textId="0B79CFF8" w:rsidR="0052245E" w:rsidRDefault="00CD1664">
          <w:pPr>
            <w:pStyle w:val="TOC3"/>
            <w:rPr>
              <w:rFonts w:asciiTheme="minorHAnsi" w:eastAsiaTheme="minorEastAsia" w:hAnsiTheme="minorHAnsi"/>
              <w:noProof/>
              <w:sz w:val="22"/>
              <w:lang w:eastAsia="en-GB"/>
            </w:rPr>
          </w:pPr>
          <w:hyperlink w:anchor="_Toc54364771" w:history="1">
            <w:r w:rsidR="0052245E" w:rsidRPr="00702323">
              <w:rPr>
                <w:rStyle w:val="Hyperlink"/>
                <w:noProof/>
              </w:rPr>
              <w:t>Internal – within Red Cross Red Crescent Movement</w:t>
            </w:r>
            <w:r w:rsidR="0052245E">
              <w:rPr>
                <w:noProof/>
                <w:webHidden/>
              </w:rPr>
              <w:tab/>
            </w:r>
            <w:r w:rsidR="0052245E">
              <w:rPr>
                <w:noProof/>
                <w:webHidden/>
              </w:rPr>
              <w:fldChar w:fldCharType="begin"/>
            </w:r>
            <w:r w:rsidR="0052245E">
              <w:rPr>
                <w:noProof/>
                <w:webHidden/>
              </w:rPr>
              <w:instrText xml:space="preserve"> PAGEREF _Toc54364771 \h </w:instrText>
            </w:r>
            <w:r w:rsidR="0052245E">
              <w:rPr>
                <w:noProof/>
                <w:webHidden/>
              </w:rPr>
            </w:r>
            <w:r w:rsidR="0052245E">
              <w:rPr>
                <w:noProof/>
                <w:webHidden/>
              </w:rPr>
              <w:fldChar w:fldCharType="separate"/>
            </w:r>
            <w:r>
              <w:rPr>
                <w:noProof/>
                <w:webHidden/>
              </w:rPr>
              <w:t>19</w:t>
            </w:r>
            <w:r w:rsidR="0052245E">
              <w:rPr>
                <w:noProof/>
                <w:webHidden/>
              </w:rPr>
              <w:fldChar w:fldCharType="end"/>
            </w:r>
          </w:hyperlink>
        </w:p>
        <w:p w14:paraId="6C1A0ECE" w14:textId="203B1971" w:rsidR="0052245E" w:rsidRDefault="00CD1664">
          <w:pPr>
            <w:pStyle w:val="TOC3"/>
            <w:rPr>
              <w:rFonts w:asciiTheme="minorHAnsi" w:eastAsiaTheme="minorEastAsia" w:hAnsiTheme="minorHAnsi"/>
              <w:noProof/>
              <w:sz w:val="22"/>
              <w:lang w:eastAsia="en-GB"/>
            </w:rPr>
          </w:pPr>
          <w:hyperlink w:anchor="_Toc54364772" w:history="1">
            <w:r w:rsidR="0052245E" w:rsidRPr="00702323">
              <w:rPr>
                <w:rStyle w:val="Hyperlink"/>
                <w:noProof/>
              </w:rPr>
              <w:t>External – outside Red Cross Red Crescent Movement</w:t>
            </w:r>
            <w:r w:rsidR="0052245E">
              <w:rPr>
                <w:noProof/>
                <w:webHidden/>
              </w:rPr>
              <w:tab/>
            </w:r>
            <w:r w:rsidR="0052245E">
              <w:rPr>
                <w:noProof/>
                <w:webHidden/>
              </w:rPr>
              <w:fldChar w:fldCharType="begin"/>
            </w:r>
            <w:r w:rsidR="0052245E">
              <w:rPr>
                <w:noProof/>
                <w:webHidden/>
              </w:rPr>
              <w:instrText xml:space="preserve"> PAGEREF _Toc54364772 \h </w:instrText>
            </w:r>
            <w:r w:rsidR="0052245E">
              <w:rPr>
                <w:noProof/>
                <w:webHidden/>
              </w:rPr>
            </w:r>
            <w:r w:rsidR="0052245E">
              <w:rPr>
                <w:noProof/>
                <w:webHidden/>
              </w:rPr>
              <w:fldChar w:fldCharType="separate"/>
            </w:r>
            <w:r>
              <w:rPr>
                <w:noProof/>
                <w:webHidden/>
              </w:rPr>
              <w:t>19</w:t>
            </w:r>
            <w:r w:rsidR="0052245E">
              <w:rPr>
                <w:noProof/>
                <w:webHidden/>
              </w:rPr>
              <w:fldChar w:fldCharType="end"/>
            </w:r>
          </w:hyperlink>
        </w:p>
        <w:p w14:paraId="3EB6E022" w14:textId="3C686371" w:rsidR="0052245E" w:rsidRDefault="00CD1664">
          <w:pPr>
            <w:pStyle w:val="TOC2"/>
            <w:rPr>
              <w:rFonts w:asciiTheme="minorHAnsi" w:eastAsiaTheme="minorEastAsia" w:hAnsiTheme="minorHAnsi"/>
              <w:noProof/>
              <w:sz w:val="22"/>
              <w:lang w:eastAsia="en-GB"/>
            </w:rPr>
          </w:pPr>
          <w:hyperlink w:anchor="_Toc54364773" w:history="1">
            <w:r w:rsidR="0052245E" w:rsidRPr="00702323">
              <w:rPr>
                <w:rStyle w:val="Hyperlink"/>
                <w:noProof/>
              </w:rPr>
              <w:t>Security</w:t>
            </w:r>
            <w:r w:rsidR="0052245E">
              <w:rPr>
                <w:noProof/>
                <w:webHidden/>
              </w:rPr>
              <w:tab/>
            </w:r>
            <w:r w:rsidR="0052245E">
              <w:rPr>
                <w:noProof/>
                <w:webHidden/>
              </w:rPr>
              <w:fldChar w:fldCharType="begin"/>
            </w:r>
            <w:r w:rsidR="0052245E">
              <w:rPr>
                <w:noProof/>
                <w:webHidden/>
              </w:rPr>
              <w:instrText xml:space="preserve"> PAGEREF _Toc54364773 \h </w:instrText>
            </w:r>
            <w:r w:rsidR="0052245E">
              <w:rPr>
                <w:noProof/>
                <w:webHidden/>
              </w:rPr>
            </w:r>
            <w:r w:rsidR="0052245E">
              <w:rPr>
                <w:noProof/>
                <w:webHidden/>
              </w:rPr>
              <w:fldChar w:fldCharType="separate"/>
            </w:r>
            <w:r>
              <w:rPr>
                <w:noProof/>
                <w:webHidden/>
              </w:rPr>
              <w:t>20</w:t>
            </w:r>
            <w:r w:rsidR="0052245E">
              <w:rPr>
                <w:noProof/>
                <w:webHidden/>
              </w:rPr>
              <w:fldChar w:fldCharType="end"/>
            </w:r>
          </w:hyperlink>
        </w:p>
        <w:p w14:paraId="08C15664" w14:textId="7D8FA489" w:rsidR="0052245E" w:rsidRDefault="00CD1664">
          <w:pPr>
            <w:pStyle w:val="TOC2"/>
            <w:rPr>
              <w:rFonts w:asciiTheme="minorHAnsi" w:eastAsiaTheme="minorEastAsia" w:hAnsiTheme="minorHAnsi"/>
              <w:noProof/>
              <w:sz w:val="22"/>
              <w:lang w:eastAsia="en-GB"/>
            </w:rPr>
          </w:pPr>
          <w:hyperlink w:anchor="_Toc54364774" w:history="1">
            <w:r w:rsidR="0052245E" w:rsidRPr="00702323">
              <w:rPr>
                <w:rStyle w:val="Hyperlink"/>
                <w:noProof/>
              </w:rPr>
              <w:t>Reporting and monitoring</w:t>
            </w:r>
            <w:r w:rsidR="0052245E">
              <w:rPr>
                <w:noProof/>
                <w:webHidden/>
              </w:rPr>
              <w:tab/>
            </w:r>
            <w:r w:rsidR="0052245E">
              <w:rPr>
                <w:noProof/>
                <w:webHidden/>
              </w:rPr>
              <w:fldChar w:fldCharType="begin"/>
            </w:r>
            <w:r w:rsidR="0052245E">
              <w:rPr>
                <w:noProof/>
                <w:webHidden/>
              </w:rPr>
              <w:instrText xml:space="preserve"> PAGEREF _Toc54364774 \h </w:instrText>
            </w:r>
            <w:r w:rsidR="0052245E">
              <w:rPr>
                <w:noProof/>
                <w:webHidden/>
              </w:rPr>
            </w:r>
            <w:r w:rsidR="0052245E">
              <w:rPr>
                <w:noProof/>
                <w:webHidden/>
              </w:rPr>
              <w:fldChar w:fldCharType="separate"/>
            </w:r>
            <w:r>
              <w:rPr>
                <w:noProof/>
                <w:webHidden/>
              </w:rPr>
              <w:t>20</w:t>
            </w:r>
            <w:r w:rsidR="0052245E">
              <w:rPr>
                <w:noProof/>
                <w:webHidden/>
              </w:rPr>
              <w:fldChar w:fldCharType="end"/>
            </w:r>
          </w:hyperlink>
        </w:p>
        <w:p w14:paraId="7C1BEC3A" w14:textId="6CFE0B59" w:rsidR="0052245E" w:rsidRDefault="00CD1664">
          <w:pPr>
            <w:pStyle w:val="TOC2"/>
            <w:rPr>
              <w:rFonts w:asciiTheme="minorHAnsi" w:eastAsiaTheme="minorEastAsia" w:hAnsiTheme="minorHAnsi"/>
              <w:noProof/>
              <w:sz w:val="22"/>
              <w:lang w:eastAsia="en-GB"/>
            </w:rPr>
          </w:pPr>
          <w:hyperlink w:anchor="_Toc54364775" w:history="1">
            <w:r w:rsidR="0052245E" w:rsidRPr="00702323">
              <w:rPr>
                <w:rStyle w:val="Hyperlink"/>
                <w:noProof/>
              </w:rPr>
              <w:t>Validating, sharing and reviewing</w:t>
            </w:r>
            <w:r w:rsidR="0052245E">
              <w:rPr>
                <w:noProof/>
                <w:webHidden/>
              </w:rPr>
              <w:tab/>
            </w:r>
            <w:r w:rsidR="0052245E">
              <w:rPr>
                <w:noProof/>
                <w:webHidden/>
              </w:rPr>
              <w:fldChar w:fldCharType="begin"/>
            </w:r>
            <w:r w:rsidR="0052245E">
              <w:rPr>
                <w:noProof/>
                <w:webHidden/>
              </w:rPr>
              <w:instrText xml:space="preserve"> PAGEREF _Toc54364775 \h </w:instrText>
            </w:r>
            <w:r w:rsidR="0052245E">
              <w:rPr>
                <w:noProof/>
                <w:webHidden/>
              </w:rPr>
            </w:r>
            <w:r w:rsidR="0052245E">
              <w:rPr>
                <w:noProof/>
                <w:webHidden/>
              </w:rPr>
              <w:fldChar w:fldCharType="separate"/>
            </w:r>
            <w:r>
              <w:rPr>
                <w:noProof/>
                <w:webHidden/>
              </w:rPr>
              <w:t>20</w:t>
            </w:r>
            <w:r w:rsidR="0052245E">
              <w:rPr>
                <w:noProof/>
                <w:webHidden/>
              </w:rPr>
              <w:fldChar w:fldCharType="end"/>
            </w:r>
          </w:hyperlink>
        </w:p>
        <w:p w14:paraId="56426C39" w14:textId="1D42793D" w:rsidR="0052245E" w:rsidRDefault="00CD1664">
          <w:pPr>
            <w:pStyle w:val="TOC1"/>
            <w:rPr>
              <w:rFonts w:asciiTheme="minorHAnsi" w:eastAsiaTheme="minorEastAsia" w:hAnsiTheme="minorHAnsi"/>
              <w:b w:val="0"/>
              <w:sz w:val="22"/>
              <w:szCs w:val="22"/>
              <w:lang w:eastAsia="en-GB"/>
            </w:rPr>
          </w:pPr>
          <w:hyperlink w:anchor="_Toc54364776" w:history="1">
            <w:r w:rsidR="0052245E" w:rsidRPr="00702323">
              <w:rPr>
                <w:rStyle w:val="Hyperlink"/>
              </w:rPr>
              <w:t>ANNEXES</w:t>
            </w:r>
            <w:r w:rsidR="0052245E">
              <w:rPr>
                <w:webHidden/>
              </w:rPr>
              <w:tab/>
            </w:r>
            <w:r w:rsidR="0052245E">
              <w:rPr>
                <w:webHidden/>
              </w:rPr>
              <w:fldChar w:fldCharType="begin"/>
            </w:r>
            <w:r w:rsidR="0052245E">
              <w:rPr>
                <w:webHidden/>
              </w:rPr>
              <w:instrText xml:space="preserve"> PAGEREF _Toc54364776 \h </w:instrText>
            </w:r>
            <w:r w:rsidR="0052245E">
              <w:rPr>
                <w:webHidden/>
              </w:rPr>
            </w:r>
            <w:r w:rsidR="0052245E">
              <w:rPr>
                <w:webHidden/>
              </w:rPr>
              <w:fldChar w:fldCharType="separate"/>
            </w:r>
            <w:r>
              <w:rPr>
                <w:webHidden/>
              </w:rPr>
              <w:t>22</w:t>
            </w:r>
            <w:r w:rsidR="0052245E">
              <w:rPr>
                <w:webHidden/>
              </w:rPr>
              <w:fldChar w:fldCharType="end"/>
            </w:r>
          </w:hyperlink>
        </w:p>
        <w:p w14:paraId="4D3EA9FD" w14:textId="03938D84" w:rsidR="0052245E" w:rsidRDefault="00CD1664">
          <w:pPr>
            <w:pStyle w:val="TOC2"/>
            <w:rPr>
              <w:rFonts w:asciiTheme="minorHAnsi" w:eastAsiaTheme="minorEastAsia" w:hAnsiTheme="minorHAnsi"/>
              <w:noProof/>
              <w:sz w:val="22"/>
              <w:lang w:eastAsia="en-GB"/>
            </w:rPr>
          </w:pPr>
          <w:hyperlink w:anchor="_Toc54364777" w:history="1">
            <w:r w:rsidR="0052245E" w:rsidRPr="00702323">
              <w:rPr>
                <w:rStyle w:val="Hyperlink"/>
                <w:noProof/>
              </w:rPr>
              <w:t>Contact list</w:t>
            </w:r>
            <w:r w:rsidR="0052245E">
              <w:rPr>
                <w:noProof/>
                <w:webHidden/>
              </w:rPr>
              <w:tab/>
            </w:r>
            <w:r w:rsidR="0052245E">
              <w:rPr>
                <w:noProof/>
                <w:webHidden/>
              </w:rPr>
              <w:fldChar w:fldCharType="begin"/>
            </w:r>
            <w:r w:rsidR="0052245E">
              <w:rPr>
                <w:noProof/>
                <w:webHidden/>
              </w:rPr>
              <w:instrText xml:space="preserve"> PAGEREF _Toc54364777 \h </w:instrText>
            </w:r>
            <w:r w:rsidR="0052245E">
              <w:rPr>
                <w:noProof/>
                <w:webHidden/>
              </w:rPr>
            </w:r>
            <w:r w:rsidR="0052245E">
              <w:rPr>
                <w:noProof/>
                <w:webHidden/>
              </w:rPr>
              <w:fldChar w:fldCharType="separate"/>
            </w:r>
            <w:r>
              <w:rPr>
                <w:noProof/>
                <w:webHidden/>
              </w:rPr>
              <w:t>22</w:t>
            </w:r>
            <w:r w:rsidR="0052245E">
              <w:rPr>
                <w:noProof/>
                <w:webHidden/>
              </w:rPr>
              <w:fldChar w:fldCharType="end"/>
            </w:r>
          </w:hyperlink>
        </w:p>
        <w:p w14:paraId="780C1C3C" w14:textId="10B3447C" w:rsidR="0052245E" w:rsidRDefault="00CD1664">
          <w:pPr>
            <w:pStyle w:val="TOC2"/>
            <w:rPr>
              <w:rFonts w:asciiTheme="minorHAnsi" w:eastAsiaTheme="minorEastAsia" w:hAnsiTheme="minorHAnsi"/>
              <w:noProof/>
              <w:sz w:val="22"/>
              <w:lang w:eastAsia="en-GB"/>
            </w:rPr>
          </w:pPr>
          <w:hyperlink w:anchor="_Toc54364778" w:history="1">
            <w:r w:rsidR="0052245E" w:rsidRPr="00702323">
              <w:rPr>
                <w:rStyle w:val="Hyperlink"/>
                <w:noProof/>
              </w:rPr>
              <w:t>Standard Operating Procedures</w:t>
            </w:r>
            <w:r w:rsidR="0052245E">
              <w:rPr>
                <w:noProof/>
                <w:webHidden/>
              </w:rPr>
              <w:tab/>
            </w:r>
            <w:r w:rsidR="0052245E">
              <w:rPr>
                <w:noProof/>
                <w:webHidden/>
              </w:rPr>
              <w:fldChar w:fldCharType="begin"/>
            </w:r>
            <w:r w:rsidR="0052245E">
              <w:rPr>
                <w:noProof/>
                <w:webHidden/>
              </w:rPr>
              <w:instrText xml:space="preserve"> PAGEREF _Toc54364778 \h </w:instrText>
            </w:r>
            <w:r w:rsidR="0052245E">
              <w:rPr>
                <w:noProof/>
                <w:webHidden/>
              </w:rPr>
            </w:r>
            <w:r w:rsidR="0052245E">
              <w:rPr>
                <w:noProof/>
                <w:webHidden/>
              </w:rPr>
              <w:fldChar w:fldCharType="separate"/>
            </w:r>
            <w:r>
              <w:rPr>
                <w:noProof/>
                <w:webHidden/>
              </w:rPr>
              <w:t>22</w:t>
            </w:r>
            <w:r w:rsidR="0052245E">
              <w:rPr>
                <w:noProof/>
                <w:webHidden/>
              </w:rPr>
              <w:fldChar w:fldCharType="end"/>
            </w:r>
          </w:hyperlink>
        </w:p>
        <w:p w14:paraId="1E091F08" w14:textId="5A382E95" w:rsidR="007917D1" w:rsidRDefault="007917D1" w:rsidP="00D54DBF">
          <w:pPr>
            <w:pStyle w:val="TOC2"/>
          </w:pPr>
          <w:r>
            <w:rPr>
              <w:b/>
              <w:bCs/>
              <w:noProof/>
            </w:rPr>
            <w:fldChar w:fldCharType="end"/>
          </w:r>
        </w:p>
      </w:sdtContent>
    </w:sdt>
    <w:p w14:paraId="58D4259E" w14:textId="2E377AEE" w:rsidR="00B36076" w:rsidRPr="000C5DAC" w:rsidRDefault="00B36076">
      <w:pPr>
        <w:spacing w:after="200" w:line="276" w:lineRule="auto"/>
        <w:jc w:val="left"/>
        <w:rPr>
          <w:rFonts w:cs="Arial"/>
        </w:rPr>
      </w:pPr>
      <w:r w:rsidRPr="000C5DAC">
        <w:rPr>
          <w:rFonts w:cs="Arial"/>
        </w:rPr>
        <w:br w:type="page"/>
      </w:r>
    </w:p>
    <w:p w14:paraId="718091F3" w14:textId="1786F2ED" w:rsidR="00177403" w:rsidRPr="000C5DAC" w:rsidRDefault="00357498" w:rsidP="00357498">
      <w:pPr>
        <w:pStyle w:val="Heading1"/>
      </w:pPr>
      <w:bookmarkStart w:id="0" w:name="_Toc54364736"/>
      <w:r w:rsidRPr="000C5DAC">
        <w:lastRenderedPageBreak/>
        <w:t>Introduction</w:t>
      </w:r>
      <w:bookmarkEnd w:id="0"/>
    </w:p>
    <w:p w14:paraId="75A5BEE5" w14:textId="290656FD" w:rsidR="005B5956" w:rsidRPr="000C5DAC" w:rsidRDefault="005B5956" w:rsidP="00541F65">
      <w:pPr>
        <w:spacing w:after="120"/>
      </w:pPr>
      <w:r w:rsidRPr="000C5DAC">
        <w:t xml:space="preserve">This </w:t>
      </w:r>
      <w:r w:rsidRPr="005D2C78">
        <w:rPr>
          <w:b/>
          <w:i/>
        </w:rPr>
        <w:t>C</w:t>
      </w:r>
      <w:r w:rsidR="005D2C78" w:rsidRPr="005D2C78">
        <w:rPr>
          <w:b/>
          <w:i/>
        </w:rPr>
        <w:t>ontingency planning</w:t>
      </w:r>
      <w:r w:rsidRPr="005D2C78">
        <w:rPr>
          <w:b/>
          <w:i/>
        </w:rPr>
        <w:t xml:space="preserve"> template</w:t>
      </w:r>
      <w:r w:rsidRPr="000C5DAC">
        <w:rPr>
          <w:b/>
          <w:i/>
        </w:rPr>
        <w:t xml:space="preserve"> </w:t>
      </w:r>
      <w:r w:rsidRPr="005D2C78">
        <w:rPr>
          <w:b/>
        </w:rPr>
        <w:t>document</w:t>
      </w:r>
      <w:r w:rsidRPr="000C5DAC">
        <w:t xml:space="preserve"> </w:t>
      </w:r>
      <w:r w:rsidR="005D2C78">
        <w:t xml:space="preserve">which is ready to be filled in, </w:t>
      </w:r>
      <w:r w:rsidRPr="000C5DAC">
        <w:t xml:space="preserve">is to be used with the IFRC </w:t>
      </w:r>
      <w:r w:rsidR="005D2C78" w:rsidRPr="005D2C78">
        <w:rPr>
          <w:i/>
        </w:rPr>
        <w:t>How to conduct a contingency plan process</w:t>
      </w:r>
      <w:r w:rsidR="005D2C78">
        <w:t xml:space="preserve"> </w:t>
      </w:r>
      <w:r w:rsidR="00F51B82" w:rsidRPr="000C5DAC">
        <w:t xml:space="preserve">accompanying support </w:t>
      </w:r>
      <w:r w:rsidR="008833D2">
        <w:t xml:space="preserve">document </w:t>
      </w:r>
      <w:r w:rsidRPr="000C5DAC">
        <w:t xml:space="preserve">which will guide you </w:t>
      </w:r>
      <w:r w:rsidR="005D2C78">
        <w:t>through</w:t>
      </w:r>
      <w:r w:rsidRPr="000C5DAC">
        <w:t xml:space="preserve"> the </w:t>
      </w:r>
      <w:r w:rsidR="008833D2">
        <w:t>five</w:t>
      </w:r>
      <w:r w:rsidRPr="000C5DAC">
        <w:t xml:space="preserve"> phases of the </w:t>
      </w:r>
      <w:r w:rsidR="008833D2">
        <w:t>c</w:t>
      </w:r>
      <w:r w:rsidRPr="000C5DAC">
        <w:t xml:space="preserve">ontingency planning </w:t>
      </w:r>
      <w:r w:rsidR="00EE4976">
        <w:t xml:space="preserve">(CP) </w:t>
      </w:r>
      <w:r w:rsidRPr="000C5DAC">
        <w:t>process. Prior to start</w:t>
      </w:r>
      <w:r w:rsidR="008833D2">
        <w:t>ing</w:t>
      </w:r>
      <w:r w:rsidRPr="000C5DAC">
        <w:t xml:space="preserve"> filling </w:t>
      </w:r>
      <w:r w:rsidR="008833D2">
        <w:t xml:space="preserve">in </w:t>
      </w:r>
      <w:r w:rsidRPr="000C5DAC">
        <w:t xml:space="preserve">this template document, your National Society </w:t>
      </w:r>
      <w:r w:rsidR="008833D2">
        <w:t>should</w:t>
      </w:r>
      <w:r w:rsidRPr="000C5DAC">
        <w:t xml:space="preserve"> proceed with the first phase of </w:t>
      </w:r>
      <w:r w:rsidR="008833D2">
        <w:t xml:space="preserve">the </w:t>
      </w:r>
      <w:r w:rsidRPr="000C5DAC">
        <w:t xml:space="preserve">contingency planning process explained in </w:t>
      </w:r>
      <w:r w:rsidR="005D2C78" w:rsidRPr="005D2C78">
        <w:rPr>
          <w:i/>
        </w:rPr>
        <w:t>How to conduct a contingency plan process</w:t>
      </w:r>
      <w:r w:rsidRPr="000C5DAC">
        <w:t xml:space="preserve">: </w:t>
      </w:r>
      <w:r w:rsidRPr="000C5DAC">
        <w:rPr>
          <w:b/>
          <w:smallCaps/>
        </w:rPr>
        <w:t xml:space="preserve">Preparation </w:t>
      </w:r>
      <w:r w:rsidR="005D2C78">
        <w:rPr>
          <w:b/>
          <w:smallCaps/>
        </w:rPr>
        <w:t>p</w:t>
      </w:r>
      <w:r w:rsidRPr="000C5DAC">
        <w:rPr>
          <w:b/>
          <w:smallCaps/>
        </w:rPr>
        <w:t>hase.</w:t>
      </w:r>
      <w:r w:rsidR="0083290B">
        <w:rPr>
          <w:b/>
          <w:smallCaps/>
        </w:rPr>
        <w:t xml:space="preserve"> </w:t>
      </w:r>
      <w:r w:rsidR="0083290B" w:rsidRPr="00CE2EF7">
        <w:rPr>
          <w:lang w:val="en-US"/>
        </w:rPr>
        <w:t>In this phase, the option of a Movement Contingency Plan is also considered and adopted if relevant</w:t>
      </w:r>
      <w:r w:rsidR="004737A3">
        <w:rPr>
          <w:lang w:val="en-US"/>
        </w:rPr>
        <w:t xml:space="preserve"> (</w:t>
      </w:r>
      <w:hyperlink r:id="rId11" w:history="1">
        <w:r w:rsidR="004737A3" w:rsidRPr="000A74BD">
          <w:rPr>
            <w:rStyle w:val="Hyperlink"/>
            <w:color w:val="0000FF"/>
          </w:rPr>
          <w:t>SMCC toolkit</w:t>
        </w:r>
      </w:hyperlink>
      <w:r w:rsidR="004737A3">
        <w:rPr>
          <w:rStyle w:val="Hyperlink"/>
          <w:color w:val="0000FF"/>
        </w:rPr>
        <w:t>)</w:t>
      </w:r>
      <w:r w:rsidR="0083290B" w:rsidRPr="00CE2EF7">
        <w:rPr>
          <w:lang w:val="en-US"/>
        </w:rPr>
        <w:t>.</w:t>
      </w:r>
    </w:p>
    <w:p w14:paraId="732A7B1D" w14:textId="0A80F05F" w:rsidR="00E27A66" w:rsidRPr="000C5DAC" w:rsidRDefault="005B5956" w:rsidP="00CF7CC6">
      <w:pPr>
        <w:spacing w:after="240"/>
        <w:rPr>
          <w:i/>
        </w:rPr>
      </w:pPr>
      <w:r w:rsidRPr="000C5DAC">
        <w:t xml:space="preserve">This introductory section of your National Society </w:t>
      </w:r>
      <w:r w:rsidR="008833D2">
        <w:t>c</w:t>
      </w:r>
      <w:r w:rsidRPr="000C5DAC">
        <w:t>ontingency plan r</w:t>
      </w:r>
      <w:r w:rsidR="00454494" w:rsidRPr="000C5DAC">
        <w:t>efer</w:t>
      </w:r>
      <w:r w:rsidRPr="000C5DAC">
        <w:t>s</w:t>
      </w:r>
      <w:r w:rsidR="00454494" w:rsidRPr="000C5DAC">
        <w:t xml:space="preserve"> to</w:t>
      </w:r>
      <w:r w:rsidRPr="000C5DAC">
        <w:t xml:space="preserve"> </w:t>
      </w:r>
      <w:r w:rsidRPr="000C5DAC">
        <w:rPr>
          <w:b/>
          <w:smallCaps/>
        </w:rPr>
        <w:t xml:space="preserve">STEP 1 </w:t>
      </w:r>
      <w:r w:rsidRPr="000C5DAC">
        <w:t>of the</w:t>
      </w:r>
      <w:r w:rsidRPr="000C5DAC">
        <w:rPr>
          <w:b/>
          <w:smallCaps/>
        </w:rPr>
        <w:t xml:space="preserve"> Analysis phase</w:t>
      </w:r>
      <w:r w:rsidRPr="000C5DAC">
        <w:t xml:space="preserve"> of the </w:t>
      </w:r>
      <w:r w:rsidR="005D2C78">
        <w:t>same document</w:t>
      </w:r>
      <w:r w:rsidRPr="000C5DAC">
        <w:rPr>
          <w:b/>
          <w:smallCaps/>
        </w:rPr>
        <w:t>.</w:t>
      </w:r>
      <w:r w:rsidR="00454494" w:rsidRPr="000C5DAC">
        <w:t xml:space="preserve"> </w:t>
      </w:r>
      <w:r w:rsidR="006C30EC">
        <w:t xml:space="preserve">If a National Society has gone through a </w:t>
      </w:r>
      <w:hyperlink r:id="rId12" w:history="1">
        <w:r w:rsidR="00CB7C8A" w:rsidRPr="004737A3">
          <w:rPr>
            <w:rStyle w:val="Hyperlink"/>
          </w:rPr>
          <w:t>Preparedness</w:t>
        </w:r>
        <w:r w:rsidR="006C30EC" w:rsidRPr="004737A3">
          <w:rPr>
            <w:rStyle w:val="Hyperlink"/>
          </w:rPr>
          <w:t xml:space="preserve"> for Effective Response</w:t>
        </w:r>
      </w:hyperlink>
      <w:r w:rsidR="006C30EC">
        <w:t xml:space="preserve"> (PER), </w:t>
      </w:r>
      <w:hyperlink r:id="rId13" w:history="1">
        <w:r w:rsidR="006C30EC" w:rsidRPr="563AE133">
          <w:rPr>
            <w:rStyle w:val="Hyperlink"/>
          </w:rPr>
          <w:t>Forecast based Financing (</w:t>
        </w:r>
        <w:proofErr w:type="spellStart"/>
        <w:r w:rsidR="006C30EC" w:rsidRPr="563AE133">
          <w:rPr>
            <w:rStyle w:val="Hyperlink"/>
          </w:rPr>
          <w:t>FbF</w:t>
        </w:r>
        <w:proofErr w:type="spellEnd"/>
        <w:r w:rsidR="006C30EC" w:rsidRPr="563AE133">
          <w:rPr>
            <w:rStyle w:val="Hyperlink"/>
          </w:rPr>
          <w:t>)</w:t>
        </w:r>
      </w:hyperlink>
      <w:r w:rsidR="006C30EC">
        <w:rPr>
          <w:color w:val="2B579A"/>
          <w:shd w:val="clear" w:color="auto" w:fill="E6E6E6"/>
        </w:rPr>
        <w:t xml:space="preserve"> or </w:t>
      </w:r>
      <w:hyperlink r:id="rId14" w:history="1">
        <w:r w:rsidR="006C30EC" w:rsidRPr="004737A3">
          <w:rPr>
            <w:rStyle w:val="Hyperlink"/>
            <w:shd w:val="clear" w:color="auto" w:fill="E6E6E6"/>
          </w:rPr>
          <w:t>Business Continuity (BCP)</w:t>
        </w:r>
      </w:hyperlink>
      <w:r w:rsidR="006C30EC">
        <w:t xml:space="preserve"> processes, information on the risk analysis, historical impact, prioritized risks, exposure, vulnerability analysis, impact curves and triggers will be already available. It is suggested to review this information and use it to simplify analysis phase. The </w:t>
      </w:r>
      <w:proofErr w:type="spellStart"/>
      <w:r w:rsidR="006C30EC">
        <w:t>FbF</w:t>
      </w:r>
      <w:proofErr w:type="spellEnd"/>
      <w:r w:rsidR="006C30EC">
        <w:t xml:space="preserve"> Early Action Protocol (EAP), the Business Continuity Plan could be part of the National Society contingency plan and therefore documents need to be considered side by side to avoid contradictions or duplications. At another level, the CP result could be an integrated result of the PER process.</w:t>
      </w:r>
    </w:p>
    <w:p w14:paraId="31FED36C" w14:textId="77777777" w:rsidR="00CB368F" w:rsidRPr="000C5DAC" w:rsidRDefault="00CB368F" w:rsidP="00CF7CC6">
      <w:pPr>
        <w:pStyle w:val="Heading2"/>
        <w:rPr>
          <w:bCs/>
        </w:rPr>
      </w:pPr>
      <w:bookmarkStart w:id="1" w:name="_Toc54364737"/>
      <w:r w:rsidRPr="000C5DAC">
        <w:t>Context description</w:t>
      </w:r>
      <w:bookmarkEnd w:id="1"/>
    </w:p>
    <w:p w14:paraId="6EC5E638" w14:textId="4D83399E" w:rsidR="00E27A66" w:rsidRPr="000C5DAC" w:rsidRDefault="00CB368F" w:rsidP="00541F65">
      <w:pPr>
        <w:spacing w:after="120"/>
      </w:pPr>
      <w:r w:rsidRPr="000C5DAC">
        <w:t>Brief geographical, economic, political, social</w:t>
      </w:r>
      <w:r w:rsidR="00423720" w:rsidRPr="000C5DAC">
        <w:t xml:space="preserve"> and security</w:t>
      </w:r>
      <w:r w:rsidRPr="000C5DAC">
        <w:t xml:space="preserve"> country description. List the main </w:t>
      </w:r>
      <w:r w:rsidR="00454494" w:rsidRPr="000C5DAC">
        <w:t xml:space="preserve">risks </w:t>
      </w:r>
      <w:r w:rsidR="00231519" w:rsidRPr="000C5DAC">
        <w:t>related to</w:t>
      </w:r>
      <w:r w:rsidR="00454494" w:rsidRPr="000C5DAC">
        <w:t xml:space="preserve"> all hazards</w:t>
      </w:r>
      <w:r w:rsidR="000A5930" w:rsidRPr="000C5DAC">
        <w:t xml:space="preserve"> </w:t>
      </w:r>
      <w:r w:rsidR="005325FD" w:rsidRPr="000C5DAC">
        <w:t>(</w:t>
      </w:r>
      <w:r w:rsidR="000A5930" w:rsidRPr="000C5DAC">
        <w:t>including</w:t>
      </w:r>
      <w:r w:rsidR="00454494" w:rsidRPr="000C5DAC">
        <w:t xml:space="preserve"> public health emergencies, technological hazards, etc.</w:t>
      </w:r>
      <w:r w:rsidR="00023611" w:rsidRPr="000C5DAC">
        <w:t>)</w:t>
      </w:r>
      <w:r w:rsidRPr="000C5DAC">
        <w:t xml:space="preserve"> </w:t>
      </w:r>
    </w:p>
    <w:p w14:paraId="33D19FFE" w14:textId="5E7B2522" w:rsidR="00741EF8" w:rsidRPr="000C5DAC" w:rsidRDefault="00CF7CC6" w:rsidP="00541F65">
      <w:pPr>
        <w:spacing w:after="240"/>
        <w:rPr>
          <w:rFonts w:cs="Arial"/>
          <w:bCs/>
          <w:szCs w:val="20"/>
        </w:rPr>
      </w:pPr>
      <w:r w:rsidRPr="000C5DAC">
        <w:rPr>
          <w:noProof/>
          <w:lang w:eastAsia="en-GB"/>
        </w:rPr>
        <w:drawing>
          <wp:anchor distT="0" distB="0" distL="114300" distR="114300" simplePos="0" relativeHeight="251689984" behindDoc="0" locked="0" layoutInCell="1" allowOverlap="1" wp14:anchorId="65C93B63" wp14:editId="43A4A5F4">
            <wp:simplePos x="0" y="0"/>
            <wp:positionH relativeFrom="column">
              <wp:posOffset>4114165</wp:posOffset>
            </wp:positionH>
            <wp:positionV relativeFrom="paragraph">
              <wp:posOffset>821055</wp:posOffset>
            </wp:positionV>
            <wp:extent cx="252000" cy="252000"/>
            <wp:effectExtent l="0" t="0" r="0" b="0"/>
            <wp:wrapNone/>
            <wp:docPr id="28" name="Picture 27" descr="C:\Users\DMU\Documents\IFRC\PER Archive\Icons PER\PER OCHA icons\Area_1\black_documents\3_noun_Policy_2013924.png">
              <a:hlinkClick xmlns:a="http://schemas.openxmlformats.org/drawingml/2006/main" r:id="rId15"/>
              <a:extLst xmlns:a="http://schemas.openxmlformats.org/drawingml/2006/main">
                <a:ext uri="{FF2B5EF4-FFF2-40B4-BE49-F238E27FC236}">
                  <a16:creationId xmlns:a16="http://schemas.microsoft.com/office/drawing/2014/main" id="{7D633797-99DD-44C8-9112-976F1DF845CA}"/>
                </a:ext>
              </a:extLst>
            </wp:docPr>
            <wp:cNvGraphicFramePr/>
            <a:graphic xmlns:a="http://schemas.openxmlformats.org/drawingml/2006/main">
              <a:graphicData uri="http://schemas.openxmlformats.org/drawingml/2006/picture">
                <pic:pic xmlns:pic="http://schemas.openxmlformats.org/drawingml/2006/picture">
                  <pic:nvPicPr>
                    <pic:cNvPr id="28" name="Picture 27" descr="C:\Users\DMU\Documents\IFRC\PER Archive\Icons PER\PER OCHA icons\Area_1\black_documents\3_noun_Policy_2013924.png">
                      <a:extLst>
                        <a:ext uri="{FF2B5EF4-FFF2-40B4-BE49-F238E27FC236}">
                          <a16:creationId xmlns:a16="http://schemas.microsoft.com/office/drawing/2014/main" id="{7D633797-99DD-44C8-9112-976F1DF845CA}"/>
                        </a:ext>
                      </a:extLst>
                    </pic:cNvPr>
                    <pic:cNvPicPr/>
                  </pic:nvPicPr>
                  <pic:blipFill rotWithShape="1">
                    <a:blip r:embed="rId16" cstate="print">
                      <a:extLst>
                        <a:ext uri="{28A0092B-C50C-407E-A947-70E740481C1C}">
                          <a14:useLocalDpi xmlns:a14="http://schemas.microsoft.com/office/drawing/2010/main" val="0"/>
                        </a:ext>
                      </a:extLst>
                    </a:blip>
                    <a:srcRect l="11767" t="16123" r="11104" b="19411"/>
                    <a:stretch/>
                  </pic:blipFill>
                  <pic:spPr bwMode="auto">
                    <a:xfrm>
                      <a:off x="0" y="0"/>
                      <a:ext cx="252000" cy="25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1EF8" w:rsidRPr="000C5DAC">
        <w:rPr>
          <w:rFonts w:cs="Arial"/>
          <w:bCs/>
          <w:szCs w:val="20"/>
        </w:rPr>
        <w:t xml:space="preserve">Every point mentioned in the context description should be useful for your risk analysis. This section needs to remain brief, clear and related to your specific response context. This is not hazard-specific </w:t>
      </w:r>
      <w:r w:rsidR="008A0331" w:rsidRPr="000C5DAC">
        <w:rPr>
          <w:rFonts w:cs="Arial"/>
          <w:bCs/>
          <w:szCs w:val="20"/>
        </w:rPr>
        <w:t xml:space="preserve">but </w:t>
      </w:r>
      <w:r w:rsidR="00741EF8" w:rsidRPr="000C5DAC">
        <w:rPr>
          <w:rFonts w:cs="Arial"/>
          <w:bCs/>
          <w:szCs w:val="20"/>
        </w:rPr>
        <w:t>should cover the main country risks</w:t>
      </w:r>
      <w:r w:rsidR="008A0331" w:rsidRPr="000C5DAC">
        <w:rPr>
          <w:rFonts w:cs="Arial"/>
          <w:bCs/>
          <w:szCs w:val="20"/>
        </w:rPr>
        <w:t>.</w:t>
      </w:r>
      <w:r w:rsidR="00741EF8" w:rsidRPr="000C5DAC">
        <w:rPr>
          <w:rFonts w:cs="Arial"/>
          <w:bCs/>
          <w:szCs w:val="20"/>
        </w:rPr>
        <w:t xml:space="preserve"> </w:t>
      </w:r>
      <w:r w:rsidR="006469AF" w:rsidRPr="000C5DAC">
        <w:rPr>
          <w:rFonts w:cs="Arial"/>
          <w:bCs/>
          <w:szCs w:val="20"/>
        </w:rPr>
        <w:t>Country context analysis might already exist in your country. Look for it, and/or work with a university and/or institutions who already have the information (such as UNOCHA – Humanitarian Response plan or World Factbook).</w:t>
      </w:r>
    </w:p>
    <w:p w14:paraId="075AF75B" w14:textId="1E7F58B6" w:rsidR="008826F1" w:rsidRPr="000C5DAC" w:rsidRDefault="008826F1" w:rsidP="00CF7CC6">
      <w:pPr>
        <w:pStyle w:val="Heading2"/>
        <w:rPr>
          <w:bCs/>
        </w:rPr>
      </w:pPr>
      <w:bookmarkStart w:id="2" w:name="_Toc54364738"/>
      <w:r w:rsidRPr="000C5DAC">
        <w:t xml:space="preserve">National </w:t>
      </w:r>
      <w:r w:rsidR="00CB368F" w:rsidRPr="000C5DAC">
        <w:t>Disaster Risk Management framework</w:t>
      </w:r>
      <w:r w:rsidR="00B037B0" w:rsidRPr="000C5DAC">
        <w:rPr>
          <w:rStyle w:val="FootnoteReference"/>
        </w:rPr>
        <w:footnoteReference w:id="2"/>
      </w:r>
      <w:bookmarkEnd w:id="2"/>
    </w:p>
    <w:p w14:paraId="7F93F0FD" w14:textId="34076DDD" w:rsidR="003852A0" w:rsidRPr="000C5DAC" w:rsidRDefault="00272780" w:rsidP="00585C6D">
      <w:pPr>
        <w:spacing w:after="120"/>
      </w:pPr>
      <w:r w:rsidRPr="000C5DAC">
        <w:t>Give an o</w:t>
      </w:r>
      <w:r w:rsidR="00957DDE" w:rsidRPr="000C5DAC">
        <w:t>verview of</w:t>
      </w:r>
      <w:r w:rsidR="008826F1" w:rsidRPr="000C5DAC">
        <w:t xml:space="preserve"> the government national and local structure</w:t>
      </w:r>
      <w:r w:rsidR="00B40C46" w:rsidRPr="000C5DAC">
        <w:t>s</w:t>
      </w:r>
      <w:r w:rsidR="008826F1" w:rsidRPr="000C5DAC">
        <w:t xml:space="preserve"> </w:t>
      </w:r>
      <w:r w:rsidR="00EE016E" w:rsidRPr="000C5DAC">
        <w:t xml:space="preserve">and </w:t>
      </w:r>
      <w:r w:rsidR="008826F1" w:rsidRPr="000C5DAC">
        <w:t xml:space="preserve">mechanisms in charge of disaster management (preparedness and response). </w:t>
      </w:r>
      <w:r w:rsidR="00C13AA1" w:rsidRPr="000C5DAC">
        <w:t>K</w:t>
      </w:r>
      <w:r w:rsidR="00102016" w:rsidRPr="000C5DAC">
        <w:t xml:space="preserve">ey </w:t>
      </w:r>
      <w:proofErr w:type="spellStart"/>
      <w:r w:rsidR="00102016" w:rsidRPr="000C5DAC">
        <w:t>actors</w:t>
      </w:r>
      <w:proofErr w:type="spellEnd"/>
      <w:r w:rsidR="00102016" w:rsidRPr="000C5DAC">
        <w:t xml:space="preserve"> </w:t>
      </w:r>
      <w:r w:rsidR="001323BC" w:rsidRPr="000C5DAC">
        <w:t>include</w:t>
      </w:r>
      <w:r w:rsidR="004B1E61" w:rsidRPr="000C5DAC">
        <w:t>,</w:t>
      </w:r>
      <w:r w:rsidR="001323BC" w:rsidRPr="000C5DAC">
        <w:t xml:space="preserve"> for instance</w:t>
      </w:r>
      <w:r w:rsidR="004B1E61" w:rsidRPr="000C5DAC">
        <w:t>,</w:t>
      </w:r>
      <w:r w:rsidR="001323BC" w:rsidRPr="000C5DAC">
        <w:t xml:space="preserve"> the</w:t>
      </w:r>
      <w:r w:rsidR="005F5868" w:rsidRPr="000C5DAC">
        <w:t xml:space="preserve"> </w:t>
      </w:r>
      <w:r w:rsidR="0060099B" w:rsidRPr="000C5DAC">
        <w:t>National Disaster Management Office, C</w:t>
      </w:r>
      <w:r w:rsidR="006C0095" w:rsidRPr="000C5DAC">
        <w:t xml:space="preserve">ivil </w:t>
      </w:r>
      <w:r w:rsidR="0060099B" w:rsidRPr="000C5DAC">
        <w:t>P</w:t>
      </w:r>
      <w:r w:rsidR="006C0095" w:rsidRPr="000C5DAC">
        <w:t>rotection, Ministry of Health</w:t>
      </w:r>
      <w:r w:rsidR="00EE016E" w:rsidRPr="000C5DAC">
        <w:t>.</w:t>
      </w:r>
      <w:r w:rsidR="00957DDE" w:rsidRPr="000C5DAC">
        <w:t xml:space="preserve"> </w:t>
      </w:r>
    </w:p>
    <w:p w14:paraId="47D01834" w14:textId="72161345" w:rsidR="008826F1" w:rsidRPr="000C5DAC" w:rsidRDefault="00272780" w:rsidP="00585C6D">
      <w:pPr>
        <w:spacing w:after="120"/>
      </w:pPr>
      <w:bookmarkStart w:id="3" w:name="_Hlk50288816"/>
      <w:r w:rsidRPr="000C5DAC">
        <w:t>List the</w:t>
      </w:r>
      <w:r w:rsidR="00023611" w:rsidRPr="000C5DAC">
        <w:t xml:space="preserve"> p</w:t>
      </w:r>
      <w:r w:rsidR="004D13BB" w:rsidRPr="000C5DAC">
        <w:t>olicies, strategies and</w:t>
      </w:r>
      <w:bookmarkEnd w:id="3"/>
      <w:r w:rsidR="004D13BB" w:rsidRPr="000C5DAC">
        <w:t xml:space="preserve"> </w:t>
      </w:r>
      <w:r w:rsidR="008826F1" w:rsidRPr="000C5DAC">
        <w:t xml:space="preserve">plans the government </w:t>
      </w:r>
      <w:r w:rsidR="000A2BC0" w:rsidRPr="000C5DAC">
        <w:t>ha</w:t>
      </w:r>
      <w:r w:rsidR="000A2BC0">
        <w:t>s</w:t>
      </w:r>
      <w:r w:rsidR="000A2BC0" w:rsidRPr="000C5DAC">
        <w:t xml:space="preserve"> </w:t>
      </w:r>
      <w:r w:rsidR="008826F1" w:rsidRPr="000C5DAC">
        <w:t xml:space="preserve">to prepare </w:t>
      </w:r>
      <w:r w:rsidR="007A1E12" w:rsidRPr="000C5DAC">
        <w:t>for and</w:t>
      </w:r>
      <w:r w:rsidR="004B1E61" w:rsidRPr="000C5DAC">
        <w:t xml:space="preserve"> </w:t>
      </w:r>
      <w:r w:rsidR="008826F1" w:rsidRPr="000C5DAC">
        <w:t xml:space="preserve">respond to </w:t>
      </w:r>
      <w:r w:rsidR="008C4EA9" w:rsidRPr="000C5DAC">
        <w:t xml:space="preserve">various types of </w:t>
      </w:r>
      <w:r w:rsidR="008826F1" w:rsidRPr="000C5DAC">
        <w:t>disasters</w:t>
      </w:r>
      <w:r w:rsidR="00CF07AB" w:rsidRPr="000C5DAC">
        <w:t>.</w:t>
      </w:r>
      <w:r w:rsidR="008C4EA9" w:rsidRPr="000C5DAC">
        <w:t xml:space="preserve"> </w:t>
      </w:r>
      <w:r w:rsidRPr="000C5DAC">
        <w:t>Explain s</w:t>
      </w:r>
      <w:r w:rsidR="008826F1" w:rsidRPr="000C5DAC">
        <w:t>pecific coordination and funding mechanisms</w:t>
      </w:r>
      <w:r w:rsidR="000A2BC0">
        <w:t xml:space="preserve"> (for example </w:t>
      </w:r>
      <w:proofErr w:type="spellStart"/>
      <w:r w:rsidR="000A2BC0">
        <w:t>FbA</w:t>
      </w:r>
      <w:proofErr w:type="spellEnd"/>
      <w:r w:rsidR="000A2BC0">
        <w:rPr>
          <w:rStyle w:val="FootnoteReference"/>
        </w:rPr>
        <w:footnoteReference w:id="3"/>
      </w:r>
      <w:r w:rsidR="000A2BC0">
        <w:t xml:space="preserve"> by DREF)</w:t>
      </w:r>
      <w:r w:rsidR="008826F1" w:rsidRPr="000C5DAC">
        <w:t xml:space="preserve"> put in place</w:t>
      </w:r>
      <w:r w:rsidR="00371E0A" w:rsidRPr="000C5DAC">
        <w:t xml:space="preserve"> </w:t>
      </w:r>
      <w:r w:rsidR="008C4EA9" w:rsidRPr="000C5DAC">
        <w:t>by</w:t>
      </w:r>
      <w:r w:rsidR="00371E0A" w:rsidRPr="000C5DAC">
        <w:t xml:space="preserve"> the National Society</w:t>
      </w:r>
      <w:r w:rsidR="003852A0" w:rsidRPr="000C5DAC">
        <w:t>.</w:t>
      </w:r>
      <w:r w:rsidR="00801A8E" w:rsidRPr="000C5DAC">
        <w:t xml:space="preserve"> </w:t>
      </w:r>
      <w:r w:rsidRPr="000C5DAC">
        <w:t>Define what the p</w:t>
      </w:r>
      <w:r w:rsidR="003852A0" w:rsidRPr="000C5DAC">
        <w:t>osition of the</w:t>
      </w:r>
      <w:r w:rsidR="004D1FF5" w:rsidRPr="000C5DAC">
        <w:t xml:space="preserve"> N</w:t>
      </w:r>
      <w:r w:rsidR="008A0331" w:rsidRPr="000C5DAC">
        <w:t xml:space="preserve">ational </w:t>
      </w:r>
      <w:r w:rsidR="004D1FF5" w:rsidRPr="000C5DAC">
        <w:t>S</w:t>
      </w:r>
      <w:r w:rsidR="008A0331" w:rsidRPr="000C5DAC">
        <w:t>ociety</w:t>
      </w:r>
      <w:r w:rsidR="004D1FF5" w:rsidRPr="000C5DAC">
        <w:t xml:space="preserve"> </w:t>
      </w:r>
      <w:r w:rsidR="002D3445">
        <w:t xml:space="preserve">is </w:t>
      </w:r>
      <w:r w:rsidR="003852A0" w:rsidRPr="000C5DAC">
        <w:t xml:space="preserve">as </w:t>
      </w:r>
      <w:r w:rsidR="004D1FF5" w:rsidRPr="000C5DAC">
        <w:t>part of national and local Emergency Operation</w:t>
      </w:r>
      <w:r w:rsidR="00966CB5" w:rsidRPr="000C5DAC">
        <w:t xml:space="preserve"> </w:t>
      </w:r>
      <w:r w:rsidR="00CB7C8A" w:rsidRPr="000C5DAC">
        <w:t>Centres</w:t>
      </w:r>
      <w:r w:rsidR="004B1E61" w:rsidRPr="000C5DAC">
        <w:t xml:space="preserve"> (EOC)</w:t>
      </w:r>
      <w:r w:rsidR="003852A0" w:rsidRPr="000C5DAC">
        <w:t>.</w:t>
      </w:r>
    </w:p>
    <w:p w14:paraId="1F653D50" w14:textId="6F0CA200" w:rsidR="00741EF8" w:rsidRPr="000C5DAC" w:rsidRDefault="00741EF8" w:rsidP="00585C6D">
      <w:pPr>
        <w:pStyle w:val="CommentText"/>
        <w:spacing w:after="120"/>
      </w:pPr>
      <w:r w:rsidRPr="000C5DAC">
        <w:rPr>
          <w:rFonts w:cs="Arial"/>
          <w:bCs/>
        </w:rPr>
        <w:t>Explain: Is the National Society’s role in times of disasters, epidemics or during complex emergencies reflected in government plans?</w:t>
      </w:r>
      <w:r w:rsidR="00272780" w:rsidRPr="000C5DAC">
        <w:rPr>
          <w:rFonts w:cs="Arial"/>
          <w:bCs/>
        </w:rPr>
        <w:t xml:space="preserve"> </w:t>
      </w:r>
    </w:p>
    <w:p w14:paraId="4E0177A2" w14:textId="3DC1FB43" w:rsidR="00D2653F" w:rsidRDefault="00541F65" w:rsidP="00541F65">
      <w:pPr>
        <w:spacing w:after="240"/>
        <w:rPr>
          <w:rStyle w:val="Hyperlink"/>
        </w:rPr>
      </w:pPr>
      <w:r w:rsidRPr="00541F65">
        <w:rPr>
          <w:rFonts w:eastAsia="Calibri" w:cs="Calibri"/>
          <w:b/>
          <w:i/>
          <w:noProof/>
          <w:color w:val="943634" w:themeColor="accent2" w:themeShade="BF"/>
          <w:sz w:val="28"/>
          <w:szCs w:val="28"/>
          <w:lang w:eastAsia="en-GB"/>
        </w:rPr>
        <w:drawing>
          <wp:anchor distT="0" distB="0" distL="114300" distR="114300" simplePos="0" relativeHeight="251691008" behindDoc="0" locked="0" layoutInCell="1" allowOverlap="1" wp14:anchorId="319222F9" wp14:editId="3D25D13A">
            <wp:simplePos x="0" y="0"/>
            <wp:positionH relativeFrom="column">
              <wp:posOffset>3009265</wp:posOffset>
            </wp:positionH>
            <wp:positionV relativeFrom="paragraph">
              <wp:posOffset>375920</wp:posOffset>
            </wp:positionV>
            <wp:extent cx="201600" cy="252000"/>
            <wp:effectExtent l="0" t="0" r="825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01600" cy="252000"/>
                    </a:xfrm>
                    <a:prstGeom prst="rect">
                      <a:avLst/>
                    </a:prstGeom>
                  </pic:spPr>
                </pic:pic>
              </a:graphicData>
            </a:graphic>
            <wp14:sizeRelH relativeFrom="margin">
              <wp14:pctWidth>0</wp14:pctWidth>
            </wp14:sizeRelH>
            <wp14:sizeRelV relativeFrom="margin">
              <wp14:pctHeight>0</wp14:pctHeight>
            </wp14:sizeRelV>
          </wp:anchor>
        </w:drawing>
      </w:r>
      <w:r w:rsidR="006469AF" w:rsidRPr="000C5DAC">
        <w:rPr>
          <w:rFonts w:cs="Arial"/>
          <w:bCs/>
          <w:szCs w:val="20"/>
        </w:rPr>
        <w:t xml:space="preserve">Use graphs and visuals to position the National Society in its National Disaster Management Framework. </w:t>
      </w:r>
      <w:r w:rsidR="004B1E61" w:rsidRPr="000C5DAC">
        <w:rPr>
          <w:rFonts w:cs="Arial"/>
          <w:bCs/>
          <w:szCs w:val="20"/>
        </w:rPr>
        <w:t xml:space="preserve">For </w:t>
      </w:r>
      <w:r w:rsidR="00D2653F" w:rsidRPr="000C5DAC">
        <w:rPr>
          <w:rFonts w:cs="Arial"/>
          <w:bCs/>
          <w:szCs w:val="20"/>
        </w:rPr>
        <w:t>further</w:t>
      </w:r>
      <w:r w:rsidR="004B1E61" w:rsidRPr="000C5DAC">
        <w:rPr>
          <w:rFonts w:cs="Arial"/>
          <w:bCs/>
          <w:szCs w:val="20"/>
        </w:rPr>
        <w:t xml:space="preserve"> guidance</w:t>
      </w:r>
      <w:r w:rsidR="00D2653F" w:rsidRPr="000C5DAC">
        <w:rPr>
          <w:rFonts w:cs="Arial"/>
          <w:bCs/>
          <w:szCs w:val="20"/>
        </w:rPr>
        <w:t>, refer to:</w:t>
      </w:r>
      <w:r w:rsidR="00D2653F" w:rsidRPr="000C5DAC">
        <w:t xml:space="preserve"> </w:t>
      </w:r>
      <w:hyperlink r:id="rId19" w:history="1">
        <w:r w:rsidR="00D2653F" w:rsidRPr="000C5DAC">
          <w:rPr>
            <w:rStyle w:val="Hyperlink"/>
          </w:rPr>
          <w:t>Disaster Law database</w:t>
        </w:r>
      </w:hyperlink>
      <w:r w:rsidR="00D2653F" w:rsidRPr="000C5DAC">
        <w:rPr>
          <w:rFonts w:cs="Arial"/>
          <w:bCs/>
          <w:i/>
          <w:color w:val="0070C0"/>
          <w:szCs w:val="20"/>
        </w:rPr>
        <w:t xml:space="preserve">, </w:t>
      </w:r>
      <w:hyperlink r:id="rId20" w:history="1">
        <w:r w:rsidR="00D2653F" w:rsidRPr="000C5DAC">
          <w:rPr>
            <w:rStyle w:val="Hyperlink"/>
          </w:rPr>
          <w:t>IDRL guidelines-introduction</w:t>
        </w:r>
      </w:hyperlink>
    </w:p>
    <w:p w14:paraId="6DD646B5" w14:textId="1DBB83F4" w:rsidR="008826F1" w:rsidRPr="0052245E" w:rsidRDefault="00CB368F" w:rsidP="0052245E">
      <w:pPr>
        <w:pStyle w:val="Heading2"/>
      </w:pPr>
      <w:bookmarkStart w:id="4" w:name="_Toc54364739"/>
      <w:r w:rsidRPr="00541F65">
        <w:t>N</w:t>
      </w:r>
      <w:r w:rsidR="008A0331" w:rsidRPr="00541F65">
        <w:t xml:space="preserve">ational </w:t>
      </w:r>
      <w:r w:rsidRPr="00541F65">
        <w:t>S</w:t>
      </w:r>
      <w:r w:rsidR="008A0331" w:rsidRPr="00541F65">
        <w:t>ociety</w:t>
      </w:r>
      <w:r w:rsidR="008826F1" w:rsidRPr="00541F65">
        <w:t xml:space="preserve"> </w:t>
      </w:r>
      <w:r w:rsidR="008A0331" w:rsidRPr="00541F65">
        <w:t>m</w:t>
      </w:r>
      <w:r w:rsidR="008826F1" w:rsidRPr="00541F65">
        <w:t>andate</w:t>
      </w:r>
      <w:r w:rsidR="00445025" w:rsidRPr="00541F65">
        <w:t xml:space="preserve"> and </w:t>
      </w:r>
      <w:r w:rsidR="008A0331" w:rsidRPr="00541F65">
        <w:t>r</w:t>
      </w:r>
      <w:r w:rsidR="00445025" w:rsidRPr="00541F65">
        <w:t>ole</w:t>
      </w:r>
      <w:bookmarkEnd w:id="4"/>
      <w:r w:rsidR="009320E9" w:rsidRPr="00541F65">
        <w:t xml:space="preserve"> </w:t>
      </w:r>
    </w:p>
    <w:p w14:paraId="50637D52" w14:textId="401925A4" w:rsidR="008826F1" w:rsidRPr="000C5DAC" w:rsidRDefault="00272780" w:rsidP="00CF7CC6">
      <w:pPr>
        <w:spacing w:after="120"/>
      </w:pPr>
      <w:r w:rsidRPr="000C5DAC">
        <w:t xml:space="preserve">Describe </w:t>
      </w:r>
      <w:r w:rsidR="00CB368F" w:rsidRPr="000C5DAC">
        <w:t>N</w:t>
      </w:r>
      <w:r w:rsidR="008A0331" w:rsidRPr="000C5DAC">
        <w:t xml:space="preserve">ational </w:t>
      </w:r>
      <w:r w:rsidR="00CB368F" w:rsidRPr="000C5DAC">
        <w:t>S</w:t>
      </w:r>
      <w:r w:rsidR="008A0331" w:rsidRPr="000C5DAC">
        <w:t>ociety</w:t>
      </w:r>
      <w:r w:rsidR="008826F1" w:rsidRPr="000C5DAC">
        <w:t xml:space="preserve"> vision/mission, strategic priorities or development plan and main structure</w:t>
      </w:r>
      <w:r w:rsidR="009407B7" w:rsidRPr="000C5DAC">
        <w:t>s</w:t>
      </w:r>
      <w:r w:rsidR="008826F1" w:rsidRPr="000C5DAC">
        <w:t xml:space="preserve"> in place to achieve its mandate</w:t>
      </w:r>
      <w:r w:rsidR="003E764C" w:rsidRPr="000C5DAC">
        <w:t xml:space="preserve"> and support its auxiliary role</w:t>
      </w:r>
      <w:r w:rsidR="008826F1" w:rsidRPr="000C5DAC">
        <w:t>.</w:t>
      </w:r>
      <w:r w:rsidR="009407B7" w:rsidRPr="000C5DAC">
        <w:t xml:space="preserve"> </w:t>
      </w:r>
    </w:p>
    <w:p w14:paraId="45CE5B62" w14:textId="78E23E5B" w:rsidR="00741EF8" w:rsidRPr="000C5DAC" w:rsidRDefault="00272780" w:rsidP="004737A3">
      <w:pPr>
        <w:autoSpaceDE w:val="0"/>
        <w:autoSpaceDN w:val="0"/>
        <w:adjustRightInd w:val="0"/>
        <w:spacing w:after="120"/>
        <w:rPr>
          <w:rFonts w:cs="Arial"/>
          <w:bCs/>
          <w:szCs w:val="20"/>
        </w:rPr>
      </w:pPr>
      <w:r w:rsidRPr="000C5DAC">
        <w:rPr>
          <w:rFonts w:cs="Arial"/>
        </w:rPr>
        <w:t xml:space="preserve">What are the </w:t>
      </w:r>
      <w:r w:rsidR="00883563" w:rsidRPr="000C5DAC">
        <w:rPr>
          <w:rFonts w:cs="Arial"/>
        </w:rPr>
        <w:t>N</w:t>
      </w:r>
      <w:r w:rsidR="008A0331" w:rsidRPr="000C5DAC">
        <w:rPr>
          <w:rFonts w:cs="Arial"/>
        </w:rPr>
        <w:t xml:space="preserve">ational </w:t>
      </w:r>
      <w:r w:rsidR="00883563" w:rsidRPr="000C5DAC">
        <w:rPr>
          <w:rFonts w:cs="Arial"/>
        </w:rPr>
        <w:t>S</w:t>
      </w:r>
      <w:r w:rsidR="008A0331" w:rsidRPr="000C5DAC">
        <w:rPr>
          <w:rFonts w:cs="Arial"/>
        </w:rPr>
        <w:t>ociety</w:t>
      </w:r>
      <w:r w:rsidR="00883563" w:rsidRPr="000C5DAC">
        <w:rPr>
          <w:rFonts w:cs="Arial"/>
        </w:rPr>
        <w:t xml:space="preserve"> main sectors of intervention in response time</w:t>
      </w:r>
      <w:r w:rsidR="00EE762E" w:rsidRPr="000C5DAC">
        <w:rPr>
          <w:rFonts w:cs="Arial"/>
        </w:rPr>
        <w:t xml:space="preserve"> (considering </w:t>
      </w:r>
      <w:r w:rsidR="008A0331" w:rsidRPr="000C5DAC">
        <w:rPr>
          <w:rFonts w:cs="Arial"/>
        </w:rPr>
        <w:t>in addition</w:t>
      </w:r>
      <w:r w:rsidR="00EE762E" w:rsidRPr="000C5DAC">
        <w:rPr>
          <w:rFonts w:cs="Arial"/>
        </w:rPr>
        <w:t xml:space="preserve"> structures managed by the N</w:t>
      </w:r>
      <w:r w:rsidR="008A0331" w:rsidRPr="000C5DAC">
        <w:rPr>
          <w:rFonts w:cs="Arial"/>
        </w:rPr>
        <w:t xml:space="preserve">ational </w:t>
      </w:r>
      <w:r w:rsidR="00EE762E" w:rsidRPr="000C5DAC">
        <w:rPr>
          <w:rFonts w:cs="Arial"/>
        </w:rPr>
        <w:t>S</w:t>
      </w:r>
      <w:r w:rsidR="008A0331" w:rsidRPr="000C5DAC">
        <w:rPr>
          <w:rFonts w:cs="Arial"/>
        </w:rPr>
        <w:t>ociety</w:t>
      </w:r>
      <w:r w:rsidR="00EE762E" w:rsidRPr="000C5DAC">
        <w:rPr>
          <w:rFonts w:cs="Arial"/>
        </w:rPr>
        <w:t xml:space="preserve"> such as health facilities</w:t>
      </w:r>
      <w:r w:rsidR="00A35EB5" w:rsidRPr="000C5DAC">
        <w:rPr>
          <w:rFonts w:cs="Arial"/>
        </w:rPr>
        <w:t>)</w:t>
      </w:r>
      <w:r w:rsidRPr="000C5DAC">
        <w:rPr>
          <w:rFonts w:cs="Arial"/>
        </w:rPr>
        <w:t>?</w:t>
      </w:r>
      <w:r w:rsidR="004737A3">
        <w:rPr>
          <w:rFonts w:cs="Arial"/>
        </w:rPr>
        <w:t xml:space="preserve"> </w:t>
      </w:r>
      <w:r w:rsidR="00741EF8" w:rsidRPr="000C5DAC">
        <w:rPr>
          <w:rFonts w:cs="Arial"/>
          <w:bCs/>
          <w:szCs w:val="20"/>
        </w:rPr>
        <w:t xml:space="preserve">Specify: What is the National Society’s role in times of </w:t>
      </w:r>
      <w:r w:rsidR="00696176">
        <w:rPr>
          <w:rFonts w:cs="Arial"/>
          <w:bCs/>
          <w:szCs w:val="20"/>
        </w:rPr>
        <w:t xml:space="preserve">imminent crisis, </w:t>
      </w:r>
      <w:r w:rsidR="00741EF8" w:rsidRPr="000C5DAC">
        <w:rPr>
          <w:rFonts w:cs="Arial"/>
          <w:bCs/>
          <w:szCs w:val="20"/>
        </w:rPr>
        <w:t xml:space="preserve">disasters, epidemics or during complex emergencies? </w:t>
      </w:r>
    </w:p>
    <w:p w14:paraId="33D1F165" w14:textId="464DCB9C" w:rsidR="00424927" w:rsidRPr="000C5DAC" w:rsidRDefault="00741EF8" w:rsidP="00CF7CC6">
      <w:pPr>
        <w:autoSpaceDE w:val="0"/>
        <w:autoSpaceDN w:val="0"/>
        <w:adjustRightInd w:val="0"/>
        <w:spacing w:after="120"/>
        <w:rPr>
          <w:rFonts w:cs="Arial"/>
          <w:bCs/>
          <w:szCs w:val="20"/>
        </w:rPr>
      </w:pPr>
      <w:r w:rsidRPr="000C5DAC">
        <w:rPr>
          <w:rFonts w:cs="Arial"/>
          <w:bCs/>
          <w:szCs w:val="20"/>
        </w:rPr>
        <w:t>In this section, it is important to ensure your N</w:t>
      </w:r>
      <w:r w:rsidR="008A0331" w:rsidRPr="000C5DAC">
        <w:rPr>
          <w:rFonts w:cs="Arial"/>
          <w:bCs/>
          <w:szCs w:val="20"/>
        </w:rPr>
        <w:t xml:space="preserve">ational </w:t>
      </w:r>
      <w:r w:rsidRPr="000C5DAC">
        <w:rPr>
          <w:rFonts w:cs="Arial"/>
          <w:bCs/>
          <w:szCs w:val="20"/>
        </w:rPr>
        <w:t>S</w:t>
      </w:r>
      <w:r w:rsidR="008A0331" w:rsidRPr="000C5DAC">
        <w:rPr>
          <w:rFonts w:cs="Arial"/>
          <w:bCs/>
          <w:szCs w:val="20"/>
        </w:rPr>
        <w:t>ociety’s</w:t>
      </w:r>
      <w:r w:rsidRPr="000C5DAC">
        <w:rPr>
          <w:rFonts w:cs="Arial"/>
          <w:bCs/>
          <w:szCs w:val="20"/>
        </w:rPr>
        <w:t xml:space="preserve"> capacities and </w:t>
      </w:r>
      <w:r w:rsidR="008A0331" w:rsidRPr="000C5DAC">
        <w:rPr>
          <w:rFonts w:cs="Arial"/>
          <w:bCs/>
          <w:szCs w:val="20"/>
        </w:rPr>
        <w:t xml:space="preserve">the </w:t>
      </w:r>
      <w:r w:rsidRPr="000C5DAC">
        <w:rPr>
          <w:rFonts w:cs="Arial"/>
          <w:bCs/>
          <w:szCs w:val="20"/>
        </w:rPr>
        <w:t xml:space="preserve">resources identified are in accordance with your mandate and role. </w:t>
      </w:r>
      <w:r w:rsidR="00424927" w:rsidRPr="000C5DAC">
        <w:rPr>
          <w:rFonts w:cs="Arial"/>
          <w:bCs/>
          <w:szCs w:val="20"/>
        </w:rPr>
        <w:t xml:space="preserve">Refer to </w:t>
      </w:r>
      <w:r w:rsidR="004B1E61" w:rsidRPr="000C5DAC">
        <w:rPr>
          <w:rFonts w:cs="Arial"/>
          <w:bCs/>
          <w:szCs w:val="20"/>
        </w:rPr>
        <w:t xml:space="preserve">the </w:t>
      </w:r>
      <w:r w:rsidR="00424927" w:rsidRPr="000C5DAC">
        <w:rPr>
          <w:rFonts w:cs="Arial"/>
          <w:bCs/>
          <w:szCs w:val="20"/>
        </w:rPr>
        <w:t xml:space="preserve">table </w:t>
      </w:r>
      <w:r w:rsidR="004B1E61" w:rsidRPr="000C5DAC">
        <w:rPr>
          <w:rFonts w:cs="Arial"/>
          <w:bCs/>
          <w:szCs w:val="20"/>
        </w:rPr>
        <w:t>on</w:t>
      </w:r>
      <w:r w:rsidR="00424927" w:rsidRPr="000C5DAC">
        <w:rPr>
          <w:rFonts w:cs="Arial"/>
          <w:bCs/>
          <w:szCs w:val="20"/>
        </w:rPr>
        <w:t xml:space="preserve"> N</w:t>
      </w:r>
      <w:r w:rsidR="008A0331" w:rsidRPr="000C5DAC">
        <w:rPr>
          <w:rFonts w:cs="Arial"/>
          <w:bCs/>
          <w:szCs w:val="20"/>
        </w:rPr>
        <w:t xml:space="preserve">ational </w:t>
      </w:r>
      <w:r w:rsidR="00424927" w:rsidRPr="000C5DAC">
        <w:rPr>
          <w:rFonts w:cs="Arial"/>
          <w:bCs/>
          <w:szCs w:val="20"/>
        </w:rPr>
        <w:t>S</w:t>
      </w:r>
      <w:r w:rsidR="008A0331" w:rsidRPr="000C5DAC">
        <w:rPr>
          <w:rFonts w:cs="Arial"/>
          <w:bCs/>
          <w:szCs w:val="20"/>
        </w:rPr>
        <w:t>ociety</w:t>
      </w:r>
      <w:r w:rsidR="00424927" w:rsidRPr="000C5DAC">
        <w:rPr>
          <w:rFonts w:cs="Arial"/>
          <w:bCs/>
          <w:szCs w:val="20"/>
        </w:rPr>
        <w:t xml:space="preserve"> sectors of intervention</w:t>
      </w:r>
      <w:r w:rsidR="004B1E61" w:rsidRPr="000C5DAC">
        <w:rPr>
          <w:rFonts w:cs="Arial"/>
          <w:bCs/>
          <w:szCs w:val="20"/>
        </w:rPr>
        <w:t xml:space="preserve"> in the section Response strategy and operational plan. </w:t>
      </w:r>
    </w:p>
    <w:p w14:paraId="0262CBFA" w14:textId="0252F0FF" w:rsidR="00D07AC4" w:rsidRPr="000C5DAC" w:rsidRDefault="00741EF8" w:rsidP="000A2BC0">
      <w:pPr>
        <w:spacing w:after="120"/>
      </w:pPr>
      <w:r w:rsidRPr="000C5DAC">
        <w:rPr>
          <w:rFonts w:cs="Arial"/>
          <w:bCs/>
          <w:szCs w:val="20"/>
        </w:rPr>
        <w:t>If you</w:t>
      </w:r>
      <w:r w:rsidR="00D95D7F" w:rsidRPr="000C5DAC">
        <w:rPr>
          <w:rFonts w:cs="Arial"/>
          <w:szCs w:val="20"/>
        </w:rPr>
        <w:t xml:space="preserve">r National Society </w:t>
      </w:r>
      <w:r w:rsidR="00AB32F0" w:rsidRPr="000C5DAC">
        <w:rPr>
          <w:rFonts w:cs="Arial"/>
          <w:szCs w:val="20"/>
        </w:rPr>
        <w:t>has</w:t>
      </w:r>
      <w:r w:rsidR="00FA3658" w:rsidRPr="000C5DAC">
        <w:rPr>
          <w:rFonts w:cs="Arial"/>
          <w:szCs w:val="20"/>
        </w:rPr>
        <w:t xml:space="preserve"> started strengthening its</w:t>
      </w:r>
      <w:r w:rsidR="006469AF" w:rsidRPr="000C5DAC">
        <w:rPr>
          <w:rFonts w:cs="Arial"/>
          <w:szCs w:val="20"/>
        </w:rPr>
        <w:t xml:space="preserve"> </w:t>
      </w:r>
      <w:hyperlink r:id="rId21" w:history="1">
        <w:r w:rsidRPr="000C5DAC">
          <w:rPr>
            <w:rStyle w:val="Hyperlink"/>
            <w:rFonts w:cs="Arial"/>
            <w:bCs/>
            <w:szCs w:val="20"/>
          </w:rPr>
          <w:t>Preparedness for Effective Response (PER)</w:t>
        </w:r>
      </w:hyperlink>
      <w:r w:rsidRPr="000C5DAC">
        <w:rPr>
          <w:rFonts w:cs="Arial"/>
          <w:bCs/>
          <w:i/>
          <w:color w:val="0070C0"/>
          <w:szCs w:val="20"/>
        </w:rPr>
        <w:t xml:space="preserve"> </w:t>
      </w:r>
      <w:r w:rsidR="00FA3658" w:rsidRPr="000C5DAC">
        <w:rPr>
          <w:rFonts w:cs="Arial"/>
          <w:szCs w:val="20"/>
        </w:rPr>
        <w:t>mechanism</w:t>
      </w:r>
      <w:r w:rsidRPr="000C5DAC">
        <w:rPr>
          <w:rFonts w:cs="Arial"/>
          <w:bCs/>
          <w:szCs w:val="20"/>
        </w:rPr>
        <w:t xml:space="preserve">, </w:t>
      </w:r>
      <w:r w:rsidR="00E169A0" w:rsidRPr="000C5DAC">
        <w:rPr>
          <w:rFonts w:cs="Arial"/>
          <w:szCs w:val="20"/>
        </w:rPr>
        <w:t xml:space="preserve">key documents about </w:t>
      </w:r>
      <w:r w:rsidR="00D25C9F" w:rsidRPr="000C5DAC">
        <w:rPr>
          <w:rFonts w:cs="Arial"/>
          <w:szCs w:val="20"/>
        </w:rPr>
        <w:t>the organi</w:t>
      </w:r>
      <w:r w:rsidR="00826BFA">
        <w:rPr>
          <w:rFonts w:cs="Arial"/>
          <w:szCs w:val="20"/>
        </w:rPr>
        <w:t>z</w:t>
      </w:r>
      <w:r w:rsidR="00D25C9F" w:rsidRPr="000C5DAC">
        <w:rPr>
          <w:rFonts w:cs="Arial"/>
          <w:szCs w:val="20"/>
        </w:rPr>
        <w:t xml:space="preserve">ation’s role and mandate might have already been </w:t>
      </w:r>
      <w:r w:rsidR="00E0443E" w:rsidRPr="000C5DAC">
        <w:rPr>
          <w:rFonts w:cs="Arial"/>
          <w:szCs w:val="20"/>
        </w:rPr>
        <w:t>analysed</w:t>
      </w:r>
      <w:r w:rsidRPr="000C5DAC">
        <w:rPr>
          <w:rFonts w:cs="Arial"/>
          <w:bCs/>
          <w:szCs w:val="20"/>
        </w:rPr>
        <w:t xml:space="preserve">. </w:t>
      </w:r>
      <w:r w:rsidR="00D2653F" w:rsidRPr="000C5DAC">
        <w:rPr>
          <w:rFonts w:cs="Arial"/>
          <w:bCs/>
          <w:szCs w:val="20"/>
        </w:rPr>
        <w:t xml:space="preserve">To </w:t>
      </w:r>
      <w:r w:rsidR="004B1E61" w:rsidRPr="000C5DAC">
        <w:rPr>
          <w:rFonts w:cs="Arial"/>
          <w:bCs/>
          <w:szCs w:val="20"/>
        </w:rPr>
        <w:t>find further guidance</w:t>
      </w:r>
      <w:r w:rsidR="00D2653F" w:rsidRPr="000C5DAC">
        <w:rPr>
          <w:rFonts w:cs="Arial"/>
          <w:bCs/>
          <w:szCs w:val="20"/>
        </w:rPr>
        <w:t>, refer to:</w:t>
      </w:r>
      <w:r w:rsidR="00D2653F" w:rsidRPr="000C5DAC">
        <w:t xml:space="preserve"> </w:t>
      </w:r>
      <w:hyperlink r:id="rId22" w:history="1">
        <w:r w:rsidR="00D2653F" w:rsidRPr="000C5DAC">
          <w:rPr>
            <w:rStyle w:val="Hyperlink"/>
          </w:rPr>
          <w:t>Auxiliary role</w:t>
        </w:r>
      </w:hyperlink>
      <w:r w:rsidR="00D2653F" w:rsidRPr="000C5DAC">
        <w:rPr>
          <w:rFonts w:cs="Arial"/>
          <w:bCs/>
          <w:i/>
          <w:color w:val="0070C0"/>
          <w:szCs w:val="20"/>
        </w:rPr>
        <w:t xml:space="preserve">, </w:t>
      </w:r>
      <w:hyperlink r:id="rId23" w:history="1">
        <w:r w:rsidR="00D2653F" w:rsidRPr="000C5DAC">
          <w:rPr>
            <w:rStyle w:val="Hyperlink"/>
          </w:rPr>
          <w:t>IFRC Strategy 2030</w:t>
        </w:r>
      </w:hyperlink>
      <w:r w:rsidR="005F5DC0" w:rsidRPr="000C5DAC">
        <w:t xml:space="preserve">, </w:t>
      </w:r>
      <w:hyperlink r:id="rId24" w:history="1">
        <w:r w:rsidR="00A55DE2" w:rsidRPr="000C5DAC">
          <w:rPr>
            <w:rStyle w:val="Hyperlink"/>
          </w:rPr>
          <w:t>R</w:t>
        </w:r>
        <w:r w:rsidR="00175016" w:rsidRPr="000C5DAC">
          <w:rPr>
            <w:rStyle w:val="Hyperlink"/>
          </w:rPr>
          <w:t>esolution “Time to act: Tackling epidemics and pandemics together” adopted at the 33rd International Conference</w:t>
        </w:r>
      </w:hyperlink>
      <w:r w:rsidR="000A2BC0">
        <w:rPr>
          <w:rStyle w:val="Hyperlink"/>
        </w:rPr>
        <w:t xml:space="preserve"> </w:t>
      </w:r>
      <w:r w:rsidR="00D07AC4" w:rsidRPr="000C5DAC">
        <w:br w:type="page"/>
      </w:r>
    </w:p>
    <w:p w14:paraId="17E6A2D2" w14:textId="3A435AF1" w:rsidR="000C7F7B" w:rsidRPr="000C5DAC" w:rsidRDefault="00357498" w:rsidP="00357498">
      <w:pPr>
        <w:pStyle w:val="Heading1"/>
      </w:pPr>
      <w:bookmarkStart w:id="5" w:name="_Toc54364740"/>
      <w:r w:rsidRPr="000C5DAC">
        <w:lastRenderedPageBreak/>
        <w:t>Risk Analysis</w:t>
      </w:r>
      <w:r w:rsidR="00995920" w:rsidRPr="000C5DAC">
        <w:rPr>
          <w:vertAlign w:val="superscript"/>
        </w:rPr>
        <w:footnoteReference w:id="4"/>
      </w:r>
      <w:r w:rsidR="00A55DE2" w:rsidRPr="000C5DAC">
        <w:rPr>
          <w:noProof/>
          <w:lang w:eastAsia="en-GB"/>
        </w:rPr>
        <w:t xml:space="preserve"> </w:t>
      </w:r>
      <w:r w:rsidR="00A55DE2" w:rsidRPr="000C5DAC">
        <w:rPr>
          <w:noProof/>
          <w:lang w:eastAsia="en-GB"/>
        </w:rPr>
        <w:drawing>
          <wp:inline distT="0" distB="0" distL="0" distR="0" wp14:anchorId="02AECD0E" wp14:editId="45A3FE6A">
            <wp:extent cx="398754" cy="337281"/>
            <wp:effectExtent l="0" t="0" r="1905" b="5715"/>
            <wp:docPr id="77" name="Picture 76" descr="C:\Users\DMU\Documents\IFRC\PER Archive\Icons PER\PER OCHA icons\Area_2\black_document\6_risk_analysis_2.jpg">
              <a:hlinkClick xmlns:a="http://schemas.openxmlformats.org/drawingml/2006/main" r:id="rId15"/>
              <a:extLst xmlns:a="http://schemas.openxmlformats.org/drawingml/2006/main">
                <a:ext uri="{FF2B5EF4-FFF2-40B4-BE49-F238E27FC236}">
                  <a16:creationId xmlns:a16="http://schemas.microsoft.com/office/drawing/2014/main" id="{B724BDD7-9165-43AF-975C-D6BBF5FD83CA}"/>
                </a:ext>
              </a:extLst>
            </wp:docPr>
            <wp:cNvGraphicFramePr/>
            <a:graphic xmlns:a="http://schemas.openxmlformats.org/drawingml/2006/main">
              <a:graphicData uri="http://schemas.openxmlformats.org/drawingml/2006/picture">
                <pic:pic xmlns:pic="http://schemas.openxmlformats.org/drawingml/2006/picture">
                  <pic:nvPicPr>
                    <pic:cNvPr id="77" name="Picture 76" descr="C:\Users\DMU\Documents\IFRC\PER Archive\Icons PER\PER OCHA icons\Area_2\black_document\6_risk_analysis_2.jpg">
                      <a:extLst>
                        <a:ext uri="{FF2B5EF4-FFF2-40B4-BE49-F238E27FC236}">
                          <a16:creationId xmlns:a16="http://schemas.microsoft.com/office/drawing/2014/main" id="{B724BDD7-9165-43AF-975C-D6BBF5FD83CA}"/>
                        </a:ext>
                      </a:extLst>
                    </pic:cNvPr>
                    <pic:cNvPicPr/>
                  </pic:nvPicPr>
                  <pic:blipFill rotWithShape="1">
                    <a:blip r:embed="rId25" cstate="print">
                      <a:extLst>
                        <a:ext uri="{28A0092B-C50C-407E-A947-70E740481C1C}">
                          <a14:useLocalDpi xmlns:a14="http://schemas.microsoft.com/office/drawing/2010/main" val="0"/>
                        </a:ext>
                      </a:extLst>
                    </a:blip>
                    <a:srcRect l="7505" t="8127" r="5602" b="14292"/>
                    <a:stretch/>
                  </pic:blipFill>
                  <pic:spPr bwMode="auto">
                    <a:xfrm>
                      <a:off x="0" y="0"/>
                      <a:ext cx="401579" cy="339671"/>
                    </a:xfrm>
                    <a:prstGeom prst="rect">
                      <a:avLst/>
                    </a:prstGeom>
                    <a:noFill/>
                    <a:ln>
                      <a:noFill/>
                    </a:ln>
                    <a:extLst>
                      <a:ext uri="{53640926-AAD7-44D8-BBD7-CCE9431645EC}">
                        <a14:shadowObscured xmlns:a14="http://schemas.microsoft.com/office/drawing/2010/main"/>
                      </a:ext>
                    </a:extLst>
                  </pic:spPr>
                </pic:pic>
              </a:graphicData>
            </a:graphic>
          </wp:inline>
        </w:drawing>
      </w:r>
      <w:bookmarkEnd w:id="5"/>
    </w:p>
    <w:p w14:paraId="65E1054D" w14:textId="0A53D9D9" w:rsidR="00DF6779" w:rsidRPr="002D3445" w:rsidRDefault="00E27A66" w:rsidP="00DF6779">
      <w:pPr>
        <w:rPr>
          <w:i/>
        </w:rPr>
      </w:pPr>
      <w:r w:rsidRPr="000C5DAC">
        <w:t xml:space="preserve">Refer to </w:t>
      </w:r>
      <w:r w:rsidR="00EB45C9" w:rsidRPr="000C5DAC">
        <w:rPr>
          <w:b/>
          <w:smallCaps/>
        </w:rPr>
        <w:t xml:space="preserve">STEPS </w:t>
      </w:r>
      <w:r w:rsidR="00EB45C9" w:rsidRPr="000C5DAC">
        <w:t>2 and 3 of the</w:t>
      </w:r>
      <w:r w:rsidR="00EB45C9" w:rsidRPr="000C5DAC">
        <w:rPr>
          <w:b/>
          <w:smallCaps/>
        </w:rPr>
        <w:t xml:space="preserve"> </w:t>
      </w:r>
      <w:r w:rsidRPr="000C5DAC">
        <w:rPr>
          <w:b/>
          <w:smallCaps/>
        </w:rPr>
        <w:t>analysis phase</w:t>
      </w:r>
      <w:r w:rsidR="00DF6779" w:rsidRPr="000C5DAC">
        <w:rPr>
          <w:b/>
          <w:smallCaps/>
        </w:rPr>
        <w:t xml:space="preserve"> </w:t>
      </w:r>
      <w:r w:rsidR="00272780" w:rsidRPr="000C5DAC">
        <w:t>of</w:t>
      </w:r>
      <w:r w:rsidR="00454494" w:rsidRPr="000C5DAC">
        <w:t xml:space="preserve"> the IFRC </w:t>
      </w:r>
      <w:r w:rsidR="002D3445" w:rsidRPr="002D3445">
        <w:rPr>
          <w:i/>
        </w:rPr>
        <w:t>How to conduct a contingency planning process</w:t>
      </w:r>
      <w:r w:rsidR="00454494" w:rsidRPr="002D3445">
        <w:rPr>
          <w:i/>
        </w:rPr>
        <w:t xml:space="preserve"> </w:t>
      </w:r>
      <w:r w:rsidR="00454494" w:rsidRPr="002D3445">
        <w:t>document</w:t>
      </w:r>
      <w:r w:rsidR="00454494" w:rsidRPr="002D3445">
        <w:rPr>
          <w:i/>
        </w:rPr>
        <w:t>.</w:t>
      </w:r>
    </w:p>
    <w:p w14:paraId="421D0977" w14:textId="6A43AE8F" w:rsidR="003152E1" w:rsidRPr="000C5DAC" w:rsidRDefault="00691B28" w:rsidP="00CF7CC6">
      <w:pPr>
        <w:pStyle w:val="Heading2"/>
      </w:pPr>
      <w:bookmarkStart w:id="6" w:name="_Toc54364741"/>
      <w:r w:rsidRPr="000C5DAC">
        <w:t>H</w:t>
      </w:r>
      <w:r w:rsidR="003152E1" w:rsidRPr="000C5DAC">
        <w:t>azards</w:t>
      </w:r>
      <w:r w:rsidR="00725648" w:rsidRPr="000C5DAC">
        <w:t xml:space="preserve"> and threats</w:t>
      </w:r>
      <w:bookmarkEnd w:id="6"/>
    </w:p>
    <w:p w14:paraId="78BC7D2F" w14:textId="4073F716" w:rsidR="009C46B8" w:rsidRPr="000C5DAC" w:rsidRDefault="00682A1B" w:rsidP="00EB23E8">
      <w:pPr>
        <w:shd w:val="clear" w:color="auto" w:fill="FFFFFF" w:themeFill="background1"/>
        <w:spacing w:after="0"/>
        <w:ind w:right="-46"/>
        <w:rPr>
          <w:rFonts w:cs="Arial"/>
          <w:bCs/>
          <w:szCs w:val="20"/>
        </w:rPr>
      </w:pPr>
      <w:r w:rsidRPr="000C5DAC">
        <w:rPr>
          <w:rFonts w:cs="Arial"/>
          <w:bCs/>
          <w:szCs w:val="20"/>
        </w:rPr>
        <w:t xml:space="preserve">The </w:t>
      </w:r>
      <w:r w:rsidR="00724302" w:rsidRPr="000C5DAC">
        <w:rPr>
          <w:rFonts w:cs="Arial"/>
          <w:bCs/>
          <w:szCs w:val="20"/>
        </w:rPr>
        <w:t>hazard</w:t>
      </w:r>
      <w:r w:rsidR="00826BFA">
        <w:rPr>
          <w:rFonts w:cs="Arial"/>
          <w:bCs/>
          <w:szCs w:val="20"/>
        </w:rPr>
        <w:t>s</w:t>
      </w:r>
      <w:r w:rsidR="00724302" w:rsidRPr="000C5DAC">
        <w:rPr>
          <w:rFonts w:cs="Arial"/>
          <w:bCs/>
          <w:szCs w:val="20"/>
        </w:rPr>
        <w:t xml:space="preserve"> and threat</w:t>
      </w:r>
      <w:r w:rsidR="00826BFA">
        <w:rPr>
          <w:rFonts w:cs="Arial"/>
          <w:bCs/>
          <w:szCs w:val="20"/>
        </w:rPr>
        <w:t>s</w:t>
      </w:r>
      <w:r w:rsidR="00724302" w:rsidRPr="000C5DAC">
        <w:rPr>
          <w:rFonts w:cs="Arial"/>
          <w:bCs/>
          <w:szCs w:val="20"/>
        </w:rPr>
        <w:t xml:space="preserve"> a</w:t>
      </w:r>
      <w:r w:rsidRPr="000C5DAC">
        <w:rPr>
          <w:rFonts w:cs="Arial"/>
          <w:bCs/>
          <w:szCs w:val="20"/>
        </w:rPr>
        <w:t>ssessment considers the range of potential hazards within the operating environment</w:t>
      </w:r>
      <w:r w:rsidR="00EF466D" w:rsidRPr="000C5DAC">
        <w:rPr>
          <w:rFonts w:cs="Arial"/>
          <w:bCs/>
          <w:szCs w:val="20"/>
        </w:rPr>
        <w:t xml:space="preserve"> of the National Society</w:t>
      </w:r>
      <w:r w:rsidRPr="000C5DAC">
        <w:rPr>
          <w:rFonts w:cs="Arial"/>
          <w:bCs/>
          <w:szCs w:val="20"/>
        </w:rPr>
        <w:t>. This includes natural and man-made hazards, of various scope</w:t>
      </w:r>
      <w:r w:rsidR="00D33259" w:rsidRPr="000C5DAC">
        <w:rPr>
          <w:rFonts w:cs="Arial"/>
          <w:bCs/>
          <w:szCs w:val="20"/>
        </w:rPr>
        <w:t>s</w:t>
      </w:r>
      <w:r w:rsidRPr="000C5DAC">
        <w:rPr>
          <w:rFonts w:cs="Arial"/>
          <w:bCs/>
          <w:szCs w:val="20"/>
        </w:rPr>
        <w:t xml:space="preserve"> and magnitude, against a continuum of recurring and non-recurring onsets. </w:t>
      </w:r>
      <w:r w:rsidR="0024047A">
        <w:rPr>
          <w:rFonts w:cs="Arial"/>
          <w:bCs/>
          <w:szCs w:val="20"/>
        </w:rPr>
        <w:t>You can start with considering the impacts of hazards in the last 10 years. Then t</w:t>
      </w:r>
      <w:r w:rsidRPr="000C5DAC">
        <w:rPr>
          <w:rFonts w:cs="Arial"/>
          <w:bCs/>
          <w:szCs w:val="20"/>
        </w:rPr>
        <w:t xml:space="preserve">he assessment also considers potential hazards with no history along with complex and compound events that may involve the intersection of two or more hazards. </w:t>
      </w:r>
      <w:bookmarkStart w:id="7" w:name="_Toc44513506"/>
      <w:bookmarkStart w:id="8" w:name="_Toc45019197"/>
      <w:bookmarkStart w:id="9" w:name="_Toc45019198"/>
      <w:bookmarkEnd w:id="7"/>
      <w:bookmarkEnd w:id="8"/>
      <w:bookmarkEnd w:id="9"/>
      <w:r w:rsidR="00A55DE2" w:rsidRPr="000C5DAC">
        <w:rPr>
          <w:rFonts w:cs="Arial"/>
          <w:bCs/>
          <w:szCs w:val="20"/>
        </w:rPr>
        <w:t>If your N</w:t>
      </w:r>
      <w:r w:rsidR="00EF466D" w:rsidRPr="000C5DAC">
        <w:rPr>
          <w:rFonts w:cs="Arial"/>
          <w:bCs/>
          <w:szCs w:val="20"/>
        </w:rPr>
        <w:t xml:space="preserve">ational </w:t>
      </w:r>
      <w:r w:rsidR="00A55DE2" w:rsidRPr="000C5DAC">
        <w:rPr>
          <w:rFonts w:cs="Arial"/>
          <w:bCs/>
          <w:szCs w:val="20"/>
        </w:rPr>
        <w:t>S</w:t>
      </w:r>
      <w:r w:rsidR="00EF466D" w:rsidRPr="000C5DAC">
        <w:rPr>
          <w:rFonts w:cs="Arial"/>
          <w:bCs/>
          <w:szCs w:val="20"/>
        </w:rPr>
        <w:t>ociety</w:t>
      </w:r>
      <w:r w:rsidR="00A55DE2" w:rsidRPr="000C5DAC">
        <w:rPr>
          <w:rFonts w:cs="Arial"/>
          <w:bCs/>
          <w:szCs w:val="20"/>
        </w:rPr>
        <w:t xml:space="preserve"> has undertake</w:t>
      </w:r>
      <w:r w:rsidR="00EF466D" w:rsidRPr="000C5DAC">
        <w:rPr>
          <w:rFonts w:cs="Arial"/>
          <w:bCs/>
          <w:szCs w:val="20"/>
        </w:rPr>
        <w:t>n</w:t>
      </w:r>
      <w:r w:rsidR="00A55DE2" w:rsidRPr="000C5DAC">
        <w:rPr>
          <w:rFonts w:cs="Arial"/>
          <w:bCs/>
          <w:szCs w:val="20"/>
        </w:rPr>
        <w:t xml:space="preserve"> this hazards and threats analysis process to establish your N</w:t>
      </w:r>
      <w:r w:rsidR="00EF466D" w:rsidRPr="000C5DAC">
        <w:rPr>
          <w:rFonts w:cs="Arial"/>
          <w:bCs/>
          <w:szCs w:val="20"/>
        </w:rPr>
        <w:t xml:space="preserve">ational </w:t>
      </w:r>
      <w:r w:rsidR="00A55DE2" w:rsidRPr="000C5DAC">
        <w:rPr>
          <w:rFonts w:cs="Arial"/>
          <w:bCs/>
          <w:szCs w:val="20"/>
        </w:rPr>
        <w:t>S</w:t>
      </w:r>
      <w:r w:rsidR="00EF466D" w:rsidRPr="000C5DAC">
        <w:rPr>
          <w:rFonts w:cs="Arial"/>
          <w:bCs/>
          <w:szCs w:val="20"/>
        </w:rPr>
        <w:t>ociety</w:t>
      </w:r>
      <w:r w:rsidR="00A55DE2" w:rsidRPr="000C5DAC">
        <w:rPr>
          <w:rFonts w:cs="Arial"/>
          <w:bCs/>
          <w:szCs w:val="20"/>
        </w:rPr>
        <w:t xml:space="preserve"> Business Continuity Plan</w:t>
      </w:r>
      <w:r w:rsidR="00272780" w:rsidRPr="000C5DAC">
        <w:rPr>
          <w:rFonts w:cs="Arial"/>
          <w:bCs/>
          <w:szCs w:val="20"/>
        </w:rPr>
        <w:t xml:space="preserve"> (BCP)</w:t>
      </w:r>
      <w:r w:rsidR="008C6313">
        <w:rPr>
          <w:rFonts w:cs="Arial"/>
          <w:bCs/>
          <w:szCs w:val="20"/>
        </w:rPr>
        <w:t>,</w:t>
      </w:r>
      <w:r w:rsidR="000A2BC0">
        <w:rPr>
          <w:rFonts w:cs="Arial"/>
          <w:bCs/>
          <w:szCs w:val="20"/>
        </w:rPr>
        <w:t xml:space="preserve"> your Early Action Protocol</w:t>
      </w:r>
      <w:r w:rsidR="00A55DE2" w:rsidRPr="000C5DAC">
        <w:rPr>
          <w:rFonts w:cs="Arial"/>
          <w:bCs/>
          <w:szCs w:val="20"/>
        </w:rPr>
        <w:t>,</w:t>
      </w:r>
      <w:r w:rsidR="008C6313">
        <w:rPr>
          <w:rFonts w:cs="Arial"/>
          <w:bCs/>
          <w:szCs w:val="20"/>
        </w:rPr>
        <w:t xml:space="preserve"> or your PER process,</w:t>
      </w:r>
      <w:r w:rsidR="00A55DE2" w:rsidRPr="000C5DAC">
        <w:rPr>
          <w:rFonts w:cs="Arial"/>
          <w:bCs/>
          <w:szCs w:val="20"/>
        </w:rPr>
        <w:t xml:space="preserve"> you could </w:t>
      </w:r>
      <w:r w:rsidR="009C46B8" w:rsidRPr="000C5DAC">
        <w:rPr>
          <w:rFonts w:cs="Arial"/>
          <w:bCs/>
          <w:szCs w:val="20"/>
        </w:rPr>
        <w:t xml:space="preserve">also </w:t>
      </w:r>
      <w:r w:rsidR="00A55DE2" w:rsidRPr="000C5DAC">
        <w:rPr>
          <w:rFonts w:cs="Arial"/>
          <w:bCs/>
          <w:szCs w:val="20"/>
        </w:rPr>
        <w:t xml:space="preserve">use </w:t>
      </w:r>
      <w:r w:rsidR="00EF466D" w:rsidRPr="000C5DAC">
        <w:rPr>
          <w:rFonts w:cs="Arial"/>
          <w:bCs/>
          <w:szCs w:val="20"/>
        </w:rPr>
        <w:t xml:space="preserve">a </w:t>
      </w:r>
      <w:r w:rsidR="00A55DE2" w:rsidRPr="000C5DAC">
        <w:rPr>
          <w:rFonts w:cs="Arial"/>
          <w:bCs/>
          <w:szCs w:val="20"/>
        </w:rPr>
        <w:t xml:space="preserve">similar approach and/or the </w:t>
      </w:r>
      <w:r w:rsidR="00836BD3" w:rsidRPr="000C5DAC">
        <w:rPr>
          <w:rFonts w:cs="Arial"/>
          <w:bCs/>
          <w:szCs w:val="20"/>
        </w:rPr>
        <w:t xml:space="preserve">already existing </w:t>
      </w:r>
      <w:r w:rsidR="00A55DE2" w:rsidRPr="000C5DAC">
        <w:rPr>
          <w:rFonts w:cs="Arial"/>
          <w:bCs/>
          <w:szCs w:val="20"/>
        </w:rPr>
        <w:t xml:space="preserve">results from such </w:t>
      </w:r>
      <w:r w:rsidR="00EF466D" w:rsidRPr="000C5DAC">
        <w:rPr>
          <w:rFonts w:cs="Arial"/>
          <w:bCs/>
          <w:szCs w:val="20"/>
        </w:rPr>
        <w:t xml:space="preserve">an </w:t>
      </w:r>
      <w:r w:rsidR="00CB7C8A" w:rsidRPr="000C5DAC">
        <w:rPr>
          <w:rFonts w:cs="Arial"/>
          <w:bCs/>
          <w:szCs w:val="20"/>
        </w:rPr>
        <w:t>analysis.</w:t>
      </w:r>
      <w:r w:rsidR="00CB7C8A" w:rsidRPr="000C5DAC">
        <w:rPr>
          <w:rFonts w:cs="Arial"/>
          <w:bCs/>
          <w:iCs/>
          <w:szCs w:val="20"/>
        </w:rPr>
        <w:t xml:space="preserve"> Information</w:t>
      </w:r>
      <w:r w:rsidR="00EB45C9" w:rsidRPr="000C5DAC">
        <w:rPr>
          <w:rFonts w:cs="Arial"/>
          <w:bCs/>
          <w:iCs/>
          <w:szCs w:val="20"/>
        </w:rPr>
        <w:t xml:space="preserve"> about key hazards/threats, vulnerability and capacity is usually available from national agencies, research institutions and humanitarian </w:t>
      </w:r>
      <w:r w:rsidR="00061D7E">
        <w:rPr>
          <w:rFonts w:cs="Arial"/>
          <w:bCs/>
          <w:iCs/>
          <w:szCs w:val="20"/>
        </w:rPr>
        <w:t>organi</w:t>
      </w:r>
      <w:r w:rsidR="007C4A90">
        <w:rPr>
          <w:rFonts w:cs="Arial"/>
          <w:bCs/>
          <w:iCs/>
          <w:szCs w:val="20"/>
        </w:rPr>
        <w:t>z</w:t>
      </w:r>
      <w:r w:rsidR="00061D7E">
        <w:rPr>
          <w:rFonts w:cs="Arial"/>
          <w:bCs/>
          <w:iCs/>
          <w:szCs w:val="20"/>
        </w:rPr>
        <w:t>ations</w:t>
      </w:r>
      <w:r w:rsidR="00EB45C9" w:rsidRPr="000C5DAC">
        <w:rPr>
          <w:rFonts w:cs="Arial"/>
          <w:bCs/>
          <w:iCs/>
          <w:szCs w:val="20"/>
        </w:rPr>
        <w:t xml:space="preserve">. </w:t>
      </w:r>
      <w:r w:rsidR="00F14B8C" w:rsidRPr="000C5DAC">
        <w:rPr>
          <w:rFonts w:cs="Arial"/>
          <w:bCs/>
          <w:iCs/>
          <w:szCs w:val="20"/>
        </w:rPr>
        <w:t>You can find further information on i</w:t>
      </w:r>
      <w:r w:rsidR="00EB45C9" w:rsidRPr="000C5DAC">
        <w:rPr>
          <w:rFonts w:cs="Arial"/>
          <w:bCs/>
          <w:iCs/>
          <w:szCs w:val="20"/>
        </w:rPr>
        <w:t xml:space="preserve">nternational indexes </w:t>
      </w:r>
      <w:r w:rsidR="00F14B8C" w:rsidRPr="000C5DAC">
        <w:rPr>
          <w:rFonts w:cs="Arial"/>
          <w:bCs/>
          <w:iCs/>
          <w:szCs w:val="20"/>
        </w:rPr>
        <w:t>as</w:t>
      </w:r>
      <w:r w:rsidR="00EB45C9" w:rsidRPr="000C5DAC">
        <w:rPr>
          <w:rFonts w:cs="Arial"/>
          <w:bCs/>
          <w:iCs/>
          <w:szCs w:val="20"/>
        </w:rPr>
        <w:t xml:space="preserve"> for instance:</w:t>
      </w:r>
      <w:r w:rsidR="00EB45C9" w:rsidRPr="000C5DAC">
        <w:rPr>
          <w:rFonts w:eastAsia="Calibri" w:cs="Arial"/>
          <w:sz w:val="16"/>
          <w:szCs w:val="16"/>
        </w:rPr>
        <w:t xml:space="preserve"> </w:t>
      </w:r>
      <w:hyperlink r:id="rId26" w:history="1">
        <w:r w:rsidR="00EB45C9" w:rsidRPr="000C5DAC">
          <w:rPr>
            <w:rStyle w:val="Hyperlink"/>
            <w:rFonts w:cs="Arial"/>
            <w:szCs w:val="20"/>
          </w:rPr>
          <w:t>INFORM</w:t>
        </w:r>
      </w:hyperlink>
      <w:r w:rsidR="00EB45C9" w:rsidRPr="000C5DAC">
        <w:rPr>
          <w:rFonts w:eastAsia="Calibri" w:cs="Arial"/>
          <w:szCs w:val="20"/>
        </w:rPr>
        <w:t xml:space="preserve">, </w:t>
      </w:r>
      <w:hyperlink r:id="rId27" w:history="1">
        <w:r w:rsidR="00EB45C9" w:rsidRPr="000C5DAC">
          <w:rPr>
            <w:rStyle w:val="Hyperlink"/>
            <w:rFonts w:eastAsia="Calibri" w:cs="Arial"/>
            <w:szCs w:val="20"/>
          </w:rPr>
          <w:t>Global Health Security Index</w:t>
        </w:r>
      </w:hyperlink>
      <w:r w:rsidR="00EB45C9" w:rsidRPr="000C5DAC">
        <w:rPr>
          <w:rFonts w:eastAsia="Calibri" w:cs="Arial"/>
          <w:szCs w:val="20"/>
        </w:rPr>
        <w:t xml:space="preserve">, </w:t>
      </w:r>
      <w:hyperlink r:id="rId28" w:history="1">
        <w:r w:rsidR="00EB45C9" w:rsidRPr="000C5DAC">
          <w:rPr>
            <w:rStyle w:val="Hyperlink"/>
            <w:rFonts w:eastAsia="Calibri" w:cs="Arial"/>
            <w:szCs w:val="20"/>
          </w:rPr>
          <w:t>International Health Regulations Monitoring &amp; Evaluation</w:t>
        </w:r>
      </w:hyperlink>
      <w:r w:rsidR="00EB45C9" w:rsidRPr="000C5DAC">
        <w:rPr>
          <w:rFonts w:eastAsia="Calibri" w:cs="Arial"/>
          <w:szCs w:val="20"/>
        </w:rPr>
        <w:t xml:space="preserve">, </w:t>
      </w:r>
      <w:hyperlink r:id="rId29" w:history="1">
        <w:r w:rsidR="00EB45C9" w:rsidRPr="000C5DAC">
          <w:rPr>
            <w:rStyle w:val="Hyperlink"/>
            <w:rFonts w:eastAsia="Calibri" w:cs="Arial"/>
            <w:szCs w:val="20"/>
          </w:rPr>
          <w:t>Prevent Epidemics Readiness Score</w:t>
        </w:r>
      </w:hyperlink>
    </w:p>
    <w:p w14:paraId="1E774583" w14:textId="77777777" w:rsidR="009C46B8" w:rsidRPr="000C5DAC" w:rsidRDefault="009C46B8" w:rsidP="00EB23E8">
      <w:pPr>
        <w:shd w:val="clear" w:color="auto" w:fill="FFFFFF" w:themeFill="background1"/>
        <w:spacing w:after="0"/>
        <w:ind w:right="-46"/>
        <w:rPr>
          <w:rFonts w:cs="Arial"/>
          <w:bCs/>
          <w:szCs w:val="20"/>
        </w:rPr>
      </w:pPr>
    </w:p>
    <w:p w14:paraId="09098C2A" w14:textId="5920A3D5" w:rsidR="00FB2E20" w:rsidRPr="000C5DAC" w:rsidRDefault="009C46B8" w:rsidP="001546FC">
      <w:pPr>
        <w:shd w:val="clear" w:color="auto" w:fill="FFFFFF" w:themeFill="background1"/>
        <w:spacing w:after="0"/>
        <w:ind w:right="-46"/>
        <w:rPr>
          <w:rFonts w:cs="Arial"/>
          <w:bCs/>
          <w:szCs w:val="20"/>
        </w:rPr>
      </w:pPr>
      <w:r w:rsidRPr="000C5DAC">
        <w:rPr>
          <w:rFonts w:cs="Arial"/>
          <w:bCs/>
          <w:szCs w:val="20"/>
        </w:rPr>
        <w:t xml:space="preserve">Within your team and </w:t>
      </w:r>
      <w:r w:rsidR="00EF466D" w:rsidRPr="000C5DAC">
        <w:rPr>
          <w:rFonts w:cs="Arial"/>
          <w:bCs/>
          <w:szCs w:val="20"/>
        </w:rPr>
        <w:t xml:space="preserve">with other </w:t>
      </w:r>
      <w:r w:rsidRPr="000C5DAC">
        <w:rPr>
          <w:rFonts w:cs="Arial"/>
          <w:bCs/>
          <w:szCs w:val="20"/>
        </w:rPr>
        <w:t xml:space="preserve">participants </w:t>
      </w:r>
      <w:r w:rsidR="00EF466D" w:rsidRPr="000C5DAC">
        <w:rPr>
          <w:rFonts w:cs="Arial"/>
          <w:bCs/>
          <w:szCs w:val="20"/>
        </w:rPr>
        <w:t>in</w:t>
      </w:r>
      <w:r w:rsidRPr="000C5DAC">
        <w:rPr>
          <w:rFonts w:cs="Arial"/>
          <w:bCs/>
          <w:szCs w:val="20"/>
        </w:rPr>
        <w:t xml:space="preserve"> the process, list the hazards to consider</w:t>
      </w:r>
      <w:r w:rsidR="00E52359" w:rsidRPr="000C5DAC">
        <w:rPr>
          <w:rFonts w:cs="Arial"/>
          <w:bCs/>
          <w:szCs w:val="20"/>
        </w:rPr>
        <w:t xml:space="preserve"> in your </w:t>
      </w:r>
      <w:r w:rsidR="00EF466D" w:rsidRPr="000C5DAC">
        <w:rPr>
          <w:rFonts w:cs="Arial"/>
          <w:bCs/>
          <w:szCs w:val="20"/>
        </w:rPr>
        <w:t>c</w:t>
      </w:r>
      <w:r w:rsidR="00E52359" w:rsidRPr="000C5DAC">
        <w:rPr>
          <w:rFonts w:cs="Arial"/>
          <w:bCs/>
          <w:szCs w:val="20"/>
        </w:rPr>
        <w:t xml:space="preserve">ontingency </w:t>
      </w:r>
      <w:r w:rsidR="00EF466D" w:rsidRPr="000C5DAC">
        <w:rPr>
          <w:rFonts w:cs="Arial"/>
          <w:bCs/>
          <w:szCs w:val="20"/>
        </w:rPr>
        <w:t>p</w:t>
      </w:r>
      <w:r w:rsidR="00E52359" w:rsidRPr="000C5DAC">
        <w:rPr>
          <w:rFonts w:cs="Arial"/>
          <w:bCs/>
          <w:szCs w:val="20"/>
        </w:rPr>
        <w:t>lan</w:t>
      </w:r>
      <w:r w:rsidR="00A858C4" w:rsidRPr="000C5DAC">
        <w:rPr>
          <w:rFonts w:cs="Arial"/>
          <w:bCs/>
          <w:szCs w:val="20"/>
        </w:rPr>
        <w:t>.</w:t>
      </w:r>
      <w:r w:rsidR="001546FC" w:rsidRPr="000C5DAC">
        <w:rPr>
          <w:rFonts w:cs="Arial"/>
          <w:bCs/>
          <w:szCs w:val="20"/>
        </w:rPr>
        <w:t xml:space="preserve"> </w:t>
      </w:r>
      <w:r w:rsidRPr="000C5DAC">
        <w:rPr>
          <w:rFonts w:cs="Arial"/>
          <w:bCs/>
          <w:szCs w:val="20"/>
        </w:rPr>
        <w:t>Considering all hazards</w:t>
      </w:r>
      <w:r w:rsidR="00EF466D" w:rsidRPr="000C5DAC">
        <w:rPr>
          <w:rFonts w:cs="Arial"/>
          <w:bCs/>
          <w:szCs w:val="20"/>
        </w:rPr>
        <w:t>,</w:t>
      </w:r>
      <w:r w:rsidRPr="000C5DAC">
        <w:rPr>
          <w:rFonts w:cs="Arial"/>
          <w:bCs/>
          <w:szCs w:val="20"/>
        </w:rPr>
        <w:t xml:space="preserve"> fill up the following table.</w:t>
      </w:r>
      <w:r w:rsidR="00EB45C9" w:rsidRPr="000C5DAC" w:rsidDel="00EB45C9">
        <w:rPr>
          <w:rFonts w:cs="Arial"/>
          <w:bCs/>
          <w:szCs w:val="20"/>
        </w:rPr>
        <w:t xml:space="preserve"> </w:t>
      </w:r>
      <w:r w:rsidR="00EB45C9" w:rsidRPr="000C5DAC">
        <w:rPr>
          <w:rFonts w:cs="Arial"/>
          <w:bCs/>
          <w:szCs w:val="20"/>
        </w:rPr>
        <w:t xml:space="preserve">Consult government and UN country teams’ plans </w:t>
      </w:r>
      <w:r w:rsidR="00AF6869">
        <w:rPr>
          <w:rFonts w:cs="Arial"/>
          <w:bCs/>
          <w:szCs w:val="20"/>
        </w:rPr>
        <w:t>to ascertain</w:t>
      </w:r>
      <w:r w:rsidR="00AF6869" w:rsidRPr="000C5DAC">
        <w:rPr>
          <w:rFonts w:cs="Arial"/>
          <w:bCs/>
          <w:szCs w:val="20"/>
        </w:rPr>
        <w:t xml:space="preserve"> </w:t>
      </w:r>
      <w:r w:rsidR="00EB45C9" w:rsidRPr="000C5DAC">
        <w:rPr>
          <w:rFonts w:cs="Arial"/>
          <w:bCs/>
          <w:szCs w:val="20"/>
        </w:rPr>
        <w:t xml:space="preserve">if any particular role has been attributed to your National Society. Consider information available on past events, </w:t>
      </w:r>
      <w:r w:rsidR="000A2BC0">
        <w:rPr>
          <w:rFonts w:cs="Arial"/>
          <w:bCs/>
          <w:szCs w:val="20"/>
        </w:rPr>
        <w:t xml:space="preserve">how often has it occurred, </w:t>
      </w:r>
      <w:r w:rsidR="00CB7C8A">
        <w:rPr>
          <w:rFonts w:cs="Arial"/>
          <w:bCs/>
          <w:szCs w:val="20"/>
        </w:rPr>
        <w:t>severity</w:t>
      </w:r>
      <w:r w:rsidR="000A2BC0">
        <w:rPr>
          <w:rFonts w:cs="Arial"/>
          <w:bCs/>
          <w:szCs w:val="20"/>
        </w:rPr>
        <w:t xml:space="preserve"> of the impact, </w:t>
      </w:r>
      <w:r w:rsidR="00EB45C9" w:rsidRPr="000C5DAC">
        <w:rPr>
          <w:rFonts w:cs="Arial"/>
          <w:bCs/>
          <w:szCs w:val="20"/>
        </w:rPr>
        <w:t xml:space="preserve">as well as new or re-emerging high-threat infectious diseases and hazards on the increase due to climate change, political instability, resource availability or urbanization for instance. </w:t>
      </w:r>
      <w:r w:rsidR="007C4A90" w:rsidRPr="000C5DAC">
        <w:rPr>
          <w:rFonts w:cs="Arial"/>
          <w:bCs/>
          <w:szCs w:val="20"/>
        </w:rPr>
        <w:t>Do</w:t>
      </w:r>
      <w:r w:rsidR="007C4A90">
        <w:rPr>
          <w:rFonts w:cs="Arial"/>
          <w:bCs/>
          <w:szCs w:val="20"/>
        </w:rPr>
        <w:t xml:space="preserve"> not</w:t>
      </w:r>
      <w:r w:rsidR="007C4A90" w:rsidRPr="000C5DAC">
        <w:rPr>
          <w:rFonts w:cs="Arial"/>
          <w:bCs/>
          <w:szCs w:val="20"/>
        </w:rPr>
        <w:t xml:space="preserve"> </w:t>
      </w:r>
      <w:r w:rsidR="00EB45C9" w:rsidRPr="000C5DAC">
        <w:rPr>
          <w:rFonts w:cs="Arial"/>
          <w:bCs/>
          <w:szCs w:val="20"/>
        </w:rPr>
        <w:t>forget cross-border events which could require coordination with neighbouring countries.</w:t>
      </w:r>
    </w:p>
    <w:p w14:paraId="4B135438" w14:textId="77777777" w:rsidR="009C46B8" w:rsidRPr="000C5DAC" w:rsidRDefault="009C46B8" w:rsidP="00EB45C9">
      <w:pPr>
        <w:shd w:val="clear" w:color="auto" w:fill="FFFFFF" w:themeFill="background1"/>
        <w:spacing w:after="0"/>
        <w:ind w:right="-46"/>
        <w:rPr>
          <w:rFonts w:cs="Arial"/>
          <w:bCs/>
          <w:szCs w:val="20"/>
        </w:rPr>
      </w:pPr>
    </w:p>
    <w:tbl>
      <w:tblPr>
        <w:tblW w:w="9062" w:type="dxa"/>
        <w:jc w:val="center"/>
        <w:tblCellMar>
          <w:left w:w="0" w:type="dxa"/>
          <w:right w:w="0" w:type="dxa"/>
        </w:tblCellMar>
        <w:tblLook w:val="04A0" w:firstRow="1" w:lastRow="0" w:firstColumn="1" w:lastColumn="0" w:noHBand="0" w:noVBand="1"/>
      </w:tblPr>
      <w:tblGrid>
        <w:gridCol w:w="1347"/>
        <w:gridCol w:w="2045"/>
        <w:gridCol w:w="2977"/>
        <w:gridCol w:w="2693"/>
      </w:tblGrid>
      <w:tr w:rsidR="00F64F97" w:rsidRPr="000C5DAC" w14:paraId="166E87E2" w14:textId="77777777" w:rsidTr="004F2536">
        <w:trPr>
          <w:tblHeader/>
          <w:jc w:val="center"/>
        </w:trPr>
        <w:tc>
          <w:tcPr>
            <w:tcW w:w="1347" w:type="dxa"/>
            <w:tcBorders>
              <w:top w:val="single" w:sz="8" w:space="0" w:color="FFFFFF"/>
              <w:left w:val="single" w:sz="8" w:space="0" w:color="FFFFFF"/>
              <w:bottom w:val="single" w:sz="12" w:space="0" w:color="auto"/>
              <w:right w:val="single" w:sz="12" w:space="0" w:color="auto"/>
            </w:tcBorders>
            <w:shd w:val="clear" w:color="auto" w:fill="auto"/>
            <w:tcMar>
              <w:top w:w="15" w:type="dxa"/>
              <w:left w:w="108" w:type="dxa"/>
              <w:bottom w:w="0" w:type="dxa"/>
              <w:right w:w="108" w:type="dxa"/>
            </w:tcMar>
          </w:tcPr>
          <w:p w14:paraId="6A66032D" w14:textId="77777777" w:rsidR="00F64F97" w:rsidRPr="000C5DAC" w:rsidRDefault="00F64F97" w:rsidP="00C109F4">
            <w:pPr>
              <w:spacing w:after="0"/>
              <w:rPr>
                <w:rFonts w:cs="Arial"/>
                <w:bCs/>
                <w:smallCaps/>
                <w:szCs w:val="20"/>
              </w:rPr>
            </w:pPr>
          </w:p>
        </w:tc>
        <w:tc>
          <w:tcPr>
            <w:tcW w:w="2045" w:type="dxa"/>
            <w:tcBorders>
              <w:top w:val="single" w:sz="12" w:space="0" w:color="auto"/>
              <w:left w:val="single" w:sz="12" w:space="0" w:color="auto"/>
              <w:bottom w:val="single" w:sz="12" w:space="0" w:color="auto"/>
              <w:right w:val="single" w:sz="4" w:space="0" w:color="auto"/>
            </w:tcBorders>
            <w:shd w:val="clear" w:color="auto" w:fill="D9D9D9"/>
            <w:tcMar>
              <w:top w:w="15" w:type="dxa"/>
              <w:left w:w="108" w:type="dxa"/>
              <w:bottom w:w="0" w:type="dxa"/>
              <w:right w:w="108" w:type="dxa"/>
            </w:tcMar>
          </w:tcPr>
          <w:p w14:paraId="6694C12B" w14:textId="77777777" w:rsidR="00F64F97" w:rsidRPr="000C5DAC" w:rsidRDefault="00F64F97" w:rsidP="00C109F4">
            <w:pPr>
              <w:spacing w:after="0"/>
              <w:rPr>
                <w:rFonts w:cs="Arial"/>
                <w:b/>
                <w:bCs/>
                <w:smallCaps/>
                <w:szCs w:val="20"/>
              </w:rPr>
            </w:pPr>
            <w:r w:rsidRPr="000C5DAC">
              <w:rPr>
                <w:rFonts w:cs="Arial"/>
                <w:b/>
                <w:bCs/>
                <w:smallCaps/>
                <w:szCs w:val="20"/>
              </w:rPr>
              <w:t>Where</w:t>
            </w:r>
          </w:p>
        </w:tc>
        <w:tc>
          <w:tcPr>
            <w:tcW w:w="2977" w:type="dxa"/>
            <w:tcBorders>
              <w:top w:val="single" w:sz="12" w:space="0" w:color="auto"/>
              <w:left w:val="single" w:sz="4" w:space="0" w:color="auto"/>
              <w:bottom w:val="single" w:sz="12" w:space="0" w:color="auto"/>
              <w:right w:val="single" w:sz="4" w:space="0" w:color="auto"/>
            </w:tcBorders>
            <w:shd w:val="clear" w:color="auto" w:fill="D9D9D9"/>
            <w:tcMar>
              <w:top w:w="15" w:type="dxa"/>
              <w:left w:w="108" w:type="dxa"/>
              <w:bottom w:w="0" w:type="dxa"/>
              <w:right w:w="108" w:type="dxa"/>
            </w:tcMar>
          </w:tcPr>
          <w:p w14:paraId="73C37711" w14:textId="373A4A0E" w:rsidR="00F64F97" w:rsidRPr="000C5DAC" w:rsidRDefault="00CA11D2" w:rsidP="00C109F4">
            <w:pPr>
              <w:spacing w:after="0"/>
              <w:rPr>
                <w:rFonts w:cs="Arial"/>
                <w:b/>
                <w:bCs/>
                <w:smallCaps/>
                <w:szCs w:val="20"/>
              </w:rPr>
            </w:pPr>
            <w:r w:rsidRPr="000C5DAC">
              <w:rPr>
                <w:rFonts w:cs="Arial"/>
                <w:b/>
                <w:bCs/>
                <w:smallCaps/>
                <w:szCs w:val="20"/>
              </w:rPr>
              <w:t xml:space="preserve">WHAT </w:t>
            </w:r>
          </w:p>
        </w:tc>
        <w:tc>
          <w:tcPr>
            <w:tcW w:w="2693" w:type="dxa"/>
            <w:tcBorders>
              <w:top w:val="single" w:sz="12" w:space="0" w:color="auto"/>
              <w:left w:val="single" w:sz="4" w:space="0" w:color="auto"/>
              <w:bottom w:val="single" w:sz="12" w:space="0" w:color="auto"/>
              <w:right w:val="single" w:sz="12" w:space="0" w:color="auto"/>
            </w:tcBorders>
            <w:shd w:val="clear" w:color="auto" w:fill="D9D9D9"/>
            <w:tcMar>
              <w:top w:w="15" w:type="dxa"/>
              <w:left w:w="108" w:type="dxa"/>
              <w:bottom w:w="0" w:type="dxa"/>
              <w:right w:w="108" w:type="dxa"/>
            </w:tcMar>
          </w:tcPr>
          <w:p w14:paraId="2CBBCF52" w14:textId="77777777" w:rsidR="00F64F97" w:rsidRPr="000C5DAC" w:rsidRDefault="00F64F97" w:rsidP="00C109F4">
            <w:pPr>
              <w:spacing w:after="0"/>
              <w:rPr>
                <w:rFonts w:cs="Arial"/>
                <w:b/>
                <w:bCs/>
                <w:smallCaps/>
                <w:szCs w:val="20"/>
              </w:rPr>
            </w:pPr>
            <w:r w:rsidRPr="000C5DAC">
              <w:rPr>
                <w:rFonts w:cs="Arial"/>
                <w:b/>
                <w:bCs/>
                <w:smallCaps/>
                <w:szCs w:val="20"/>
              </w:rPr>
              <w:t>When</w:t>
            </w:r>
          </w:p>
        </w:tc>
      </w:tr>
      <w:tr w:rsidR="00F64F97" w:rsidRPr="000C5DAC" w14:paraId="0C5B2BE2" w14:textId="77777777" w:rsidTr="004F2536">
        <w:trPr>
          <w:trHeight w:val="365"/>
          <w:jc w:val="center"/>
        </w:trPr>
        <w:tc>
          <w:tcPr>
            <w:tcW w:w="1347" w:type="dxa"/>
            <w:tcBorders>
              <w:top w:val="single" w:sz="12" w:space="0" w:color="auto"/>
              <w:left w:val="single" w:sz="12" w:space="0" w:color="auto"/>
              <w:bottom w:val="single" w:sz="4" w:space="0" w:color="auto"/>
              <w:right w:val="single" w:sz="12" w:space="0" w:color="auto"/>
            </w:tcBorders>
            <w:shd w:val="clear" w:color="auto" w:fill="DDD9C3"/>
            <w:tcMar>
              <w:top w:w="15" w:type="dxa"/>
              <w:left w:w="108" w:type="dxa"/>
              <w:bottom w:w="0" w:type="dxa"/>
              <w:right w:w="108" w:type="dxa"/>
            </w:tcMar>
          </w:tcPr>
          <w:p w14:paraId="295F9935" w14:textId="2CA5DB0B" w:rsidR="00F64F97" w:rsidRPr="000C5DAC" w:rsidRDefault="00F64F97" w:rsidP="00C109F4">
            <w:pPr>
              <w:spacing w:after="0"/>
              <w:rPr>
                <w:rFonts w:cs="Arial"/>
                <w:b/>
                <w:bCs/>
                <w:szCs w:val="20"/>
              </w:rPr>
            </w:pPr>
            <w:r w:rsidRPr="000C5DAC">
              <w:rPr>
                <w:rFonts w:cs="Arial"/>
                <w:b/>
                <w:bCs/>
                <w:szCs w:val="20"/>
              </w:rPr>
              <w:t>Hazard 1</w:t>
            </w:r>
          </w:p>
        </w:tc>
        <w:tc>
          <w:tcPr>
            <w:tcW w:w="2045" w:type="dxa"/>
            <w:tcBorders>
              <w:top w:val="single" w:sz="12" w:space="0" w:color="auto"/>
              <w:left w:val="single" w:sz="12" w:space="0" w:color="auto"/>
              <w:bottom w:val="single" w:sz="4" w:space="0" w:color="auto"/>
              <w:right w:val="single" w:sz="4" w:space="0" w:color="auto"/>
            </w:tcBorders>
            <w:shd w:val="clear" w:color="auto" w:fill="auto"/>
            <w:tcMar>
              <w:top w:w="15" w:type="dxa"/>
              <w:left w:w="108" w:type="dxa"/>
              <w:bottom w:w="0" w:type="dxa"/>
              <w:right w:w="108" w:type="dxa"/>
            </w:tcMar>
          </w:tcPr>
          <w:p w14:paraId="53855142" w14:textId="77777777" w:rsidR="00F64F97" w:rsidRPr="000C5DAC" w:rsidRDefault="00F64F97" w:rsidP="00C109F4">
            <w:pPr>
              <w:spacing w:after="0"/>
              <w:rPr>
                <w:rFonts w:cs="Arial"/>
                <w:bCs/>
                <w:sz w:val="16"/>
                <w:szCs w:val="16"/>
              </w:rPr>
            </w:pPr>
            <w:r w:rsidRPr="000C5DAC">
              <w:rPr>
                <w:rFonts w:cs="Arial"/>
                <w:bCs/>
                <w:sz w:val="16"/>
                <w:szCs w:val="16"/>
              </w:rPr>
              <w:t>Location, areas, limits</w:t>
            </w:r>
          </w:p>
        </w:tc>
        <w:tc>
          <w:tcPr>
            <w:tcW w:w="2977" w:type="dxa"/>
            <w:tcBorders>
              <w:top w:val="single" w:sz="12"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C8B23FF" w14:textId="43B2D166" w:rsidR="00F64F97" w:rsidRPr="000C5DAC" w:rsidRDefault="00450ABF" w:rsidP="00D33259">
            <w:pPr>
              <w:spacing w:after="0"/>
              <w:jc w:val="left"/>
              <w:rPr>
                <w:rFonts w:cs="Arial"/>
                <w:bCs/>
                <w:sz w:val="16"/>
                <w:szCs w:val="16"/>
              </w:rPr>
            </w:pPr>
            <w:r w:rsidRPr="000C5DAC">
              <w:rPr>
                <w:rFonts w:cs="Arial"/>
                <w:bCs/>
                <w:sz w:val="16"/>
                <w:szCs w:val="16"/>
              </w:rPr>
              <w:t>Describe the hazard</w:t>
            </w:r>
            <w:r w:rsidR="00EF466D" w:rsidRPr="000C5DAC">
              <w:rPr>
                <w:rFonts w:cs="Arial"/>
                <w:bCs/>
                <w:sz w:val="16"/>
                <w:szCs w:val="16"/>
              </w:rPr>
              <w:t xml:space="preserve"> including</w:t>
            </w:r>
            <w:r w:rsidR="00F64F97" w:rsidRPr="000C5DAC">
              <w:rPr>
                <w:rFonts w:cs="Arial"/>
                <w:bCs/>
                <w:sz w:val="16"/>
                <w:szCs w:val="16"/>
              </w:rPr>
              <w:t xml:space="preserve"> root causes, warning signs, reactions, existing mitigation measures</w:t>
            </w:r>
          </w:p>
        </w:tc>
        <w:tc>
          <w:tcPr>
            <w:tcW w:w="2693" w:type="dxa"/>
            <w:tcBorders>
              <w:top w:val="single" w:sz="12" w:space="0" w:color="auto"/>
              <w:left w:val="single" w:sz="4" w:space="0" w:color="auto"/>
              <w:bottom w:val="single" w:sz="4" w:space="0" w:color="auto"/>
              <w:right w:val="single" w:sz="12" w:space="0" w:color="auto"/>
            </w:tcBorders>
            <w:shd w:val="clear" w:color="auto" w:fill="auto"/>
            <w:tcMar>
              <w:top w:w="15" w:type="dxa"/>
              <w:left w:w="108" w:type="dxa"/>
              <w:bottom w:w="0" w:type="dxa"/>
              <w:right w:w="108" w:type="dxa"/>
            </w:tcMar>
          </w:tcPr>
          <w:p w14:paraId="40F0D15E" w14:textId="3E181BBC" w:rsidR="00F64F97" w:rsidRPr="000C5DAC" w:rsidRDefault="00F64F97" w:rsidP="00D33259">
            <w:pPr>
              <w:spacing w:after="0"/>
              <w:jc w:val="left"/>
              <w:rPr>
                <w:rFonts w:cs="Arial"/>
                <w:bCs/>
                <w:sz w:val="16"/>
                <w:szCs w:val="16"/>
              </w:rPr>
            </w:pPr>
            <w:r w:rsidRPr="000C5DAC">
              <w:rPr>
                <w:rFonts w:cs="Arial"/>
                <w:bCs/>
                <w:sz w:val="16"/>
                <w:szCs w:val="16"/>
              </w:rPr>
              <w:t xml:space="preserve">When </w:t>
            </w:r>
            <w:r w:rsidR="00A274E9" w:rsidRPr="000C5DAC">
              <w:rPr>
                <w:rFonts w:cs="Arial"/>
                <w:bCs/>
                <w:sz w:val="16"/>
                <w:szCs w:val="16"/>
              </w:rPr>
              <w:t xml:space="preserve">is it most likely to </w:t>
            </w:r>
            <w:r w:rsidRPr="000C5DAC">
              <w:rPr>
                <w:rFonts w:cs="Arial"/>
                <w:bCs/>
                <w:sz w:val="16"/>
                <w:szCs w:val="16"/>
              </w:rPr>
              <w:t>happen</w:t>
            </w:r>
            <w:r w:rsidR="00A274E9" w:rsidRPr="000C5DAC">
              <w:rPr>
                <w:rFonts w:cs="Arial"/>
                <w:bCs/>
                <w:sz w:val="16"/>
                <w:szCs w:val="16"/>
              </w:rPr>
              <w:t xml:space="preserve"> (e.g.</w:t>
            </w:r>
            <w:r w:rsidR="00E8332C" w:rsidRPr="000C5DAC">
              <w:rPr>
                <w:rFonts w:cs="Arial"/>
                <w:bCs/>
                <w:sz w:val="16"/>
                <w:szCs w:val="16"/>
              </w:rPr>
              <w:t xml:space="preserve"> is </w:t>
            </w:r>
            <w:r w:rsidR="00D33259" w:rsidRPr="000C5DAC">
              <w:rPr>
                <w:rFonts w:cs="Arial"/>
                <w:bCs/>
                <w:sz w:val="16"/>
                <w:szCs w:val="16"/>
              </w:rPr>
              <w:t xml:space="preserve">it </w:t>
            </w:r>
            <w:r w:rsidR="00E8332C" w:rsidRPr="000C5DAC">
              <w:rPr>
                <w:rFonts w:cs="Arial"/>
                <w:bCs/>
                <w:sz w:val="16"/>
                <w:szCs w:val="16"/>
              </w:rPr>
              <w:t xml:space="preserve">a seasonal </w:t>
            </w:r>
            <w:r w:rsidR="00127289" w:rsidRPr="000C5DAC">
              <w:rPr>
                <w:rFonts w:cs="Arial"/>
                <w:bCs/>
                <w:sz w:val="16"/>
                <w:szCs w:val="16"/>
              </w:rPr>
              <w:t>hazard</w:t>
            </w:r>
            <w:r w:rsidR="00E8332C" w:rsidRPr="000C5DAC">
              <w:rPr>
                <w:rFonts w:cs="Arial"/>
                <w:bCs/>
                <w:sz w:val="16"/>
                <w:szCs w:val="16"/>
              </w:rPr>
              <w:t xml:space="preserve"> linked to the dry/wet season)</w:t>
            </w:r>
            <w:r w:rsidRPr="000C5DAC">
              <w:rPr>
                <w:rFonts w:cs="Arial"/>
                <w:bCs/>
                <w:sz w:val="16"/>
                <w:szCs w:val="16"/>
              </w:rPr>
              <w:t>?</w:t>
            </w:r>
          </w:p>
        </w:tc>
      </w:tr>
      <w:tr w:rsidR="00F64F97" w:rsidRPr="000C5DAC" w14:paraId="6FA0A3C0" w14:textId="77777777" w:rsidTr="004F2536">
        <w:trPr>
          <w:trHeight w:val="365"/>
          <w:jc w:val="center"/>
        </w:trPr>
        <w:tc>
          <w:tcPr>
            <w:tcW w:w="1347" w:type="dxa"/>
            <w:tcBorders>
              <w:top w:val="single" w:sz="4"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tcPr>
          <w:p w14:paraId="20AF227E" w14:textId="3DECC16E" w:rsidR="00F64F97" w:rsidRPr="000C5DAC" w:rsidRDefault="00F64F97">
            <w:pPr>
              <w:spacing w:after="0"/>
              <w:rPr>
                <w:rFonts w:cs="Arial"/>
                <w:b/>
                <w:bCs/>
                <w:szCs w:val="20"/>
              </w:rPr>
            </w:pPr>
            <w:r w:rsidRPr="000C5DAC">
              <w:rPr>
                <w:rFonts w:cs="Arial"/>
                <w:b/>
                <w:bCs/>
                <w:szCs w:val="20"/>
              </w:rPr>
              <w:t>Hazard 2</w:t>
            </w:r>
          </w:p>
        </w:tc>
        <w:tc>
          <w:tcPr>
            <w:tcW w:w="2045" w:type="dxa"/>
            <w:tcBorders>
              <w:top w:val="single" w:sz="4" w:space="0" w:color="auto"/>
              <w:left w:val="single" w:sz="12" w:space="0" w:color="auto"/>
              <w:bottom w:val="single" w:sz="12" w:space="0" w:color="auto"/>
              <w:right w:val="single" w:sz="4" w:space="0" w:color="auto"/>
            </w:tcBorders>
            <w:shd w:val="clear" w:color="auto" w:fill="auto"/>
            <w:tcMar>
              <w:top w:w="15" w:type="dxa"/>
              <w:left w:w="108" w:type="dxa"/>
              <w:bottom w:w="0" w:type="dxa"/>
              <w:right w:w="108" w:type="dxa"/>
            </w:tcMar>
          </w:tcPr>
          <w:p w14:paraId="79CB07BF" w14:textId="77777777" w:rsidR="00F64F97" w:rsidRPr="000C5DAC" w:rsidRDefault="00F64F97" w:rsidP="00C109F4">
            <w:pPr>
              <w:spacing w:after="0"/>
              <w:rPr>
                <w:rFonts w:cs="Arial"/>
                <w:bCs/>
                <w:sz w:val="18"/>
                <w:szCs w:val="18"/>
              </w:rPr>
            </w:pPr>
          </w:p>
        </w:tc>
        <w:tc>
          <w:tcPr>
            <w:tcW w:w="2977" w:type="dxa"/>
            <w:tcBorders>
              <w:top w:val="single" w:sz="4" w:space="0" w:color="auto"/>
              <w:left w:val="single" w:sz="4" w:space="0" w:color="auto"/>
              <w:bottom w:val="single" w:sz="12" w:space="0" w:color="auto"/>
              <w:right w:val="single" w:sz="4" w:space="0" w:color="auto"/>
            </w:tcBorders>
            <w:shd w:val="clear" w:color="auto" w:fill="auto"/>
            <w:tcMar>
              <w:top w:w="15" w:type="dxa"/>
              <w:left w:w="108" w:type="dxa"/>
              <w:bottom w:w="0" w:type="dxa"/>
              <w:right w:w="108" w:type="dxa"/>
            </w:tcMar>
          </w:tcPr>
          <w:p w14:paraId="7CF531A1" w14:textId="77777777" w:rsidR="00F64F97" w:rsidRPr="000C5DAC" w:rsidRDefault="00F64F97" w:rsidP="00C109F4">
            <w:pPr>
              <w:spacing w:after="0"/>
              <w:rPr>
                <w:rFonts w:cs="Arial"/>
                <w:bCs/>
                <w:sz w:val="18"/>
                <w:szCs w:val="18"/>
              </w:rPr>
            </w:pPr>
          </w:p>
        </w:tc>
        <w:tc>
          <w:tcPr>
            <w:tcW w:w="2693" w:type="dxa"/>
            <w:tcBorders>
              <w:top w:val="single" w:sz="4" w:space="0" w:color="auto"/>
              <w:left w:val="single" w:sz="4" w:space="0" w:color="auto"/>
              <w:bottom w:val="single" w:sz="12" w:space="0" w:color="auto"/>
              <w:right w:val="single" w:sz="12" w:space="0" w:color="auto"/>
            </w:tcBorders>
            <w:shd w:val="clear" w:color="auto" w:fill="auto"/>
            <w:tcMar>
              <w:top w:w="15" w:type="dxa"/>
              <w:left w:w="108" w:type="dxa"/>
              <w:bottom w:w="0" w:type="dxa"/>
              <w:right w:w="108" w:type="dxa"/>
            </w:tcMar>
          </w:tcPr>
          <w:p w14:paraId="657DE872" w14:textId="77777777" w:rsidR="00F64F97" w:rsidRPr="000C5DAC" w:rsidRDefault="00F64F97" w:rsidP="00C109F4">
            <w:pPr>
              <w:spacing w:after="0"/>
              <w:rPr>
                <w:rFonts w:cs="Arial"/>
                <w:bCs/>
                <w:sz w:val="18"/>
                <w:szCs w:val="18"/>
              </w:rPr>
            </w:pPr>
          </w:p>
        </w:tc>
      </w:tr>
    </w:tbl>
    <w:p w14:paraId="2337F74F" w14:textId="7AFE1446" w:rsidR="00D07AC4" w:rsidRPr="000C5DAC" w:rsidRDefault="00D07AC4" w:rsidP="00AA764A">
      <w:pPr>
        <w:rPr>
          <w:rFonts w:cs="Arial"/>
          <w:bCs/>
          <w:szCs w:val="20"/>
        </w:rPr>
      </w:pPr>
    </w:p>
    <w:p w14:paraId="1BF5F1E0" w14:textId="5D9D088F" w:rsidR="005E7E8A" w:rsidRPr="000C5DAC" w:rsidRDefault="005E7E8A" w:rsidP="00CF7CC6">
      <w:pPr>
        <w:pStyle w:val="Heading2"/>
        <w:rPr>
          <w:bCs/>
        </w:rPr>
      </w:pPr>
      <w:bookmarkStart w:id="10" w:name="_Toc54364742"/>
      <w:r w:rsidRPr="000C5DAC">
        <w:t xml:space="preserve">Risk </w:t>
      </w:r>
      <w:r w:rsidR="00EF466D" w:rsidRPr="0076033C">
        <w:t>m</w:t>
      </w:r>
      <w:r w:rsidRPr="0076033C">
        <w:t>atrix</w:t>
      </w:r>
      <w:r w:rsidR="00494CFA" w:rsidRPr="0076033C">
        <w:rPr>
          <w:rFonts w:eastAsiaTheme="minorHAnsi" w:cs="Arial"/>
          <w:bCs/>
          <w:vertAlign w:val="superscript"/>
          <w:lang w:eastAsia="en-US"/>
        </w:rPr>
        <w:footnoteReference w:id="5"/>
      </w:r>
      <w:bookmarkEnd w:id="10"/>
    </w:p>
    <w:p w14:paraId="05E1E3EF" w14:textId="2B0A3654" w:rsidR="00A905FE" w:rsidRPr="000C5DAC" w:rsidRDefault="000C6C0F" w:rsidP="00F82143">
      <w:pPr>
        <w:spacing w:after="120"/>
        <w:rPr>
          <w:rFonts w:cs="Arial"/>
          <w:bCs/>
          <w:szCs w:val="20"/>
        </w:rPr>
      </w:pPr>
      <w:r w:rsidRPr="000C5DAC">
        <w:rPr>
          <w:rFonts w:cs="Arial"/>
          <w:bCs/>
          <w:szCs w:val="20"/>
        </w:rPr>
        <w:t xml:space="preserve">The risk matrix </w:t>
      </w:r>
      <w:r w:rsidR="005F0437" w:rsidRPr="000C5DAC">
        <w:rPr>
          <w:rFonts w:cs="Arial"/>
          <w:bCs/>
          <w:szCs w:val="20"/>
        </w:rPr>
        <w:t xml:space="preserve">helps assess the </w:t>
      </w:r>
      <w:r w:rsidR="005F0437" w:rsidRPr="000C5DAC">
        <w:rPr>
          <w:rFonts w:cs="Arial"/>
          <w:bCs/>
          <w:i/>
          <w:iCs/>
          <w:szCs w:val="20"/>
        </w:rPr>
        <w:t>l</w:t>
      </w:r>
      <w:r w:rsidR="006B3283" w:rsidRPr="000C5DAC">
        <w:rPr>
          <w:rFonts w:cs="Arial"/>
          <w:i/>
          <w:szCs w:val="20"/>
        </w:rPr>
        <w:t>i</w:t>
      </w:r>
      <w:r w:rsidR="00A905FE" w:rsidRPr="000C5DAC">
        <w:rPr>
          <w:rFonts w:cs="Arial"/>
          <w:i/>
          <w:szCs w:val="20"/>
        </w:rPr>
        <w:t>kelihood</w:t>
      </w:r>
      <w:r w:rsidR="00A905FE" w:rsidRPr="000C5DAC">
        <w:rPr>
          <w:rFonts w:cs="Arial"/>
          <w:bCs/>
          <w:szCs w:val="20"/>
        </w:rPr>
        <w:t xml:space="preserve"> </w:t>
      </w:r>
      <w:r w:rsidR="00694178" w:rsidRPr="000C5DAC">
        <w:rPr>
          <w:rFonts w:cs="Arial"/>
          <w:bCs/>
          <w:szCs w:val="20"/>
        </w:rPr>
        <w:t xml:space="preserve">that </w:t>
      </w:r>
      <w:r w:rsidR="00580748" w:rsidRPr="000C5DAC">
        <w:rPr>
          <w:rFonts w:cs="Arial"/>
          <w:bCs/>
          <w:szCs w:val="20"/>
        </w:rPr>
        <w:t xml:space="preserve">an </w:t>
      </w:r>
      <w:r w:rsidR="00A905FE" w:rsidRPr="000C5DAC">
        <w:rPr>
          <w:rFonts w:cs="Arial"/>
          <w:bCs/>
          <w:szCs w:val="20"/>
        </w:rPr>
        <w:t xml:space="preserve">event </w:t>
      </w:r>
      <w:r w:rsidR="00694178" w:rsidRPr="000C5DAC">
        <w:rPr>
          <w:rFonts w:cs="Arial"/>
          <w:bCs/>
          <w:szCs w:val="20"/>
        </w:rPr>
        <w:t xml:space="preserve">will </w:t>
      </w:r>
      <w:r w:rsidR="00A905FE" w:rsidRPr="000C5DAC">
        <w:rPr>
          <w:rFonts w:cs="Arial"/>
          <w:bCs/>
          <w:szCs w:val="20"/>
        </w:rPr>
        <w:t>happen (pro</w:t>
      </w:r>
      <w:r w:rsidR="00F64F97" w:rsidRPr="000C5DAC">
        <w:rPr>
          <w:rFonts w:cs="Arial"/>
          <w:bCs/>
          <w:szCs w:val="20"/>
        </w:rPr>
        <w:t xml:space="preserve">bability and/or frequency) and its </w:t>
      </w:r>
      <w:r w:rsidR="00F64F97" w:rsidRPr="000C5DAC">
        <w:rPr>
          <w:rFonts w:cs="Arial"/>
          <w:i/>
          <w:szCs w:val="20"/>
        </w:rPr>
        <w:t>impact</w:t>
      </w:r>
      <w:r w:rsidR="00F64F97" w:rsidRPr="000C5DAC">
        <w:rPr>
          <w:rFonts w:cs="Arial"/>
          <w:bCs/>
          <w:szCs w:val="20"/>
        </w:rPr>
        <w:t xml:space="preserve"> (</w:t>
      </w:r>
      <w:r w:rsidR="008C6313">
        <w:rPr>
          <w:rFonts w:cs="Arial"/>
          <w:bCs/>
          <w:szCs w:val="20"/>
        </w:rPr>
        <w:t>on</w:t>
      </w:r>
      <w:r w:rsidR="00F64F97" w:rsidRPr="000C5DAC">
        <w:rPr>
          <w:rFonts w:cs="Arial"/>
          <w:bCs/>
          <w:szCs w:val="20"/>
        </w:rPr>
        <w:t xml:space="preserve"> your population</w:t>
      </w:r>
      <w:r w:rsidR="00806448" w:rsidRPr="000C5DAC">
        <w:rPr>
          <w:rFonts w:cs="Arial"/>
          <w:bCs/>
          <w:szCs w:val="20"/>
        </w:rPr>
        <w:t xml:space="preserve">, </w:t>
      </w:r>
      <w:r w:rsidR="00F64F97" w:rsidRPr="000C5DAC">
        <w:rPr>
          <w:rFonts w:cs="Arial"/>
          <w:bCs/>
          <w:szCs w:val="20"/>
        </w:rPr>
        <w:t>infrastructure, system</w:t>
      </w:r>
      <w:r w:rsidR="00806448" w:rsidRPr="000C5DAC">
        <w:rPr>
          <w:rFonts w:cs="Arial"/>
          <w:bCs/>
          <w:szCs w:val="20"/>
        </w:rPr>
        <w:t>s</w:t>
      </w:r>
      <w:r w:rsidR="00F64F97" w:rsidRPr="000C5DAC">
        <w:rPr>
          <w:rFonts w:cs="Arial"/>
          <w:bCs/>
          <w:szCs w:val="20"/>
        </w:rPr>
        <w:t>). Consider your population</w:t>
      </w:r>
      <w:r w:rsidR="00F64F97" w:rsidRPr="000C5DAC">
        <w:rPr>
          <w:szCs w:val="20"/>
          <w:vertAlign w:val="superscript"/>
        </w:rPr>
        <w:footnoteReference w:id="6"/>
      </w:r>
      <w:r w:rsidR="00F64F97" w:rsidRPr="000C5DAC">
        <w:rPr>
          <w:rFonts w:cs="Arial"/>
          <w:bCs/>
          <w:szCs w:val="20"/>
        </w:rPr>
        <w:t>, infrastructures, environment, economy and society.</w:t>
      </w:r>
      <w:r w:rsidR="00F14B8C" w:rsidRPr="000C5DAC">
        <w:rPr>
          <w:rFonts w:cs="Arial"/>
          <w:bCs/>
          <w:szCs w:val="20"/>
        </w:rPr>
        <w:t xml:space="preserve"> There are two templates you can use to assess likelihood and impact, one uses pre-established definitions and the second compares identified hazards and threats against one another.</w:t>
      </w:r>
      <w:r w:rsidR="003471C9" w:rsidRPr="000C5DAC">
        <w:rPr>
          <w:rFonts w:cs="Arial"/>
          <w:bCs/>
          <w:szCs w:val="20"/>
        </w:rPr>
        <w:t xml:space="preserve"> Option 2 might be easier to </w:t>
      </w:r>
      <w:r w:rsidR="005A4ACA" w:rsidRPr="000C5DAC">
        <w:rPr>
          <w:rFonts w:cs="Arial"/>
          <w:bCs/>
          <w:szCs w:val="20"/>
        </w:rPr>
        <w:t>use</w:t>
      </w:r>
      <w:r w:rsidR="003471C9" w:rsidRPr="000C5DAC">
        <w:rPr>
          <w:rFonts w:cs="Arial"/>
          <w:bCs/>
          <w:szCs w:val="20"/>
        </w:rPr>
        <w:t xml:space="preserve"> with limited information.</w:t>
      </w:r>
    </w:p>
    <w:p w14:paraId="6E473E99" w14:textId="497D87BF" w:rsidR="00F64F97" w:rsidRPr="000C5DAC" w:rsidRDefault="00F64F97" w:rsidP="00F64F97">
      <w:pPr>
        <w:rPr>
          <w:rFonts w:cs="Arial"/>
          <w:bCs/>
          <w:szCs w:val="20"/>
        </w:rPr>
      </w:pPr>
      <w:r w:rsidRPr="000C5DAC">
        <w:rPr>
          <w:rFonts w:cs="Arial"/>
          <w:bCs/>
          <w:szCs w:val="20"/>
        </w:rPr>
        <w:t>Respond to the following questions</w:t>
      </w:r>
      <w:r w:rsidR="0024047A">
        <w:rPr>
          <w:rFonts w:cs="Arial"/>
          <w:bCs/>
          <w:szCs w:val="20"/>
        </w:rPr>
        <w:t xml:space="preserve"> for each hazard</w:t>
      </w:r>
      <w:r w:rsidRPr="000C5DAC">
        <w:rPr>
          <w:rFonts w:cs="Arial"/>
          <w:bCs/>
          <w:szCs w:val="20"/>
        </w:rPr>
        <w:t>:</w:t>
      </w:r>
    </w:p>
    <w:p w14:paraId="039F35D3" w14:textId="553454C3" w:rsidR="00F14B8C" w:rsidRPr="000C5DAC" w:rsidRDefault="00F14B8C" w:rsidP="00B757E1">
      <w:pPr>
        <w:pStyle w:val="ListParagraph"/>
        <w:numPr>
          <w:ilvl w:val="0"/>
          <w:numId w:val="5"/>
        </w:numPr>
        <w:rPr>
          <w:rFonts w:cs="Arial"/>
          <w:bCs/>
          <w:szCs w:val="20"/>
        </w:rPr>
      </w:pPr>
      <w:r w:rsidRPr="000C5DAC">
        <w:rPr>
          <w:rFonts w:cs="Arial"/>
          <w:bCs/>
          <w:szCs w:val="20"/>
        </w:rPr>
        <w:t xml:space="preserve">In the likelihood column =&gt; </w:t>
      </w:r>
      <w:r w:rsidR="00551137">
        <w:rPr>
          <w:rFonts w:cs="Arial"/>
          <w:bCs/>
          <w:szCs w:val="20"/>
        </w:rPr>
        <w:t>what are the indicators (elements) which</w:t>
      </w:r>
      <w:r w:rsidRPr="000C5DAC">
        <w:rPr>
          <w:rFonts w:cs="Arial"/>
          <w:bCs/>
          <w:szCs w:val="20"/>
        </w:rPr>
        <w:t xml:space="preserve"> could </w:t>
      </w:r>
      <w:r w:rsidR="00551137">
        <w:rPr>
          <w:rFonts w:cs="Arial"/>
          <w:bCs/>
          <w:szCs w:val="20"/>
        </w:rPr>
        <w:t xml:space="preserve">signify </w:t>
      </w:r>
      <w:r w:rsidRPr="000C5DAC">
        <w:rPr>
          <w:rFonts w:cs="Arial"/>
          <w:bCs/>
          <w:szCs w:val="20"/>
        </w:rPr>
        <w:t xml:space="preserve">the hazard/event </w:t>
      </w:r>
      <w:r w:rsidR="00551137">
        <w:rPr>
          <w:rFonts w:cs="Arial"/>
          <w:bCs/>
          <w:szCs w:val="20"/>
        </w:rPr>
        <w:t xml:space="preserve">will </w:t>
      </w:r>
      <w:r w:rsidRPr="000C5DAC">
        <w:rPr>
          <w:rFonts w:cs="Arial"/>
          <w:bCs/>
          <w:szCs w:val="20"/>
        </w:rPr>
        <w:t xml:space="preserve">occur in the next </w:t>
      </w:r>
      <w:r w:rsidRPr="00EE4976">
        <w:rPr>
          <w:rFonts w:cs="Arial"/>
          <w:bCs/>
          <w:szCs w:val="20"/>
          <w:shd w:val="clear" w:color="auto" w:fill="D9D9D9" w:themeFill="background1" w:themeFillShade="D9"/>
        </w:rPr>
        <w:t>Y</w:t>
      </w:r>
      <w:r w:rsidRPr="000C5DAC">
        <w:rPr>
          <w:rFonts w:cs="Arial"/>
          <w:bCs/>
          <w:szCs w:val="20"/>
        </w:rPr>
        <w:t xml:space="preserve"> weeks or months</w:t>
      </w:r>
      <w:r w:rsidR="00551137">
        <w:rPr>
          <w:rFonts w:cs="Arial"/>
          <w:bCs/>
          <w:szCs w:val="20"/>
        </w:rPr>
        <w:t xml:space="preserve"> (refer to likelihood table definition)</w:t>
      </w:r>
      <w:r w:rsidR="0024047A">
        <w:rPr>
          <w:rFonts w:cs="Arial"/>
          <w:bCs/>
          <w:szCs w:val="20"/>
        </w:rPr>
        <w:t xml:space="preserve"> </w:t>
      </w:r>
      <w:r w:rsidRPr="000C5DAC">
        <w:rPr>
          <w:rFonts w:cs="Arial"/>
          <w:bCs/>
          <w:szCs w:val="20"/>
        </w:rPr>
        <w:t>?</w:t>
      </w:r>
    </w:p>
    <w:p w14:paraId="3E3976EF" w14:textId="65D99DA6" w:rsidR="00F64F97" w:rsidRPr="000C5DAC" w:rsidRDefault="005A4ACA" w:rsidP="00B757E1">
      <w:pPr>
        <w:pStyle w:val="ListParagraph"/>
        <w:numPr>
          <w:ilvl w:val="0"/>
          <w:numId w:val="5"/>
        </w:numPr>
        <w:rPr>
          <w:rFonts w:cs="Arial"/>
          <w:bCs/>
          <w:szCs w:val="20"/>
        </w:rPr>
      </w:pPr>
      <w:r w:rsidRPr="000C5DAC">
        <w:rPr>
          <w:rFonts w:cs="Arial"/>
          <w:bCs/>
          <w:szCs w:val="20"/>
        </w:rPr>
        <w:t>In the i</w:t>
      </w:r>
      <w:r w:rsidR="00F64F97" w:rsidRPr="000C5DAC">
        <w:rPr>
          <w:rFonts w:cs="Arial"/>
          <w:bCs/>
          <w:szCs w:val="20"/>
        </w:rPr>
        <w:t>mpact/</w:t>
      </w:r>
      <w:r w:rsidRPr="000C5DAC">
        <w:rPr>
          <w:rFonts w:cs="Arial"/>
          <w:bCs/>
          <w:szCs w:val="20"/>
        </w:rPr>
        <w:t>e</w:t>
      </w:r>
      <w:r w:rsidR="00F64F97" w:rsidRPr="000C5DAC">
        <w:rPr>
          <w:rFonts w:cs="Arial"/>
          <w:bCs/>
          <w:szCs w:val="20"/>
        </w:rPr>
        <w:t xml:space="preserve">xposure column =&gt; How </w:t>
      </w:r>
      <w:r w:rsidR="001428F2" w:rsidRPr="000C5DAC">
        <w:rPr>
          <w:rFonts w:cs="Arial"/>
          <w:bCs/>
          <w:szCs w:val="20"/>
        </w:rPr>
        <w:t>m</w:t>
      </w:r>
      <w:r w:rsidR="00F64F97" w:rsidRPr="000C5DAC">
        <w:rPr>
          <w:rFonts w:cs="Arial"/>
          <w:bCs/>
          <w:szCs w:val="20"/>
        </w:rPr>
        <w:t xml:space="preserve">ight </w:t>
      </w:r>
      <w:r w:rsidR="001428F2" w:rsidRPr="000C5DAC">
        <w:rPr>
          <w:rFonts w:cs="Arial"/>
          <w:bCs/>
          <w:szCs w:val="20"/>
        </w:rPr>
        <w:t>the</w:t>
      </w:r>
      <w:r w:rsidR="00970151" w:rsidRPr="000C5DAC">
        <w:rPr>
          <w:rFonts w:cs="Arial"/>
          <w:bCs/>
          <w:szCs w:val="20"/>
        </w:rPr>
        <w:t xml:space="preserve"> situation </w:t>
      </w:r>
      <w:r w:rsidR="00F64F97" w:rsidRPr="000C5DAC">
        <w:rPr>
          <w:rFonts w:cs="Arial"/>
          <w:bCs/>
          <w:szCs w:val="20"/>
        </w:rPr>
        <w:t>develop over the next Y weeks or months (when do you think it might start and how long do you think it might last)?</w:t>
      </w:r>
      <w:r w:rsidR="00EE4976" w:rsidRPr="00EE4976">
        <w:rPr>
          <w:rFonts w:cs="Arial"/>
          <w:bCs/>
          <w:szCs w:val="20"/>
        </w:rPr>
        <w:t xml:space="preserve"> </w:t>
      </w:r>
      <w:r w:rsidR="00EE4976">
        <w:rPr>
          <w:rFonts w:cs="Arial"/>
          <w:bCs/>
          <w:szCs w:val="20"/>
        </w:rPr>
        <w:t>(</w:t>
      </w:r>
      <w:r w:rsidR="00EE4976" w:rsidRPr="000C5DAC">
        <w:rPr>
          <w:rFonts w:cs="Arial"/>
          <w:bCs/>
          <w:szCs w:val="20"/>
        </w:rPr>
        <w:t xml:space="preserve">use the same timeline as the </w:t>
      </w:r>
      <w:r w:rsidR="00EE4976">
        <w:rPr>
          <w:rFonts w:cs="Arial"/>
          <w:bCs/>
          <w:szCs w:val="20"/>
        </w:rPr>
        <w:t>previous</w:t>
      </w:r>
      <w:r w:rsidR="00EE4976" w:rsidRPr="000C5DAC">
        <w:rPr>
          <w:rFonts w:cs="Arial"/>
          <w:bCs/>
          <w:szCs w:val="20"/>
        </w:rPr>
        <w:t xml:space="preserve"> question</w:t>
      </w:r>
      <w:r w:rsidR="00EE4976">
        <w:rPr>
          <w:rFonts w:cs="Arial"/>
          <w:bCs/>
          <w:szCs w:val="20"/>
        </w:rPr>
        <w:t>)</w:t>
      </w:r>
    </w:p>
    <w:p w14:paraId="1DC05E99" w14:textId="55649046" w:rsidR="00083616" w:rsidRPr="000C5DAC" w:rsidRDefault="00083616" w:rsidP="00102E44">
      <w:pPr>
        <w:tabs>
          <w:tab w:val="left" w:pos="5812"/>
        </w:tabs>
        <w:rPr>
          <w:rFonts w:cs="Arial"/>
          <w:bCs/>
          <w:szCs w:val="20"/>
          <w:u w:val="single"/>
        </w:rPr>
      </w:pPr>
    </w:p>
    <w:p w14:paraId="7B2D3645" w14:textId="2402E2B7" w:rsidR="008E3B36" w:rsidRPr="000C5DAC" w:rsidRDefault="008E3B36" w:rsidP="00F22EC3">
      <w:pPr>
        <w:pStyle w:val="Heading3"/>
      </w:pPr>
      <w:bookmarkStart w:id="11" w:name="_Toc54364743"/>
      <w:r w:rsidRPr="000C5DAC">
        <w:t xml:space="preserve">Option 1: </w:t>
      </w:r>
      <w:r w:rsidR="00D953CD" w:rsidRPr="000C5DAC">
        <w:t xml:space="preserve">risk </w:t>
      </w:r>
      <w:r w:rsidR="000D2089" w:rsidRPr="000C5DAC">
        <w:t xml:space="preserve">matrix </w:t>
      </w:r>
      <w:r w:rsidR="005F517D" w:rsidRPr="000C5DAC">
        <w:t xml:space="preserve">using </w:t>
      </w:r>
      <w:r w:rsidR="0011142E" w:rsidRPr="000C5DAC">
        <w:t xml:space="preserve">pre-established </w:t>
      </w:r>
      <w:r w:rsidR="00211C2D" w:rsidRPr="000C5DAC">
        <w:t>definitions</w:t>
      </w:r>
      <w:bookmarkEnd w:id="11"/>
    </w:p>
    <w:p w14:paraId="4D780059" w14:textId="6BA2C97A" w:rsidR="00DC2A9C" w:rsidRPr="000C5DAC" w:rsidRDefault="006636BA" w:rsidP="00102E44">
      <w:pPr>
        <w:tabs>
          <w:tab w:val="left" w:pos="5812"/>
        </w:tabs>
        <w:rPr>
          <w:rFonts w:cs="Arial"/>
          <w:bCs/>
          <w:szCs w:val="20"/>
        </w:rPr>
      </w:pPr>
      <w:r>
        <w:rPr>
          <w:rFonts w:cs="Arial"/>
          <w:bCs/>
          <w:szCs w:val="20"/>
        </w:rPr>
        <w:t>Based on the hazards list established earlier, use the following table to classify your hazards/threats, c</w:t>
      </w:r>
      <w:r w:rsidRPr="000C5DAC">
        <w:rPr>
          <w:rFonts w:cs="Arial"/>
          <w:bCs/>
          <w:szCs w:val="20"/>
        </w:rPr>
        <w:t xml:space="preserve">onsider </w:t>
      </w:r>
      <w:r w:rsidR="00A858C4" w:rsidRPr="000C5DAC">
        <w:rPr>
          <w:rFonts w:cs="Arial"/>
          <w:bCs/>
          <w:szCs w:val="20"/>
        </w:rPr>
        <w:t>occurrence, likely impacts/</w:t>
      </w:r>
      <w:proofErr w:type="gramStart"/>
      <w:r w:rsidR="00A858C4" w:rsidRPr="000C5DAC">
        <w:rPr>
          <w:rFonts w:cs="Arial"/>
          <w:bCs/>
          <w:szCs w:val="20"/>
        </w:rPr>
        <w:t>damages  on</w:t>
      </w:r>
      <w:proofErr w:type="gramEnd"/>
      <w:r w:rsidR="00A858C4" w:rsidRPr="000C5DAC">
        <w:rPr>
          <w:rFonts w:cs="Arial"/>
          <w:bCs/>
          <w:szCs w:val="20"/>
        </w:rPr>
        <w:t xml:space="preserve"> population, infrastructure, environment, economy and society. </w:t>
      </w:r>
      <w:r w:rsidR="00397A4A" w:rsidRPr="000C5DAC">
        <w:rPr>
          <w:rFonts w:cs="Arial"/>
          <w:bCs/>
          <w:szCs w:val="20"/>
        </w:rPr>
        <w:t xml:space="preserve">The definitions below </w:t>
      </w:r>
      <w:r w:rsidR="00E16C35" w:rsidRPr="000C5DAC">
        <w:rPr>
          <w:rFonts w:cs="Arial"/>
          <w:bCs/>
          <w:szCs w:val="20"/>
        </w:rPr>
        <w:t>can help assess the likelihood and impact</w:t>
      </w:r>
      <w:r w:rsidR="00E32974" w:rsidRPr="000C5DAC">
        <w:rPr>
          <w:rFonts w:cs="Arial"/>
          <w:bCs/>
          <w:szCs w:val="20"/>
        </w:rPr>
        <w:t xml:space="preserve"> of each </w:t>
      </w:r>
      <w:r>
        <w:rPr>
          <w:rFonts w:cs="Arial"/>
          <w:bCs/>
          <w:szCs w:val="20"/>
        </w:rPr>
        <w:t>hazard/</w:t>
      </w:r>
      <w:r w:rsidR="00E32974" w:rsidRPr="000C5DAC">
        <w:rPr>
          <w:rFonts w:cs="Arial"/>
          <w:bCs/>
          <w:szCs w:val="20"/>
        </w:rPr>
        <w:t>threat</w:t>
      </w:r>
      <w:r w:rsidR="00397A4A" w:rsidRPr="000C5DAC">
        <w:rPr>
          <w:rFonts w:cs="Arial"/>
          <w:bCs/>
          <w:szCs w:val="20"/>
        </w:rPr>
        <w:t xml:space="preserve">. </w:t>
      </w:r>
      <w:r w:rsidR="00D55496" w:rsidRPr="000C5DAC">
        <w:rPr>
          <w:rFonts w:cs="Arial"/>
          <w:bCs/>
          <w:szCs w:val="20"/>
        </w:rPr>
        <w:t>They might need to be adapted to your countr</w:t>
      </w:r>
      <w:r w:rsidR="00E32974" w:rsidRPr="000C5DAC">
        <w:rPr>
          <w:rFonts w:cs="Arial"/>
          <w:bCs/>
          <w:szCs w:val="20"/>
        </w:rPr>
        <w:t>y</w:t>
      </w:r>
      <w:r w:rsidR="00D55496" w:rsidRPr="000C5DAC">
        <w:rPr>
          <w:rFonts w:cs="Arial"/>
          <w:bCs/>
          <w:szCs w:val="20"/>
        </w:rPr>
        <w:t>/location situation (area of intervention). To define numbers start with the full picture (i.e. total population</w:t>
      </w:r>
      <w:r w:rsidR="00EE4976">
        <w:rPr>
          <w:rFonts w:cs="Arial"/>
          <w:bCs/>
          <w:szCs w:val="20"/>
        </w:rPr>
        <w:t>)</w:t>
      </w:r>
      <w:r w:rsidR="00D55496" w:rsidRPr="000C5DAC">
        <w:rPr>
          <w:rFonts w:cs="Arial"/>
          <w:bCs/>
          <w:szCs w:val="20"/>
        </w:rPr>
        <w:t xml:space="preserve"> and define overall number </w:t>
      </w:r>
      <w:r w:rsidR="00BF0925" w:rsidRPr="000C5DAC">
        <w:rPr>
          <w:rFonts w:cs="Arial"/>
          <w:bCs/>
          <w:szCs w:val="20"/>
        </w:rPr>
        <w:t>as</w:t>
      </w:r>
      <w:r w:rsidR="00D55496" w:rsidRPr="000C5DAC">
        <w:rPr>
          <w:rFonts w:cs="Arial"/>
          <w:bCs/>
          <w:szCs w:val="20"/>
        </w:rPr>
        <w:t xml:space="preserve"> minor (few deaths)</w:t>
      </w:r>
      <w:r w:rsidR="00823484" w:rsidRPr="000C5DAC">
        <w:rPr>
          <w:rFonts w:cs="Arial"/>
          <w:bCs/>
          <w:szCs w:val="20"/>
        </w:rPr>
        <w:t>,</w:t>
      </w:r>
      <w:r w:rsidR="00D55496" w:rsidRPr="000C5DAC">
        <w:rPr>
          <w:rFonts w:cs="Arial"/>
          <w:bCs/>
          <w:szCs w:val="20"/>
        </w:rPr>
        <w:t xml:space="preserve"> moderate (several deaths), </w:t>
      </w:r>
      <w:r w:rsidR="00D33259" w:rsidRPr="000C5DAC">
        <w:rPr>
          <w:rFonts w:cs="Arial"/>
          <w:bCs/>
          <w:szCs w:val="20"/>
        </w:rPr>
        <w:t xml:space="preserve">or </w:t>
      </w:r>
      <w:r w:rsidR="00D55496" w:rsidRPr="000C5DAC">
        <w:rPr>
          <w:rFonts w:cs="Arial"/>
          <w:bCs/>
          <w:szCs w:val="20"/>
        </w:rPr>
        <w:t>severe</w:t>
      </w:r>
      <w:r w:rsidR="00D33259" w:rsidRPr="000C5DAC">
        <w:rPr>
          <w:rFonts w:cs="Arial"/>
          <w:bCs/>
          <w:szCs w:val="20"/>
        </w:rPr>
        <w:t xml:space="preserve"> (hundreds of deaths). </w:t>
      </w:r>
      <w:r w:rsidR="00D55496" w:rsidRPr="000C5DAC">
        <w:rPr>
          <w:rFonts w:cs="Arial"/>
          <w:bCs/>
          <w:szCs w:val="20"/>
        </w:rPr>
        <w:t>Do the same with infrastructure, considering the overall number as 100</w:t>
      </w:r>
      <w:r w:rsidR="00BF0925" w:rsidRPr="000C5DAC">
        <w:rPr>
          <w:rFonts w:cs="Arial"/>
          <w:bCs/>
          <w:szCs w:val="20"/>
        </w:rPr>
        <w:t xml:space="preserve"> per cent</w:t>
      </w:r>
      <w:r w:rsidR="00D33259" w:rsidRPr="000C5DAC">
        <w:rPr>
          <w:rFonts w:cs="Arial"/>
          <w:bCs/>
          <w:szCs w:val="20"/>
        </w:rPr>
        <w:t>,</w:t>
      </w:r>
      <w:r w:rsidR="00BF0925" w:rsidRPr="000C5DAC">
        <w:rPr>
          <w:rFonts w:cs="Arial"/>
          <w:bCs/>
          <w:szCs w:val="20"/>
        </w:rPr>
        <w:t xml:space="preserve"> </w:t>
      </w:r>
      <w:r w:rsidR="00D55496" w:rsidRPr="000C5DAC">
        <w:rPr>
          <w:rFonts w:cs="Arial"/>
          <w:bCs/>
          <w:szCs w:val="20"/>
        </w:rPr>
        <w:t xml:space="preserve">so negligible could be below </w:t>
      </w:r>
      <w:r w:rsidR="00D33259" w:rsidRPr="000C5DAC">
        <w:rPr>
          <w:rFonts w:cs="Arial"/>
          <w:bCs/>
          <w:szCs w:val="20"/>
        </w:rPr>
        <w:t>two</w:t>
      </w:r>
      <w:r w:rsidR="00BF0925" w:rsidRPr="000C5DAC">
        <w:rPr>
          <w:rFonts w:cs="Arial"/>
          <w:bCs/>
          <w:szCs w:val="20"/>
        </w:rPr>
        <w:t xml:space="preserve"> per cent </w:t>
      </w:r>
      <w:r w:rsidR="00D55496" w:rsidRPr="000C5DAC">
        <w:rPr>
          <w:rFonts w:cs="Arial"/>
          <w:bCs/>
          <w:szCs w:val="20"/>
        </w:rPr>
        <w:t xml:space="preserve">and no vital infrastructure impacted (hospital, schools, essential </w:t>
      </w:r>
      <w:r w:rsidR="000558D9" w:rsidRPr="000C5DAC">
        <w:rPr>
          <w:rFonts w:cs="Arial"/>
          <w:bCs/>
          <w:szCs w:val="20"/>
        </w:rPr>
        <w:t>access roads</w:t>
      </w:r>
      <w:r w:rsidR="0081501D" w:rsidRPr="000C5DAC">
        <w:rPr>
          <w:rFonts w:cs="Arial"/>
          <w:bCs/>
          <w:szCs w:val="20"/>
        </w:rPr>
        <w:t xml:space="preserve">, </w:t>
      </w:r>
      <w:r w:rsidR="002144E0" w:rsidRPr="000C5DAC">
        <w:rPr>
          <w:rFonts w:cs="Arial"/>
          <w:bCs/>
          <w:szCs w:val="20"/>
        </w:rPr>
        <w:t xml:space="preserve">power grid, </w:t>
      </w:r>
      <w:r w:rsidR="007C4A90">
        <w:rPr>
          <w:rFonts w:cs="Arial"/>
          <w:bCs/>
          <w:szCs w:val="20"/>
        </w:rPr>
        <w:t>a</w:t>
      </w:r>
      <w:r w:rsidR="002144E0" w:rsidRPr="000C5DAC">
        <w:rPr>
          <w:rFonts w:cs="Arial"/>
          <w:bCs/>
          <w:szCs w:val="20"/>
        </w:rPr>
        <w:t>irports/ports</w:t>
      </w:r>
      <w:r w:rsidR="00D55496" w:rsidRPr="000C5DAC">
        <w:rPr>
          <w:rFonts w:cs="Arial"/>
          <w:bCs/>
          <w:szCs w:val="20"/>
        </w:rPr>
        <w:t>)</w:t>
      </w:r>
      <w:r w:rsidR="00D33259" w:rsidRPr="000C5DAC">
        <w:rPr>
          <w:rFonts w:cs="Arial"/>
          <w:bCs/>
          <w:szCs w:val="20"/>
        </w:rPr>
        <w:t>.</w:t>
      </w:r>
    </w:p>
    <w:tbl>
      <w:tblPr>
        <w:tblStyle w:val="TableGrid"/>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651"/>
      </w:tblGrid>
      <w:tr w:rsidR="00E04EF6" w:rsidRPr="000C5DAC" w14:paraId="39C5140E" w14:textId="77777777" w:rsidTr="00E04EF6">
        <w:tc>
          <w:tcPr>
            <w:tcW w:w="4839" w:type="dxa"/>
            <w:vAlign w:val="center"/>
          </w:tcPr>
          <w:p w14:paraId="197AB365" w14:textId="32CEC22B" w:rsidR="00F14B8C" w:rsidRPr="000C5DAC" w:rsidRDefault="00C40572" w:rsidP="00102E44">
            <w:pPr>
              <w:spacing w:after="0"/>
              <w:ind w:right="-46"/>
              <w:jc w:val="center"/>
            </w:pPr>
            <w:r>
              <w:rPr>
                <w:noProof/>
                <w:lang w:eastAsia="en-GB"/>
              </w:rPr>
              <w:lastRenderedPageBreak/>
              <w:drawing>
                <wp:inline distT="0" distB="0" distL="0" distR="0" wp14:anchorId="40FBAA7C" wp14:editId="15887D8D">
                  <wp:extent cx="2816842" cy="4014000"/>
                  <wp:effectExtent l="0" t="0" r="3175"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16842" cy="4014000"/>
                          </a:xfrm>
                          <a:prstGeom prst="rect">
                            <a:avLst/>
                          </a:prstGeom>
                        </pic:spPr>
                      </pic:pic>
                    </a:graphicData>
                  </a:graphic>
                </wp:inline>
              </w:drawing>
            </w:r>
          </w:p>
        </w:tc>
        <w:tc>
          <w:tcPr>
            <w:tcW w:w="5651" w:type="dxa"/>
          </w:tcPr>
          <w:p w14:paraId="1340D8AD" w14:textId="344871D4" w:rsidR="00F14B8C" w:rsidRPr="00C40572" w:rsidRDefault="00E04EF6" w:rsidP="000D02BF">
            <w:pPr>
              <w:spacing w:after="0"/>
              <w:ind w:right="-46"/>
            </w:pPr>
            <w:r>
              <w:rPr>
                <w:noProof/>
                <w:lang w:eastAsia="en-GB"/>
              </w:rPr>
              <w:drawing>
                <wp:inline distT="0" distB="0" distL="0" distR="0" wp14:anchorId="5A43AFE6" wp14:editId="1C3AE854">
                  <wp:extent cx="3451673" cy="3996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51673" cy="3996000"/>
                          </a:xfrm>
                          <a:prstGeom prst="rect">
                            <a:avLst/>
                          </a:prstGeom>
                        </pic:spPr>
                      </pic:pic>
                    </a:graphicData>
                  </a:graphic>
                </wp:inline>
              </w:drawing>
            </w:r>
          </w:p>
        </w:tc>
      </w:tr>
    </w:tbl>
    <w:p w14:paraId="78D7ADAE" w14:textId="77777777" w:rsidR="00C40572" w:rsidRPr="00E04EF6" w:rsidRDefault="00C40572" w:rsidP="00C40572">
      <w:pPr>
        <w:ind w:right="407"/>
        <w:rPr>
          <w:rFonts w:cs="Arial"/>
          <w:bCs/>
          <w:sz w:val="16"/>
          <w:szCs w:val="16"/>
        </w:rPr>
      </w:pPr>
    </w:p>
    <w:p w14:paraId="6E02F7FC" w14:textId="6648259C" w:rsidR="003471C9" w:rsidRPr="000C5DAC" w:rsidRDefault="003471C9" w:rsidP="00C40572">
      <w:pPr>
        <w:spacing w:after="120"/>
        <w:jc w:val="left"/>
        <w:rPr>
          <w:rFonts w:cs="Arial"/>
          <w:szCs w:val="20"/>
        </w:rPr>
      </w:pPr>
      <w:r w:rsidRPr="000C5DAC">
        <w:rPr>
          <w:rFonts w:cs="Arial"/>
          <w:szCs w:val="20"/>
        </w:rPr>
        <w:t xml:space="preserve">Classify your hazards/threats </w:t>
      </w:r>
    </w:p>
    <w:tbl>
      <w:tblPr>
        <w:tblW w:w="10065" w:type="dxa"/>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FFFFFF"/>
        </w:tblBorders>
        <w:tblCellMar>
          <w:left w:w="0" w:type="dxa"/>
          <w:right w:w="0" w:type="dxa"/>
        </w:tblCellMar>
        <w:tblLook w:val="0420" w:firstRow="1" w:lastRow="0" w:firstColumn="0" w:lastColumn="0" w:noHBand="0" w:noVBand="1"/>
      </w:tblPr>
      <w:tblGrid>
        <w:gridCol w:w="1887"/>
        <w:gridCol w:w="2214"/>
        <w:gridCol w:w="2703"/>
        <w:gridCol w:w="3261"/>
      </w:tblGrid>
      <w:tr w:rsidR="003471C9" w:rsidRPr="000C5DAC" w14:paraId="153AB549" w14:textId="77777777" w:rsidTr="00E04EF6">
        <w:trPr>
          <w:trHeight w:val="298"/>
        </w:trPr>
        <w:tc>
          <w:tcPr>
            <w:tcW w:w="1887" w:type="dxa"/>
            <w:shd w:val="clear" w:color="auto" w:fill="D9D9D9"/>
            <w:tcMar>
              <w:top w:w="57" w:type="dxa"/>
              <w:left w:w="57" w:type="dxa"/>
              <w:bottom w:w="57" w:type="dxa"/>
              <w:right w:w="57" w:type="dxa"/>
            </w:tcMar>
          </w:tcPr>
          <w:p w14:paraId="02F07A8F" w14:textId="77777777" w:rsidR="003471C9" w:rsidRPr="000C5DAC" w:rsidRDefault="003471C9" w:rsidP="0077375C">
            <w:pPr>
              <w:spacing w:after="0"/>
              <w:ind w:right="84"/>
              <w:rPr>
                <w:rFonts w:cs="Arial"/>
                <w:b/>
                <w:bCs/>
                <w:smallCaps/>
                <w:sz w:val="16"/>
                <w:szCs w:val="16"/>
              </w:rPr>
            </w:pPr>
            <w:r w:rsidRPr="000C5DAC">
              <w:rPr>
                <w:rFonts w:cs="Arial"/>
                <w:b/>
                <w:bCs/>
                <w:smallCaps/>
                <w:sz w:val="16"/>
                <w:szCs w:val="16"/>
              </w:rPr>
              <w:t>Seriousness (Risk) = Impact X Likelihood</w:t>
            </w:r>
          </w:p>
        </w:tc>
        <w:tc>
          <w:tcPr>
            <w:tcW w:w="2214" w:type="dxa"/>
            <w:shd w:val="clear" w:color="auto" w:fill="00CC00"/>
            <w:vAlign w:val="center"/>
          </w:tcPr>
          <w:p w14:paraId="5E9A64BD" w14:textId="202E80F9" w:rsidR="003471C9" w:rsidRPr="000C5DAC" w:rsidRDefault="003471C9" w:rsidP="00C40572">
            <w:pPr>
              <w:jc w:val="center"/>
              <w:rPr>
                <w:rFonts w:cs="Arial"/>
                <w:bCs/>
                <w:sz w:val="16"/>
                <w:szCs w:val="16"/>
              </w:rPr>
            </w:pPr>
            <w:r w:rsidRPr="000C5DAC">
              <w:rPr>
                <w:rFonts w:cs="Arial"/>
                <w:bCs/>
                <w:sz w:val="16"/>
                <w:szCs w:val="16"/>
              </w:rPr>
              <w:t>Low (1</w:t>
            </w:r>
            <w:r w:rsidR="00C40572">
              <w:rPr>
                <w:rFonts w:cs="Arial"/>
                <w:bCs/>
                <w:sz w:val="16"/>
                <w:szCs w:val="16"/>
              </w:rPr>
              <w:t>-</w:t>
            </w:r>
            <w:r w:rsidRPr="000C5DAC">
              <w:rPr>
                <w:rFonts w:cs="Arial"/>
                <w:bCs/>
                <w:sz w:val="16"/>
                <w:szCs w:val="16"/>
              </w:rPr>
              <w:t>7)</w:t>
            </w:r>
          </w:p>
        </w:tc>
        <w:tc>
          <w:tcPr>
            <w:tcW w:w="2703" w:type="dxa"/>
            <w:shd w:val="clear" w:color="auto" w:fill="FFCC00"/>
            <w:tcMar>
              <w:top w:w="57" w:type="dxa"/>
              <w:left w:w="57" w:type="dxa"/>
              <w:bottom w:w="57" w:type="dxa"/>
              <w:right w:w="57" w:type="dxa"/>
            </w:tcMar>
            <w:vAlign w:val="center"/>
          </w:tcPr>
          <w:p w14:paraId="6417879E" w14:textId="05E96A4C" w:rsidR="003471C9" w:rsidRPr="000C5DAC" w:rsidRDefault="003471C9" w:rsidP="00C40572">
            <w:pPr>
              <w:ind w:right="84"/>
              <w:jc w:val="center"/>
              <w:rPr>
                <w:rFonts w:cs="Arial"/>
                <w:b/>
                <w:bCs/>
                <w:smallCaps/>
                <w:sz w:val="16"/>
                <w:szCs w:val="16"/>
              </w:rPr>
            </w:pPr>
            <w:r w:rsidRPr="000C5DAC">
              <w:rPr>
                <w:rFonts w:cs="Arial"/>
                <w:bCs/>
                <w:sz w:val="16"/>
                <w:szCs w:val="16"/>
              </w:rPr>
              <w:t>Moderate (8</w:t>
            </w:r>
            <w:r w:rsidR="00C40572">
              <w:rPr>
                <w:rFonts w:cs="Arial"/>
                <w:bCs/>
                <w:sz w:val="16"/>
                <w:szCs w:val="16"/>
              </w:rPr>
              <w:t>-</w:t>
            </w:r>
            <w:r w:rsidRPr="000C5DAC">
              <w:rPr>
                <w:rFonts w:cs="Arial"/>
                <w:bCs/>
                <w:sz w:val="16"/>
                <w:szCs w:val="16"/>
              </w:rPr>
              <w:t>14)</w:t>
            </w:r>
          </w:p>
        </w:tc>
        <w:tc>
          <w:tcPr>
            <w:tcW w:w="3261" w:type="dxa"/>
            <w:shd w:val="clear" w:color="auto" w:fill="FF3300"/>
            <w:vAlign w:val="center"/>
          </w:tcPr>
          <w:p w14:paraId="75BAAAE3" w14:textId="357E3F81" w:rsidR="003471C9" w:rsidRPr="000C5DAC" w:rsidRDefault="003471C9" w:rsidP="00C40572">
            <w:pPr>
              <w:ind w:right="84"/>
              <w:jc w:val="center"/>
              <w:rPr>
                <w:rFonts w:cs="Arial"/>
                <w:b/>
                <w:bCs/>
                <w:smallCaps/>
                <w:sz w:val="16"/>
                <w:szCs w:val="16"/>
              </w:rPr>
            </w:pPr>
            <w:r w:rsidRPr="000C5DAC">
              <w:rPr>
                <w:rFonts w:cs="Arial"/>
                <w:bCs/>
                <w:sz w:val="16"/>
                <w:szCs w:val="16"/>
              </w:rPr>
              <w:t>High (15</w:t>
            </w:r>
            <w:r w:rsidR="00C40572">
              <w:rPr>
                <w:rFonts w:cs="Arial"/>
                <w:bCs/>
                <w:sz w:val="16"/>
                <w:szCs w:val="16"/>
              </w:rPr>
              <w:t>-</w:t>
            </w:r>
            <w:r w:rsidRPr="000C5DAC">
              <w:rPr>
                <w:rFonts w:cs="Arial"/>
                <w:bCs/>
                <w:sz w:val="16"/>
                <w:szCs w:val="16"/>
              </w:rPr>
              <w:t>25)</w:t>
            </w:r>
          </w:p>
        </w:tc>
      </w:tr>
      <w:tr w:rsidR="003471C9" w:rsidRPr="000C5DAC" w14:paraId="0BD9AA64" w14:textId="77777777" w:rsidTr="00E04EF6">
        <w:trPr>
          <w:trHeight w:val="266"/>
        </w:trPr>
        <w:tc>
          <w:tcPr>
            <w:tcW w:w="1887" w:type="dxa"/>
            <w:shd w:val="clear" w:color="auto" w:fill="D9D9D9"/>
            <w:tcMar>
              <w:top w:w="57" w:type="dxa"/>
              <w:left w:w="57" w:type="dxa"/>
              <w:bottom w:w="57" w:type="dxa"/>
              <w:right w:w="57" w:type="dxa"/>
            </w:tcMar>
          </w:tcPr>
          <w:p w14:paraId="08497DE0" w14:textId="77777777" w:rsidR="003471C9" w:rsidRPr="000C5DAC" w:rsidRDefault="003471C9" w:rsidP="0077375C">
            <w:pPr>
              <w:spacing w:after="0"/>
              <w:rPr>
                <w:rFonts w:cs="Arial"/>
                <w:bCs/>
                <w:sz w:val="16"/>
                <w:szCs w:val="16"/>
              </w:rPr>
            </w:pPr>
            <w:r w:rsidRPr="000C5DAC">
              <w:rPr>
                <w:rFonts w:cs="Arial"/>
                <w:b/>
                <w:bCs/>
                <w:smallCaps/>
                <w:sz w:val="16"/>
                <w:szCs w:val="16"/>
              </w:rPr>
              <w:t>Characteristics</w:t>
            </w:r>
          </w:p>
        </w:tc>
        <w:tc>
          <w:tcPr>
            <w:tcW w:w="2214" w:type="dxa"/>
            <w:shd w:val="clear" w:color="auto" w:fill="DAF1DA"/>
            <w:tcMar>
              <w:top w:w="57" w:type="dxa"/>
              <w:left w:w="57" w:type="dxa"/>
              <w:bottom w:w="57" w:type="dxa"/>
              <w:right w:w="57" w:type="dxa"/>
            </w:tcMar>
          </w:tcPr>
          <w:p w14:paraId="066EB160" w14:textId="77777777" w:rsidR="003471C9" w:rsidRPr="00C40572" w:rsidRDefault="003471C9" w:rsidP="00C40572">
            <w:pPr>
              <w:spacing w:after="0"/>
              <w:ind w:right="141"/>
              <w:rPr>
                <w:rFonts w:cs="Arial"/>
                <w:bCs/>
                <w:sz w:val="16"/>
                <w:szCs w:val="16"/>
              </w:rPr>
            </w:pPr>
            <w:r w:rsidRPr="00C40572">
              <w:rPr>
                <w:rFonts w:cs="Arial"/>
                <w:bCs/>
                <w:sz w:val="16"/>
                <w:szCs w:val="16"/>
              </w:rPr>
              <w:t>Threats of a low magnitude with damages in a limited area and low potential of causing damages to people or infrastructure.</w:t>
            </w:r>
          </w:p>
        </w:tc>
        <w:tc>
          <w:tcPr>
            <w:tcW w:w="2703" w:type="dxa"/>
            <w:shd w:val="clear" w:color="auto" w:fill="FFF1DA"/>
            <w:tcMar>
              <w:top w:w="57" w:type="dxa"/>
              <w:left w:w="57" w:type="dxa"/>
              <w:bottom w:w="57" w:type="dxa"/>
              <w:right w:w="57" w:type="dxa"/>
            </w:tcMar>
          </w:tcPr>
          <w:p w14:paraId="5F976FCA" w14:textId="77777777" w:rsidR="003471C9" w:rsidRPr="00C40572" w:rsidRDefault="003471C9" w:rsidP="00C40572">
            <w:pPr>
              <w:spacing w:after="0"/>
              <w:ind w:right="84"/>
              <w:rPr>
                <w:rFonts w:cs="Arial"/>
                <w:bCs/>
                <w:sz w:val="16"/>
                <w:szCs w:val="16"/>
              </w:rPr>
            </w:pPr>
            <w:r w:rsidRPr="00C40572">
              <w:rPr>
                <w:rFonts w:cs="Arial"/>
                <w:bCs/>
                <w:sz w:val="16"/>
                <w:szCs w:val="16"/>
              </w:rPr>
              <w:t>Threats with damages in geographical zones, which could affect vital networks and services, with the possibility of short-term recovery using local resources and capacity.</w:t>
            </w:r>
          </w:p>
        </w:tc>
        <w:tc>
          <w:tcPr>
            <w:tcW w:w="3261" w:type="dxa"/>
            <w:shd w:val="clear" w:color="auto" w:fill="FFDBDA"/>
            <w:tcMar>
              <w:top w:w="57" w:type="dxa"/>
              <w:left w:w="57" w:type="dxa"/>
              <w:bottom w:w="57" w:type="dxa"/>
              <w:right w:w="57" w:type="dxa"/>
            </w:tcMar>
          </w:tcPr>
          <w:p w14:paraId="4FA86FE6" w14:textId="77777777" w:rsidR="003471C9" w:rsidRPr="00C40572" w:rsidRDefault="003471C9" w:rsidP="00C40572">
            <w:pPr>
              <w:spacing w:after="0"/>
              <w:ind w:right="84"/>
              <w:rPr>
                <w:rFonts w:cs="Arial"/>
                <w:bCs/>
                <w:sz w:val="16"/>
                <w:szCs w:val="16"/>
              </w:rPr>
            </w:pPr>
            <w:r w:rsidRPr="00C40572">
              <w:rPr>
                <w:rFonts w:cs="Arial"/>
                <w:bCs/>
                <w:sz w:val="16"/>
                <w:szCs w:val="16"/>
              </w:rPr>
              <w:t>Threats with a large potential to cause multiple damages to infrastructure and services in exposed communities. Threats with severe damages which require external attention and resources to manage the emergency situation.</w:t>
            </w:r>
          </w:p>
        </w:tc>
      </w:tr>
    </w:tbl>
    <w:p w14:paraId="386A7E05" w14:textId="77777777" w:rsidR="003471C9" w:rsidRPr="000C5DAC" w:rsidRDefault="003471C9" w:rsidP="003471C9">
      <w:pPr>
        <w:ind w:right="407"/>
        <w:rPr>
          <w:rFonts w:cs="Arial"/>
          <w:bCs/>
          <w:szCs w:val="20"/>
        </w:rPr>
      </w:pPr>
    </w:p>
    <w:p w14:paraId="6871486D" w14:textId="5F183911" w:rsidR="003471C9" w:rsidRPr="000C5DAC" w:rsidRDefault="003471C9" w:rsidP="003471C9">
      <w:pPr>
        <w:ind w:right="407"/>
        <w:rPr>
          <w:rFonts w:eastAsiaTheme="minorEastAsia" w:cs="Arial"/>
          <w:kern w:val="24"/>
          <w:sz w:val="12"/>
          <w:szCs w:val="12"/>
          <w:lang w:eastAsia="en-GB"/>
        </w:rPr>
      </w:pPr>
      <w:r w:rsidRPr="000C5DAC">
        <w:rPr>
          <w:rFonts w:cs="Arial"/>
          <w:bCs/>
          <w:szCs w:val="20"/>
        </w:rPr>
        <w:t xml:space="preserve">To evaluate the risk, multiply the </w:t>
      </w:r>
      <w:proofErr w:type="gramStart"/>
      <w:r w:rsidRPr="000C5DAC">
        <w:rPr>
          <w:rFonts w:cs="Arial"/>
          <w:bCs/>
          <w:szCs w:val="20"/>
        </w:rPr>
        <w:t>impact  by</w:t>
      </w:r>
      <w:proofErr w:type="gramEnd"/>
      <w:r w:rsidRPr="000C5DAC">
        <w:rPr>
          <w:rFonts w:cs="Arial"/>
          <w:bCs/>
          <w:szCs w:val="20"/>
        </w:rPr>
        <w:t xml:space="preserve"> the likelihood.</w:t>
      </w:r>
    </w:p>
    <w:p w14:paraId="16BA272E" w14:textId="3F5222CF" w:rsidR="003471C9" w:rsidRPr="000C5DAC" w:rsidRDefault="00E04EF6" w:rsidP="00954BFC">
      <w:pPr>
        <w:jc w:val="center"/>
        <w:rPr>
          <w:i/>
          <w:szCs w:val="20"/>
        </w:rPr>
      </w:pPr>
      <w:r>
        <w:rPr>
          <w:noProof/>
          <w:lang w:eastAsia="en-GB"/>
        </w:rPr>
        <w:drawing>
          <wp:inline distT="0" distB="0" distL="0" distR="0" wp14:anchorId="7BEF889F" wp14:editId="65FC5659">
            <wp:extent cx="3435350" cy="3259124"/>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51279" cy="3274235"/>
                    </a:xfrm>
                    <a:prstGeom prst="rect">
                      <a:avLst/>
                    </a:prstGeom>
                  </pic:spPr>
                </pic:pic>
              </a:graphicData>
            </a:graphic>
          </wp:inline>
        </w:drawing>
      </w:r>
    </w:p>
    <w:p w14:paraId="307DF908" w14:textId="63A2AFAA" w:rsidR="002C6DF0" w:rsidRPr="000C5DAC" w:rsidRDefault="002C6DF0" w:rsidP="00F22EC3">
      <w:pPr>
        <w:pStyle w:val="Heading3"/>
      </w:pPr>
      <w:bookmarkStart w:id="12" w:name="_Toc54364744"/>
      <w:r w:rsidRPr="000C5DAC">
        <w:lastRenderedPageBreak/>
        <w:t xml:space="preserve">Option </w:t>
      </w:r>
      <w:r w:rsidR="00DF7696" w:rsidRPr="000C5DAC">
        <w:t>2</w:t>
      </w:r>
      <w:r w:rsidRPr="000C5DAC">
        <w:t xml:space="preserve">: </w:t>
      </w:r>
      <w:r w:rsidR="00964B52" w:rsidRPr="000C5DAC">
        <w:t>compare likelihood and impact of identified</w:t>
      </w:r>
      <w:r w:rsidR="00DD3611" w:rsidRPr="000C5DAC">
        <w:t xml:space="preserve"> hazards/threats</w:t>
      </w:r>
      <w:bookmarkEnd w:id="12"/>
      <w:r w:rsidR="00DD3611" w:rsidRPr="000C5DAC">
        <w:t xml:space="preserve"> </w:t>
      </w:r>
    </w:p>
    <w:p w14:paraId="17198E7C" w14:textId="3090F2EC" w:rsidR="00964B52" w:rsidRDefault="003471C9" w:rsidP="00493F28">
      <w:pPr>
        <w:spacing w:after="0"/>
        <w:rPr>
          <w:rFonts w:cs="Arial"/>
          <w:szCs w:val="20"/>
        </w:rPr>
      </w:pPr>
      <w:r w:rsidRPr="000C5DAC">
        <w:rPr>
          <w:rFonts w:cs="Arial"/>
          <w:szCs w:val="20"/>
        </w:rPr>
        <w:t>Based on the hazards</w:t>
      </w:r>
      <w:r w:rsidR="00551137">
        <w:rPr>
          <w:rFonts w:cs="Arial"/>
          <w:szCs w:val="20"/>
        </w:rPr>
        <w:t>/threats</w:t>
      </w:r>
      <w:r w:rsidRPr="000C5DAC">
        <w:rPr>
          <w:rFonts w:cs="Arial"/>
          <w:szCs w:val="20"/>
        </w:rPr>
        <w:t xml:space="preserve"> list establish</w:t>
      </w:r>
      <w:r w:rsidR="00EE4976">
        <w:rPr>
          <w:rFonts w:cs="Arial"/>
          <w:szCs w:val="20"/>
        </w:rPr>
        <w:t>ed</w:t>
      </w:r>
      <w:r w:rsidRPr="000C5DAC">
        <w:rPr>
          <w:rFonts w:cs="Arial"/>
          <w:szCs w:val="20"/>
        </w:rPr>
        <w:t xml:space="preserve"> </w:t>
      </w:r>
      <w:r w:rsidR="00AF6869" w:rsidRPr="000C5DAC">
        <w:rPr>
          <w:rFonts w:cs="Arial"/>
          <w:szCs w:val="20"/>
        </w:rPr>
        <w:t>earlier</w:t>
      </w:r>
      <w:r w:rsidRPr="000C5DAC">
        <w:rPr>
          <w:rFonts w:cs="Arial"/>
          <w:szCs w:val="20"/>
        </w:rPr>
        <w:t>, u</w:t>
      </w:r>
      <w:r w:rsidR="00964B52" w:rsidRPr="000C5DAC">
        <w:rPr>
          <w:rFonts w:cs="Arial"/>
          <w:szCs w:val="20"/>
        </w:rPr>
        <w:t xml:space="preserve">se the following table </w:t>
      </w:r>
      <w:r w:rsidR="00C009F9" w:rsidRPr="000C5DAC">
        <w:rPr>
          <w:rFonts w:cs="Arial"/>
          <w:szCs w:val="20"/>
        </w:rPr>
        <w:t>to</w:t>
      </w:r>
      <w:r w:rsidR="00964B52" w:rsidRPr="000C5DAC">
        <w:rPr>
          <w:rFonts w:cs="Arial"/>
          <w:szCs w:val="20"/>
        </w:rPr>
        <w:t xml:space="preserve"> classify your hazards/threats based on their estimated importance compared to each other. The hazards/threats below are given as examples.</w:t>
      </w:r>
    </w:p>
    <w:p w14:paraId="07EBEF8E" w14:textId="7209027D" w:rsidR="00493F28" w:rsidRPr="000C5DAC" w:rsidRDefault="00493F28" w:rsidP="00493F28">
      <w:pPr>
        <w:spacing w:after="0"/>
        <w:rPr>
          <w:rFonts w:cs="Arial"/>
          <w:szCs w:val="20"/>
        </w:rPr>
      </w:pPr>
      <w:r w:rsidRPr="00493F28">
        <w:rPr>
          <w:rFonts w:cs="Arial"/>
          <w:noProof/>
          <w:szCs w:val="20"/>
          <w:lang w:eastAsia="en-GB"/>
        </w:rPr>
        <mc:AlternateContent>
          <mc:Choice Requires="wps">
            <w:drawing>
              <wp:anchor distT="0" distB="0" distL="114300" distR="114300" simplePos="0" relativeHeight="251664384" behindDoc="0" locked="0" layoutInCell="1" allowOverlap="1" wp14:anchorId="74991FB0" wp14:editId="55186E1C">
                <wp:simplePos x="0" y="0"/>
                <wp:positionH relativeFrom="column">
                  <wp:posOffset>487680</wp:posOffset>
                </wp:positionH>
                <wp:positionV relativeFrom="paragraph">
                  <wp:posOffset>49530</wp:posOffset>
                </wp:positionV>
                <wp:extent cx="13335" cy="3060000"/>
                <wp:effectExtent l="57150" t="38100" r="62865" b="7620"/>
                <wp:wrapNone/>
                <wp:docPr id="4" name="Connecteur droit avec flèche 3"/>
                <wp:cNvGraphicFramePr/>
                <a:graphic xmlns:a="http://schemas.openxmlformats.org/drawingml/2006/main">
                  <a:graphicData uri="http://schemas.microsoft.com/office/word/2010/wordprocessingShape">
                    <wps:wsp>
                      <wps:cNvCnPr/>
                      <wps:spPr>
                        <a:xfrm flipH="1" flipV="1">
                          <a:off x="0" y="0"/>
                          <a:ext cx="13335" cy="306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70FB89" id="_x0000_t32" coordsize="21600,21600" o:spt="32" o:oned="t" path="m,l21600,21600e" filled="f">
                <v:path arrowok="t" fillok="f" o:connecttype="none"/>
                <o:lock v:ext="edit" shapetype="t"/>
              </v:shapetype>
              <v:shape id="Connecteur droit avec flèche 3" o:spid="_x0000_s1026" type="#_x0000_t32" style="position:absolute;margin-left:38.4pt;margin-top:3.9pt;width:1.05pt;height:240.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" strokecolor="black [3213]" strokeweight="2.25pt">
                <v:stroke endarrow="block"/>
              </v:shape>
            </w:pict>
          </mc:Fallback>
        </mc:AlternateContent>
      </w:r>
    </w:p>
    <w:p w14:paraId="4A7BF84C" w14:textId="2B36D7FE" w:rsidR="00964B52" w:rsidRPr="000C5DAC" w:rsidRDefault="00493F28" w:rsidP="00102E44">
      <w:pPr>
        <w:spacing w:after="0"/>
        <w:rPr>
          <w:rFonts w:cs="Arial"/>
          <w:sz w:val="10"/>
          <w:szCs w:val="10"/>
        </w:rPr>
      </w:pPr>
      <w:r w:rsidRPr="00493F28">
        <w:rPr>
          <w:rFonts w:cs="Arial"/>
          <w:noProof/>
          <w:szCs w:val="20"/>
          <w:lang w:eastAsia="en-GB"/>
        </w:rPr>
        <mc:AlternateContent>
          <mc:Choice Requires="wps">
            <w:drawing>
              <wp:anchor distT="0" distB="0" distL="114300" distR="114300" simplePos="0" relativeHeight="251667456" behindDoc="0" locked="0" layoutInCell="1" allowOverlap="1" wp14:anchorId="64FC0557" wp14:editId="5895DA19">
                <wp:simplePos x="0" y="0"/>
                <wp:positionH relativeFrom="column">
                  <wp:posOffset>39053</wp:posOffset>
                </wp:positionH>
                <wp:positionV relativeFrom="paragraph">
                  <wp:posOffset>1201419</wp:posOffset>
                </wp:positionV>
                <wp:extent cx="583565" cy="245745"/>
                <wp:effectExtent l="0" t="0" r="0" b="0"/>
                <wp:wrapNone/>
                <wp:docPr id="143" name="ZoneTexte 6"/>
                <wp:cNvGraphicFramePr/>
                <a:graphic xmlns:a="http://schemas.openxmlformats.org/drawingml/2006/main">
                  <a:graphicData uri="http://schemas.microsoft.com/office/word/2010/wordprocessingShape">
                    <wps:wsp>
                      <wps:cNvSpPr txBox="1"/>
                      <wps:spPr>
                        <a:xfrm rot="16200000">
                          <a:off x="0" y="0"/>
                          <a:ext cx="583565" cy="245745"/>
                        </a:xfrm>
                        <a:prstGeom prst="rect">
                          <a:avLst/>
                        </a:prstGeom>
                        <a:noFill/>
                      </wps:spPr>
                      <wps:txbx>
                        <w:txbxContent>
                          <w:p w14:paraId="58A6FD9A" w14:textId="77777777" w:rsidR="00FE2552" w:rsidRDefault="00FE2552" w:rsidP="00493F28">
                            <w:pPr>
                              <w:textAlignment w:val="baseline"/>
                              <w:rPr>
                                <w:sz w:val="24"/>
                                <w:szCs w:val="24"/>
                              </w:rPr>
                            </w:pPr>
                            <w:r>
                              <w:rPr>
                                <w:rFonts w:cs="Arial"/>
                                <w:b/>
                                <w:bCs/>
                                <w:smallCaps/>
                                <w:color w:val="000000" w:themeColor="text1"/>
                                <w:kern w:val="24"/>
                                <w:szCs w:val="20"/>
                              </w:rPr>
                              <w:t>Impact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64FC0557" id="_x0000_t202" coordsize="21600,21600" o:spt="202" path="m,l,21600r21600,l21600,xe">
                <v:stroke joinstyle="miter"/>
                <v:path gradientshapeok="t" o:connecttype="rect"/>
              </v:shapetype>
              <v:shape id="ZoneTexte 6" o:spid="_x0000_s1026" type="#_x0000_t202" style="position:absolute;left:0;text-align:left;margin-left:3.1pt;margin-top:94.6pt;width:45.95pt;height:19.35pt;rotation:-90;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" filled="f" stroked="f">
                <v:textbox style="mso-fit-shape-to-text:t">
                  <w:txbxContent>
                    <w:p w14:paraId="58A6FD9A" w14:textId="77777777" w:rsidR="00FE2552" w:rsidRDefault="00FE2552" w:rsidP="00493F28">
                      <w:pPr>
                        <w:textAlignment w:val="baseline"/>
                        <w:rPr>
                          <w:sz w:val="24"/>
                          <w:szCs w:val="24"/>
                        </w:rPr>
                      </w:pPr>
                      <w:r>
                        <w:rPr>
                          <w:rFonts w:cs="Arial"/>
                          <w:b/>
                          <w:bCs/>
                          <w:smallCaps/>
                          <w:color w:val="000000" w:themeColor="text1"/>
                          <w:kern w:val="24"/>
                          <w:szCs w:val="20"/>
                        </w:rPr>
                        <w:t>Impact</w:t>
                      </w:r>
                    </w:p>
                  </w:txbxContent>
                </v:textbox>
              </v:shape>
            </w:pict>
          </mc:Fallback>
        </mc:AlternateContent>
      </w:r>
    </w:p>
    <w:tbl>
      <w:tblPr>
        <w:tblStyle w:val="TableGrid"/>
        <w:tblW w:w="7975" w:type="dxa"/>
        <w:tblInd w:w="974" w:type="dxa"/>
        <w:tblLayout w:type="fixed"/>
        <w:tblCellMar>
          <w:top w:w="28" w:type="dxa"/>
          <w:left w:w="28" w:type="dxa"/>
          <w:bottom w:w="28" w:type="dxa"/>
          <w:right w:w="28" w:type="dxa"/>
        </w:tblCellMar>
        <w:tblLook w:val="04A0" w:firstRow="1" w:lastRow="0" w:firstColumn="1" w:lastColumn="0" w:noHBand="0" w:noVBand="1"/>
      </w:tblPr>
      <w:tblGrid>
        <w:gridCol w:w="440"/>
        <w:gridCol w:w="1505"/>
        <w:gridCol w:w="1586"/>
        <w:gridCol w:w="1424"/>
        <w:gridCol w:w="1579"/>
        <w:gridCol w:w="1441"/>
      </w:tblGrid>
      <w:tr w:rsidR="00493F28" w:rsidRPr="000C5DAC" w14:paraId="12564FA6" w14:textId="77777777" w:rsidTr="00D54DBF">
        <w:trPr>
          <w:cantSplit/>
          <w:trHeight w:val="716"/>
        </w:trPr>
        <w:tc>
          <w:tcPr>
            <w:tcW w:w="440" w:type="dxa"/>
            <w:tcBorders>
              <w:top w:val="nil"/>
              <w:left w:val="nil"/>
              <w:bottom w:val="nil"/>
            </w:tcBorders>
            <w:tcMar>
              <w:top w:w="0" w:type="dxa"/>
              <w:left w:w="0" w:type="dxa"/>
              <w:bottom w:w="0" w:type="dxa"/>
              <w:right w:w="0" w:type="dxa"/>
            </w:tcMar>
            <w:textDirection w:val="btLr"/>
            <w:vAlign w:val="center"/>
          </w:tcPr>
          <w:p w14:paraId="16F77C7A" w14:textId="77777777" w:rsidR="00493F28" w:rsidRPr="00D54DBF" w:rsidRDefault="00493F28" w:rsidP="00DF1AFF">
            <w:pPr>
              <w:ind w:left="50" w:right="113"/>
              <w:jc w:val="center"/>
              <w:rPr>
                <w:rFonts w:cs="Arial"/>
                <w:b/>
                <w:spacing w:val="-2"/>
                <w:sz w:val="15"/>
                <w:szCs w:val="15"/>
              </w:rPr>
            </w:pPr>
            <w:r w:rsidRPr="00D54DBF">
              <w:rPr>
                <w:rFonts w:cs="Arial"/>
                <w:b/>
                <w:spacing w:val="-2"/>
                <w:sz w:val="15"/>
                <w:szCs w:val="15"/>
              </w:rPr>
              <w:t>Critical</w:t>
            </w:r>
          </w:p>
        </w:tc>
        <w:tc>
          <w:tcPr>
            <w:tcW w:w="1505" w:type="dxa"/>
            <w:shd w:val="clear" w:color="auto" w:fill="FFFF00"/>
            <w:vAlign w:val="center"/>
          </w:tcPr>
          <w:p w14:paraId="51DE4B08" w14:textId="77777777" w:rsidR="00493F28" w:rsidRPr="00E04EF6" w:rsidRDefault="00493F28" w:rsidP="00FE234D">
            <w:pPr>
              <w:ind w:left="46"/>
              <w:jc w:val="center"/>
              <w:rPr>
                <w:rFonts w:cs="Arial"/>
                <w:sz w:val="16"/>
                <w:szCs w:val="16"/>
              </w:rPr>
            </w:pPr>
          </w:p>
        </w:tc>
        <w:tc>
          <w:tcPr>
            <w:tcW w:w="1586" w:type="dxa"/>
            <w:shd w:val="clear" w:color="auto" w:fill="FFFF00"/>
            <w:vAlign w:val="center"/>
          </w:tcPr>
          <w:p w14:paraId="57F146E0" w14:textId="77777777" w:rsidR="00493F28" w:rsidRPr="00E04EF6" w:rsidRDefault="00493F28" w:rsidP="00FE234D">
            <w:pPr>
              <w:ind w:left="46"/>
              <w:jc w:val="center"/>
              <w:rPr>
                <w:rFonts w:cs="Arial"/>
                <w:sz w:val="16"/>
                <w:szCs w:val="16"/>
              </w:rPr>
            </w:pPr>
          </w:p>
        </w:tc>
        <w:tc>
          <w:tcPr>
            <w:tcW w:w="1424" w:type="dxa"/>
            <w:shd w:val="clear" w:color="auto" w:fill="FF0000"/>
            <w:vAlign w:val="center"/>
          </w:tcPr>
          <w:p w14:paraId="5E38D877" w14:textId="094D6BA1" w:rsidR="00493F28" w:rsidRPr="00E04EF6" w:rsidRDefault="00493F28" w:rsidP="00FE234D">
            <w:pPr>
              <w:ind w:left="46"/>
              <w:jc w:val="center"/>
              <w:rPr>
                <w:rFonts w:cs="Arial"/>
                <w:sz w:val="16"/>
                <w:szCs w:val="16"/>
              </w:rPr>
            </w:pPr>
          </w:p>
        </w:tc>
        <w:tc>
          <w:tcPr>
            <w:tcW w:w="1579" w:type="dxa"/>
            <w:shd w:val="clear" w:color="auto" w:fill="FF0000"/>
            <w:vAlign w:val="center"/>
          </w:tcPr>
          <w:p w14:paraId="45D525F2" w14:textId="77777777" w:rsidR="00493F28" w:rsidRPr="00E04EF6" w:rsidRDefault="00493F28" w:rsidP="00FE234D">
            <w:pPr>
              <w:ind w:left="46"/>
              <w:jc w:val="center"/>
              <w:rPr>
                <w:rFonts w:cs="Arial"/>
                <w:i/>
                <w:sz w:val="16"/>
                <w:szCs w:val="16"/>
              </w:rPr>
            </w:pPr>
            <w:r w:rsidRPr="00E04EF6">
              <w:rPr>
                <w:rFonts w:cs="Arial"/>
                <w:i/>
                <w:sz w:val="16"/>
                <w:szCs w:val="16"/>
              </w:rPr>
              <w:t>Internal displacement</w:t>
            </w:r>
          </w:p>
        </w:tc>
        <w:tc>
          <w:tcPr>
            <w:tcW w:w="1441" w:type="dxa"/>
            <w:shd w:val="clear" w:color="auto" w:fill="FF0000"/>
            <w:vAlign w:val="center"/>
          </w:tcPr>
          <w:p w14:paraId="1D1D9127" w14:textId="39883F71" w:rsidR="00493F28" w:rsidRPr="00E04EF6" w:rsidRDefault="00493F28" w:rsidP="00FE234D">
            <w:pPr>
              <w:ind w:left="46"/>
              <w:jc w:val="center"/>
              <w:rPr>
                <w:rFonts w:cs="Arial"/>
                <w:i/>
                <w:sz w:val="16"/>
                <w:szCs w:val="16"/>
              </w:rPr>
            </w:pPr>
            <w:r w:rsidRPr="00E04EF6">
              <w:rPr>
                <w:rFonts w:cs="Arial"/>
                <w:i/>
                <w:sz w:val="16"/>
                <w:szCs w:val="16"/>
              </w:rPr>
              <w:t>Drought</w:t>
            </w:r>
          </w:p>
        </w:tc>
      </w:tr>
      <w:tr w:rsidR="00493F28" w:rsidRPr="000C5DAC" w14:paraId="0988D9EF" w14:textId="77777777" w:rsidTr="00E04EF6">
        <w:trPr>
          <w:cantSplit/>
          <w:trHeight w:val="688"/>
        </w:trPr>
        <w:tc>
          <w:tcPr>
            <w:tcW w:w="440" w:type="dxa"/>
            <w:tcBorders>
              <w:top w:val="nil"/>
              <w:left w:val="nil"/>
              <w:bottom w:val="nil"/>
            </w:tcBorders>
            <w:tcMar>
              <w:top w:w="0" w:type="dxa"/>
              <w:left w:w="0" w:type="dxa"/>
              <w:bottom w:w="0" w:type="dxa"/>
              <w:right w:w="0" w:type="dxa"/>
            </w:tcMar>
            <w:textDirection w:val="btLr"/>
            <w:vAlign w:val="center"/>
          </w:tcPr>
          <w:p w14:paraId="1DE4D3DC" w14:textId="7B5D8D2F" w:rsidR="00493F28" w:rsidRPr="00D54DBF" w:rsidRDefault="00493F28" w:rsidP="00DF1AFF">
            <w:pPr>
              <w:ind w:left="50" w:right="113"/>
              <w:jc w:val="center"/>
              <w:rPr>
                <w:rFonts w:cs="Arial"/>
                <w:b/>
                <w:spacing w:val="-2"/>
                <w:sz w:val="15"/>
                <w:szCs w:val="15"/>
              </w:rPr>
            </w:pPr>
            <w:r w:rsidRPr="00D54DBF">
              <w:rPr>
                <w:rFonts w:cs="Arial"/>
                <w:b/>
                <w:spacing w:val="-2"/>
                <w:sz w:val="15"/>
                <w:szCs w:val="15"/>
              </w:rPr>
              <w:t>Severe</w:t>
            </w:r>
          </w:p>
        </w:tc>
        <w:tc>
          <w:tcPr>
            <w:tcW w:w="1505" w:type="dxa"/>
            <w:shd w:val="clear" w:color="auto" w:fill="00B050"/>
            <w:vAlign w:val="center"/>
          </w:tcPr>
          <w:p w14:paraId="1B8536B0" w14:textId="77777777" w:rsidR="00493F28" w:rsidRPr="00E04EF6" w:rsidRDefault="00493F28" w:rsidP="00FE234D">
            <w:pPr>
              <w:ind w:left="46"/>
              <w:jc w:val="center"/>
              <w:rPr>
                <w:rFonts w:cs="Arial"/>
                <w:i/>
                <w:sz w:val="16"/>
                <w:szCs w:val="16"/>
              </w:rPr>
            </w:pPr>
          </w:p>
        </w:tc>
        <w:tc>
          <w:tcPr>
            <w:tcW w:w="1586" w:type="dxa"/>
            <w:shd w:val="clear" w:color="auto" w:fill="FFFF00"/>
            <w:vAlign w:val="center"/>
          </w:tcPr>
          <w:p w14:paraId="608FCE2F" w14:textId="77777777" w:rsidR="00493F28" w:rsidRPr="00E04EF6" w:rsidRDefault="00493F28" w:rsidP="00FE234D">
            <w:pPr>
              <w:ind w:left="46"/>
              <w:jc w:val="center"/>
              <w:rPr>
                <w:rFonts w:cs="Arial"/>
                <w:i/>
                <w:sz w:val="16"/>
                <w:szCs w:val="16"/>
              </w:rPr>
            </w:pPr>
          </w:p>
        </w:tc>
        <w:tc>
          <w:tcPr>
            <w:tcW w:w="1424" w:type="dxa"/>
            <w:shd w:val="clear" w:color="auto" w:fill="FFFF00"/>
            <w:vAlign w:val="center"/>
          </w:tcPr>
          <w:p w14:paraId="07E5CF86" w14:textId="34551462" w:rsidR="00493F28" w:rsidRPr="00E04EF6" w:rsidRDefault="00493F28" w:rsidP="00FE234D">
            <w:pPr>
              <w:ind w:left="46"/>
              <w:jc w:val="center"/>
              <w:rPr>
                <w:rFonts w:cs="Arial"/>
                <w:i/>
                <w:sz w:val="16"/>
                <w:szCs w:val="16"/>
              </w:rPr>
            </w:pPr>
          </w:p>
        </w:tc>
        <w:tc>
          <w:tcPr>
            <w:tcW w:w="1579" w:type="dxa"/>
            <w:shd w:val="clear" w:color="auto" w:fill="FF0000"/>
            <w:vAlign w:val="center"/>
          </w:tcPr>
          <w:p w14:paraId="1656F11E" w14:textId="77777777" w:rsidR="00493F28" w:rsidRPr="00E04EF6" w:rsidRDefault="00493F28" w:rsidP="00FE234D">
            <w:pPr>
              <w:ind w:left="46"/>
              <w:jc w:val="center"/>
              <w:rPr>
                <w:rFonts w:cs="Arial"/>
                <w:i/>
                <w:sz w:val="16"/>
                <w:szCs w:val="16"/>
              </w:rPr>
            </w:pPr>
            <w:r w:rsidRPr="00E04EF6">
              <w:rPr>
                <w:rFonts w:cs="Arial"/>
                <w:i/>
                <w:sz w:val="16"/>
                <w:szCs w:val="16"/>
              </w:rPr>
              <w:t>River burst floods</w:t>
            </w:r>
          </w:p>
        </w:tc>
        <w:tc>
          <w:tcPr>
            <w:tcW w:w="1441" w:type="dxa"/>
            <w:shd w:val="clear" w:color="auto" w:fill="FF0000"/>
            <w:vAlign w:val="center"/>
          </w:tcPr>
          <w:p w14:paraId="206CD089" w14:textId="77777777" w:rsidR="00493F28" w:rsidRPr="00E04EF6" w:rsidRDefault="00493F28" w:rsidP="00FE234D">
            <w:pPr>
              <w:ind w:left="46"/>
              <w:jc w:val="center"/>
              <w:rPr>
                <w:rFonts w:cs="Arial"/>
                <w:i/>
                <w:sz w:val="16"/>
                <w:szCs w:val="16"/>
              </w:rPr>
            </w:pPr>
            <w:r w:rsidRPr="00E04EF6">
              <w:rPr>
                <w:rFonts w:cs="Arial"/>
                <w:i/>
                <w:sz w:val="16"/>
                <w:szCs w:val="16"/>
              </w:rPr>
              <w:t>Road accidents</w:t>
            </w:r>
          </w:p>
        </w:tc>
      </w:tr>
      <w:tr w:rsidR="00493F28" w:rsidRPr="000C5DAC" w14:paraId="65A5489E" w14:textId="77777777" w:rsidTr="00D54DBF">
        <w:trPr>
          <w:cantSplit/>
          <w:trHeight w:val="610"/>
        </w:trPr>
        <w:tc>
          <w:tcPr>
            <w:tcW w:w="440" w:type="dxa"/>
            <w:tcBorders>
              <w:top w:val="nil"/>
              <w:left w:val="nil"/>
              <w:bottom w:val="nil"/>
            </w:tcBorders>
            <w:tcMar>
              <w:top w:w="0" w:type="dxa"/>
              <w:left w:w="0" w:type="dxa"/>
              <w:bottom w:w="0" w:type="dxa"/>
              <w:right w:w="0" w:type="dxa"/>
            </w:tcMar>
            <w:textDirection w:val="btLr"/>
            <w:vAlign w:val="center"/>
          </w:tcPr>
          <w:p w14:paraId="1D33B6E9" w14:textId="744728F9" w:rsidR="00493F28" w:rsidRPr="00D54DBF" w:rsidRDefault="00493F28" w:rsidP="00DF1AFF">
            <w:pPr>
              <w:ind w:left="50" w:right="113"/>
              <w:jc w:val="center"/>
              <w:rPr>
                <w:rFonts w:cs="Arial"/>
                <w:b/>
                <w:spacing w:val="-2"/>
                <w:sz w:val="15"/>
                <w:szCs w:val="15"/>
              </w:rPr>
            </w:pPr>
            <w:proofErr w:type="spellStart"/>
            <w:r w:rsidRPr="00D54DBF">
              <w:rPr>
                <w:rFonts w:cs="Arial"/>
                <w:b/>
                <w:spacing w:val="-2"/>
                <w:sz w:val="15"/>
                <w:szCs w:val="15"/>
              </w:rPr>
              <w:t>Moder</w:t>
            </w:r>
            <w:proofErr w:type="spellEnd"/>
            <w:r w:rsidR="00D54DBF">
              <w:rPr>
                <w:rFonts w:cs="Arial"/>
                <w:b/>
                <w:spacing w:val="-2"/>
                <w:sz w:val="15"/>
                <w:szCs w:val="15"/>
              </w:rPr>
              <w:t>-</w:t>
            </w:r>
            <w:r w:rsidRPr="00D54DBF">
              <w:rPr>
                <w:rFonts w:cs="Arial"/>
                <w:b/>
                <w:spacing w:val="-2"/>
                <w:sz w:val="15"/>
                <w:szCs w:val="15"/>
              </w:rPr>
              <w:t>ate</w:t>
            </w:r>
          </w:p>
        </w:tc>
        <w:tc>
          <w:tcPr>
            <w:tcW w:w="1505" w:type="dxa"/>
            <w:shd w:val="clear" w:color="auto" w:fill="00B050"/>
            <w:vAlign w:val="center"/>
          </w:tcPr>
          <w:p w14:paraId="754D7A74" w14:textId="77777777" w:rsidR="00493F28" w:rsidRPr="00E04EF6" w:rsidRDefault="00493F28" w:rsidP="00FE234D">
            <w:pPr>
              <w:ind w:left="46"/>
              <w:jc w:val="center"/>
              <w:rPr>
                <w:rFonts w:cs="Arial"/>
                <w:i/>
                <w:sz w:val="16"/>
                <w:szCs w:val="16"/>
              </w:rPr>
            </w:pPr>
          </w:p>
        </w:tc>
        <w:tc>
          <w:tcPr>
            <w:tcW w:w="1586" w:type="dxa"/>
            <w:shd w:val="clear" w:color="auto" w:fill="00B050"/>
            <w:vAlign w:val="center"/>
          </w:tcPr>
          <w:p w14:paraId="385F9BFE" w14:textId="77777777" w:rsidR="00493F28" w:rsidRPr="00E04EF6" w:rsidRDefault="00493F28" w:rsidP="00FE234D">
            <w:pPr>
              <w:ind w:left="46"/>
              <w:jc w:val="center"/>
              <w:rPr>
                <w:rFonts w:cs="Arial"/>
                <w:i/>
                <w:sz w:val="16"/>
                <w:szCs w:val="16"/>
              </w:rPr>
            </w:pPr>
          </w:p>
        </w:tc>
        <w:tc>
          <w:tcPr>
            <w:tcW w:w="1424" w:type="dxa"/>
            <w:shd w:val="clear" w:color="auto" w:fill="FFFF00"/>
            <w:vAlign w:val="center"/>
          </w:tcPr>
          <w:p w14:paraId="46F02FD2" w14:textId="2534C111" w:rsidR="00493F28" w:rsidRPr="00E04EF6" w:rsidRDefault="00493F28" w:rsidP="00FE234D">
            <w:pPr>
              <w:ind w:left="46"/>
              <w:jc w:val="center"/>
              <w:rPr>
                <w:rFonts w:cs="Arial"/>
                <w:i/>
                <w:sz w:val="16"/>
                <w:szCs w:val="16"/>
              </w:rPr>
            </w:pPr>
            <w:r w:rsidRPr="00E04EF6">
              <w:rPr>
                <w:rFonts w:cs="Arial"/>
                <w:i/>
                <w:sz w:val="16"/>
                <w:szCs w:val="16"/>
              </w:rPr>
              <w:t>Armyworm</w:t>
            </w:r>
          </w:p>
        </w:tc>
        <w:tc>
          <w:tcPr>
            <w:tcW w:w="1579" w:type="dxa"/>
            <w:shd w:val="clear" w:color="auto" w:fill="FFFF00"/>
            <w:vAlign w:val="center"/>
          </w:tcPr>
          <w:p w14:paraId="07676F3F" w14:textId="77777777" w:rsidR="00493F28" w:rsidRPr="00E04EF6" w:rsidRDefault="00493F28" w:rsidP="00FE234D">
            <w:pPr>
              <w:ind w:left="46"/>
              <w:jc w:val="center"/>
              <w:rPr>
                <w:rFonts w:cs="Arial"/>
                <w:i/>
                <w:sz w:val="16"/>
                <w:szCs w:val="16"/>
              </w:rPr>
            </w:pPr>
            <w:r w:rsidRPr="00E04EF6">
              <w:rPr>
                <w:rFonts w:cs="Arial"/>
                <w:i/>
                <w:sz w:val="16"/>
                <w:szCs w:val="16"/>
              </w:rPr>
              <w:t>Flash floods</w:t>
            </w:r>
          </w:p>
          <w:p w14:paraId="26238334" w14:textId="77777777" w:rsidR="00493F28" w:rsidRPr="00E04EF6" w:rsidRDefault="00493F28" w:rsidP="00FE234D">
            <w:pPr>
              <w:ind w:left="46"/>
              <w:jc w:val="center"/>
              <w:rPr>
                <w:rFonts w:cs="Arial"/>
                <w:i/>
                <w:sz w:val="16"/>
                <w:szCs w:val="16"/>
              </w:rPr>
            </w:pPr>
            <w:r w:rsidRPr="00E04EF6">
              <w:rPr>
                <w:rFonts w:cs="Arial"/>
                <w:i/>
                <w:sz w:val="16"/>
                <w:szCs w:val="16"/>
              </w:rPr>
              <w:t>Refugees</w:t>
            </w:r>
          </w:p>
        </w:tc>
        <w:tc>
          <w:tcPr>
            <w:tcW w:w="1441" w:type="dxa"/>
            <w:shd w:val="clear" w:color="auto" w:fill="FF0000"/>
            <w:vAlign w:val="center"/>
          </w:tcPr>
          <w:p w14:paraId="3B6D2806" w14:textId="230683E9" w:rsidR="00493F28" w:rsidRPr="00E04EF6" w:rsidRDefault="00493F28" w:rsidP="00FE234D">
            <w:pPr>
              <w:ind w:left="46"/>
              <w:jc w:val="center"/>
              <w:rPr>
                <w:rFonts w:cs="Arial"/>
                <w:i/>
                <w:sz w:val="16"/>
                <w:szCs w:val="16"/>
              </w:rPr>
            </w:pPr>
            <w:r w:rsidRPr="00E04EF6">
              <w:rPr>
                <w:rFonts w:cs="Arial"/>
                <w:i/>
                <w:sz w:val="16"/>
                <w:szCs w:val="16"/>
              </w:rPr>
              <w:t>Epidemics/ infestation</w:t>
            </w:r>
          </w:p>
        </w:tc>
      </w:tr>
      <w:tr w:rsidR="00493F28" w:rsidRPr="000C5DAC" w14:paraId="189CD59D" w14:textId="77777777" w:rsidTr="00E04EF6">
        <w:trPr>
          <w:cantSplit/>
          <w:trHeight w:val="590"/>
        </w:trPr>
        <w:tc>
          <w:tcPr>
            <w:tcW w:w="440" w:type="dxa"/>
            <w:tcBorders>
              <w:top w:val="nil"/>
              <w:left w:val="nil"/>
              <w:bottom w:val="nil"/>
            </w:tcBorders>
            <w:tcMar>
              <w:top w:w="0" w:type="dxa"/>
              <w:left w:w="0" w:type="dxa"/>
              <w:bottom w:w="0" w:type="dxa"/>
              <w:right w:w="0" w:type="dxa"/>
            </w:tcMar>
            <w:textDirection w:val="btLr"/>
            <w:vAlign w:val="center"/>
          </w:tcPr>
          <w:p w14:paraId="71B418EC" w14:textId="77777777" w:rsidR="00493F28" w:rsidRPr="00D54DBF" w:rsidRDefault="00493F28" w:rsidP="00DF1AFF">
            <w:pPr>
              <w:ind w:left="50" w:right="113"/>
              <w:jc w:val="center"/>
              <w:rPr>
                <w:rFonts w:cs="Arial"/>
                <w:b/>
                <w:spacing w:val="-2"/>
                <w:sz w:val="15"/>
                <w:szCs w:val="15"/>
              </w:rPr>
            </w:pPr>
            <w:r w:rsidRPr="00D54DBF">
              <w:rPr>
                <w:rFonts w:cs="Arial"/>
                <w:b/>
                <w:spacing w:val="-2"/>
                <w:sz w:val="15"/>
                <w:szCs w:val="15"/>
              </w:rPr>
              <w:t>Minor</w:t>
            </w:r>
          </w:p>
        </w:tc>
        <w:tc>
          <w:tcPr>
            <w:tcW w:w="1505" w:type="dxa"/>
            <w:tcBorders>
              <w:bottom w:val="single" w:sz="4" w:space="0" w:color="auto"/>
            </w:tcBorders>
            <w:shd w:val="clear" w:color="auto" w:fill="00B050"/>
            <w:vAlign w:val="center"/>
          </w:tcPr>
          <w:p w14:paraId="4C64D8BB" w14:textId="77777777" w:rsidR="00493F28" w:rsidRPr="00E04EF6" w:rsidRDefault="00493F28" w:rsidP="00FE234D">
            <w:pPr>
              <w:ind w:left="46"/>
              <w:jc w:val="center"/>
              <w:rPr>
                <w:rFonts w:cs="Arial"/>
                <w:i/>
                <w:sz w:val="16"/>
                <w:szCs w:val="16"/>
              </w:rPr>
            </w:pPr>
          </w:p>
        </w:tc>
        <w:tc>
          <w:tcPr>
            <w:tcW w:w="1586" w:type="dxa"/>
            <w:shd w:val="clear" w:color="auto" w:fill="00B050"/>
            <w:vAlign w:val="center"/>
          </w:tcPr>
          <w:p w14:paraId="53DB64E2" w14:textId="77777777" w:rsidR="00493F28" w:rsidRPr="00E04EF6" w:rsidRDefault="00493F28" w:rsidP="00FE234D">
            <w:pPr>
              <w:ind w:left="46"/>
              <w:jc w:val="center"/>
              <w:rPr>
                <w:rFonts w:cs="Arial"/>
                <w:i/>
                <w:sz w:val="16"/>
                <w:szCs w:val="16"/>
              </w:rPr>
            </w:pPr>
          </w:p>
        </w:tc>
        <w:tc>
          <w:tcPr>
            <w:tcW w:w="1424" w:type="dxa"/>
            <w:shd w:val="clear" w:color="auto" w:fill="00B050"/>
            <w:vAlign w:val="center"/>
          </w:tcPr>
          <w:p w14:paraId="22BA21F9" w14:textId="1EC12900" w:rsidR="00493F28" w:rsidRPr="00E04EF6" w:rsidRDefault="00493F28" w:rsidP="00FE234D">
            <w:pPr>
              <w:ind w:left="46"/>
              <w:jc w:val="center"/>
              <w:rPr>
                <w:rFonts w:cs="Arial"/>
                <w:i/>
                <w:sz w:val="16"/>
                <w:szCs w:val="16"/>
              </w:rPr>
            </w:pPr>
            <w:r w:rsidRPr="00E04EF6">
              <w:rPr>
                <w:rFonts w:cs="Arial"/>
                <w:i/>
                <w:sz w:val="16"/>
                <w:szCs w:val="16"/>
              </w:rPr>
              <w:t>Landslides</w:t>
            </w:r>
          </w:p>
          <w:p w14:paraId="59B60833" w14:textId="77777777" w:rsidR="00493F28" w:rsidRPr="00E04EF6" w:rsidRDefault="00493F28" w:rsidP="00FE234D">
            <w:pPr>
              <w:ind w:left="46"/>
              <w:jc w:val="center"/>
              <w:rPr>
                <w:rFonts w:cs="Arial"/>
                <w:i/>
                <w:sz w:val="16"/>
                <w:szCs w:val="16"/>
              </w:rPr>
            </w:pPr>
            <w:r w:rsidRPr="00E04EF6">
              <w:rPr>
                <w:rFonts w:cs="Arial"/>
                <w:i/>
                <w:sz w:val="16"/>
                <w:szCs w:val="16"/>
              </w:rPr>
              <w:t>Pollution</w:t>
            </w:r>
          </w:p>
        </w:tc>
        <w:tc>
          <w:tcPr>
            <w:tcW w:w="1579" w:type="dxa"/>
            <w:shd w:val="clear" w:color="auto" w:fill="FFFF00"/>
            <w:vAlign w:val="center"/>
          </w:tcPr>
          <w:p w14:paraId="376575F4" w14:textId="77777777" w:rsidR="00493F28" w:rsidRPr="00E04EF6" w:rsidRDefault="00493F28" w:rsidP="00FE234D">
            <w:pPr>
              <w:ind w:left="46"/>
              <w:jc w:val="center"/>
              <w:rPr>
                <w:rFonts w:cs="Arial"/>
                <w:i/>
                <w:sz w:val="16"/>
                <w:szCs w:val="16"/>
              </w:rPr>
            </w:pPr>
            <w:r w:rsidRPr="00E04EF6">
              <w:rPr>
                <w:rFonts w:cs="Arial"/>
                <w:i/>
                <w:sz w:val="16"/>
                <w:szCs w:val="16"/>
              </w:rPr>
              <w:t>Urban fires</w:t>
            </w:r>
          </w:p>
          <w:p w14:paraId="4A6ADAEC" w14:textId="77777777" w:rsidR="00493F28" w:rsidRPr="00E04EF6" w:rsidRDefault="00493F28" w:rsidP="00FE234D">
            <w:pPr>
              <w:ind w:left="46"/>
              <w:jc w:val="center"/>
              <w:rPr>
                <w:rFonts w:cs="Arial"/>
                <w:i/>
                <w:sz w:val="16"/>
                <w:szCs w:val="16"/>
              </w:rPr>
            </w:pPr>
            <w:r w:rsidRPr="00E04EF6">
              <w:rPr>
                <w:rFonts w:cs="Arial"/>
                <w:i/>
                <w:sz w:val="16"/>
                <w:szCs w:val="16"/>
              </w:rPr>
              <w:t>Forest fires</w:t>
            </w:r>
          </w:p>
        </w:tc>
        <w:tc>
          <w:tcPr>
            <w:tcW w:w="1441" w:type="dxa"/>
            <w:shd w:val="clear" w:color="auto" w:fill="FFFF00"/>
            <w:vAlign w:val="center"/>
          </w:tcPr>
          <w:p w14:paraId="005D5BF1" w14:textId="77777777" w:rsidR="00493F28" w:rsidRPr="00E04EF6" w:rsidRDefault="00493F28" w:rsidP="00FE234D">
            <w:pPr>
              <w:ind w:left="46"/>
              <w:jc w:val="center"/>
              <w:rPr>
                <w:rFonts w:cs="Arial"/>
                <w:i/>
                <w:sz w:val="16"/>
                <w:szCs w:val="16"/>
              </w:rPr>
            </w:pPr>
          </w:p>
        </w:tc>
      </w:tr>
      <w:tr w:rsidR="00493F28" w:rsidRPr="000C5DAC" w14:paraId="3C5BFF43" w14:textId="77777777" w:rsidTr="00D54DBF">
        <w:trPr>
          <w:cantSplit/>
          <w:trHeight w:val="686"/>
        </w:trPr>
        <w:tc>
          <w:tcPr>
            <w:tcW w:w="440" w:type="dxa"/>
            <w:tcBorders>
              <w:top w:val="nil"/>
              <w:left w:val="nil"/>
              <w:bottom w:val="nil"/>
            </w:tcBorders>
            <w:tcMar>
              <w:top w:w="0" w:type="dxa"/>
              <w:left w:w="0" w:type="dxa"/>
              <w:bottom w:w="0" w:type="dxa"/>
              <w:right w:w="0" w:type="dxa"/>
            </w:tcMar>
            <w:textDirection w:val="btLr"/>
            <w:vAlign w:val="center"/>
          </w:tcPr>
          <w:p w14:paraId="62632CEF" w14:textId="4C9FC7DA" w:rsidR="00493F28" w:rsidRPr="00D54DBF" w:rsidRDefault="00493F28" w:rsidP="00DF1AFF">
            <w:pPr>
              <w:ind w:left="50" w:right="113"/>
              <w:jc w:val="center"/>
              <w:rPr>
                <w:rFonts w:cs="Arial"/>
                <w:b/>
                <w:spacing w:val="-2"/>
                <w:sz w:val="15"/>
                <w:szCs w:val="15"/>
              </w:rPr>
            </w:pPr>
            <w:proofErr w:type="spellStart"/>
            <w:r w:rsidRPr="00D54DBF">
              <w:rPr>
                <w:rFonts w:cs="Arial"/>
                <w:b/>
                <w:spacing w:val="-2"/>
                <w:sz w:val="15"/>
                <w:szCs w:val="15"/>
              </w:rPr>
              <w:t>Negligi</w:t>
            </w:r>
            <w:r w:rsidR="00D54DBF">
              <w:rPr>
                <w:rFonts w:cs="Arial"/>
                <w:b/>
                <w:spacing w:val="-2"/>
                <w:sz w:val="15"/>
                <w:szCs w:val="15"/>
              </w:rPr>
              <w:t>-</w:t>
            </w:r>
            <w:r w:rsidRPr="00D54DBF">
              <w:rPr>
                <w:rFonts w:cs="Arial"/>
                <w:b/>
                <w:spacing w:val="-2"/>
                <w:sz w:val="15"/>
                <w:szCs w:val="15"/>
              </w:rPr>
              <w:t>ble</w:t>
            </w:r>
            <w:proofErr w:type="spellEnd"/>
          </w:p>
        </w:tc>
        <w:tc>
          <w:tcPr>
            <w:tcW w:w="1505" w:type="dxa"/>
            <w:tcBorders>
              <w:bottom w:val="single" w:sz="4" w:space="0" w:color="auto"/>
            </w:tcBorders>
            <w:shd w:val="clear" w:color="auto" w:fill="00B050"/>
            <w:vAlign w:val="center"/>
          </w:tcPr>
          <w:p w14:paraId="02D39DA1" w14:textId="236B63B8" w:rsidR="00493F28" w:rsidRPr="00E04EF6" w:rsidRDefault="00493F28" w:rsidP="00FE234D">
            <w:pPr>
              <w:ind w:left="46"/>
              <w:jc w:val="center"/>
              <w:rPr>
                <w:rFonts w:cs="Arial"/>
                <w:i/>
                <w:sz w:val="16"/>
                <w:szCs w:val="16"/>
              </w:rPr>
            </w:pPr>
            <w:r w:rsidRPr="00E04EF6">
              <w:rPr>
                <w:rFonts w:cs="Arial"/>
                <w:i/>
                <w:sz w:val="16"/>
                <w:szCs w:val="16"/>
              </w:rPr>
              <w:t>Extreme weather</w:t>
            </w:r>
          </w:p>
        </w:tc>
        <w:tc>
          <w:tcPr>
            <w:tcW w:w="1586" w:type="dxa"/>
            <w:tcBorders>
              <w:bottom w:val="single" w:sz="4" w:space="0" w:color="auto"/>
            </w:tcBorders>
            <w:shd w:val="clear" w:color="auto" w:fill="00B050"/>
            <w:vAlign w:val="center"/>
          </w:tcPr>
          <w:p w14:paraId="0B52D8D9" w14:textId="77777777" w:rsidR="00493F28" w:rsidRPr="00E04EF6" w:rsidRDefault="00493F28" w:rsidP="00FE234D">
            <w:pPr>
              <w:ind w:left="46"/>
              <w:jc w:val="center"/>
              <w:rPr>
                <w:rFonts w:cs="Arial"/>
                <w:i/>
                <w:sz w:val="16"/>
                <w:szCs w:val="16"/>
              </w:rPr>
            </w:pPr>
          </w:p>
        </w:tc>
        <w:tc>
          <w:tcPr>
            <w:tcW w:w="1424" w:type="dxa"/>
            <w:tcBorders>
              <w:bottom w:val="single" w:sz="4" w:space="0" w:color="auto"/>
            </w:tcBorders>
            <w:shd w:val="clear" w:color="auto" w:fill="00B050"/>
            <w:vAlign w:val="center"/>
          </w:tcPr>
          <w:p w14:paraId="0455A886" w14:textId="3A755A2D" w:rsidR="00493F28" w:rsidRPr="00E04EF6" w:rsidRDefault="00493F28" w:rsidP="00FE234D">
            <w:pPr>
              <w:ind w:left="46"/>
              <w:jc w:val="center"/>
              <w:rPr>
                <w:rFonts w:cs="Arial"/>
                <w:i/>
                <w:sz w:val="16"/>
                <w:szCs w:val="16"/>
              </w:rPr>
            </w:pPr>
          </w:p>
        </w:tc>
        <w:tc>
          <w:tcPr>
            <w:tcW w:w="1579" w:type="dxa"/>
            <w:tcBorders>
              <w:bottom w:val="single" w:sz="4" w:space="0" w:color="auto"/>
            </w:tcBorders>
            <w:shd w:val="clear" w:color="auto" w:fill="00B050"/>
            <w:vAlign w:val="center"/>
          </w:tcPr>
          <w:p w14:paraId="652EBCD0" w14:textId="77777777" w:rsidR="00493F28" w:rsidRPr="00E04EF6" w:rsidRDefault="00493F28" w:rsidP="00FE234D">
            <w:pPr>
              <w:ind w:left="46"/>
              <w:jc w:val="center"/>
              <w:rPr>
                <w:rFonts w:cs="Arial"/>
                <w:sz w:val="16"/>
                <w:szCs w:val="16"/>
              </w:rPr>
            </w:pPr>
          </w:p>
        </w:tc>
        <w:tc>
          <w:tcPr>
            <w:tcW w:w="1441" w:type="dxa"/>
            <w:tcBorders>
              <w:bottom w:val="single" w:sz="4" w:space="0" w:color="auto"/>
            </w:tcBorders>
            <w:shd w:val="clear" w:color="auto" w:fill="FFFF00"/>
            <w:vAlign w:val="center"/>
          </w:tcPr>
          <w:p w14:paraId="4D0E6596" w14:textId="07C66BBB" w:rsidR="00493F28" w:rsidRPr="00E04EF6" w:rsidRDefault="00493F28" w:rsidP="00FE234D">
            <w:pPr>
              <w:ind w:left="46"/>
              <w:jc w:val="center"/>
              <w:rPr>
                <w:rFonts w:cs="Arial"/>
                <w:sz w:val="16"/>
                <w:szCs w:val="16"/>
              </w:rPr>
            </w:pPr>
          </w:p>
        </w:tc>
      </w:tr>
      <w:tr w:rsidR="00493F28" w:rsidRPr="000C5DAC" w14:paraId="1912B4AD" w14:textId="77777777" w:rsidTr="00B70E24">
        <w:trPr>
          <w:trHeight w:val="282"/>
        </w:trPr>
        <w:tc>
          <w:tcPr>
            <w:tcW w:w="440" w:type="dxa"/>
            <w:tcBorders>
              <w:top w:val="nil"/>
              <w:left w:val="nil"/>
              <w:bottom w:val="nil"/>
              <w:right w:val="nil"/>
            </w:tcBorders>
            <w:vAlign w:val="center"/>
          </w:tcPr>
          <w:p w14:paraId="6927FC77" w14:textId="0D95AF89" w:rsidR="00493F28" w:rsidRPr="000C5DAC" w:rsidRDefault="00493F28" w:rsidP="00FC099B">
            <w:pPr>
              <w:ind w:left="50"/>
              <w:rPr>
                <w:rFonts w:cs="Arial"/>
                <w:b/>
                <w:smallCaps/>
                <w:sz w:val="12"/>
                <w:szCs w:val="12"/>
              </w:rPr>
            </w:pPr>
          </w:p>
        </w:tc>
        <w:tc>
          <w:tcPr>
            <w:tcW w:w="1505" w:type="dxa"/>
            <w:tcBorders>
              <w:left w:val="nil"/>
              <w:bottom w:val="nil"/>
              <w:right w:val="nil"/>
            </w:tcBorders>
            <w:vAlign w:val="center"/>
          </w:tcPr>
          <w:p w14:paraId="21D5B735" w14:textId="296EEA81" w:rsidR="00493F28" w:rsidRPr="00D54DBF" w:rsidRDefault="00493F28" w:rsidP="00EF0A00">
            <w:pPr>
              <w:spacing w:before="60"/>
              <w:ind w:left="45"/>
              <w:jc w:val="center"/>
              <w:rPr>
                <w:rFonts w:cs="Arial"/>
                <w:b/>
                <w:sz w:val="15"/>
                <w:szCs w:val="15"/>
              </w:rPr>
            </w:pPr>
            <w:r w:rsidRPr="00D54DBF">
              <w:rPr>
                <w:rFonts w:cs="Arial"/>
                <w:b/>
                <w:sz w:val="15"/>
                <w:szCs w:val="15"/>
              </w:rPr>
              <w:t>Very unlikely</w:t>
            </w:r>
          </w:p>
        </w:tc>
        <w:tc>
          <w:tcPr>
            <w:tcW w:w="1586" w:type="dxa"/>
            <w:tcBorders>
              <w:left w:val="nil"/>
              <w:bottom w:val="nil"/>
              <w:right w:val="nil"/>
            </w:tcBorders>
            <w:vAlign w:val="center"/>
          </w:tcPr>
          <w:p w14:paraId="1EE22547" w14:textId="03670B42" w:rsidR="00493F28" w:rsidRPr="00D54DBF" w:rsidRDefault="00493F28" w:rsidP="00EF0A00">
            <w:pPr>
              <w:spacing w:before="60"/>
              <w:ind w:left="45"/>
              <w:jc w:val="center"/>
              <w:rPr>
                <w:rFonts w:cs="Arial"/>
                <w:b/>
                <w:sz w:val="15"/>
                <w:szCs w:val="15"/>
              </w:rPr>
            </w:pPr>
            <w:r w:rsidRPr="00D54DBF">
              <w:rPr>
                <w:rFonts w:cs="Arial"/>
                <w:b/>
                <w:sz w:val="15"/>
                <w:szCs w:val="15"/>
              </w:rPr>
              <w:t>Unlikely</w:t>
            </w:r>
          </w:p>
        </w:tc>
        <w:tc>
          <w:tcPr>
            <w:tcW w:w="1424" w:type="dxa"/>
            <w:tcBorders>
              <w:left w:val="nil"/>
              <w:bottom w:val="nil"/>
              <w:right w:val="nil"/>
            </w:tcBorders>
            <w:vAlign w:val="center"/>
          </w:tcPr>
          <w:p w14:paraId="64BCD109" w14:textId="31C77B91" w:rsidR="00493F28" w:rsidRPr="00D54DBF" w:rsidRDefault="00493F28" w:rsidP="00EF0A00">
            <w:pPr>
              <w:spacing w:before="60"/>
              <w:ind w:left="45"/>
              <w:jc w:val="center"/>
              <w:rPr>
                <w:rFonts w:cs="Arial"/>
                <w:b/>
                <w:sz w:val="15"/>
                <w:szCs w:val="15"/>
              </w:rPr>
            </w:pPr>
            <w:r w:rsidRPr="00D54DBF">
              <w:rPr>
                <w:rFonts w:cs="Arial"/>
                <w:b/>
                <w:sz w:val="15"/>
                <w:szCs w:val="15"/>
              </w:rPr>
              <w:t>Possible</w:t>
            </w:r>
          </w:p>
        </w:tc>
        <w:tc>
          <w:tcPr>
            <w:tcW w:w="1579" w:type="dxa"/>
            <w:tcBorders>
              <w:left w:val="nil"/>
              <w:bottom w:val="nil"/>
              <w:right w:val="nil"/>
            </w:tcBorders>
            <w:vAlign w:val="center"/>
          </w:tcPr>
          <w:p w14:paraId="3AAC219C" w14:textId="6BEECE88" w:rsidR="00493F28" w:rsidRPr="00D54DBF" w:rsidRDefault="00493F28" w:rsidP="00EF0A00">
            <w:pPr>
              <w:spacing w:before="60"/>
              <w:ind w:left="45"/>
              <w:jc w:val="center"/>
              <w:rPr>
                <w:rFonts w:cs="Arial"/>
                <w:b/>
                <w:sz w:val="15"/>
                <w:szCs w:val="15"/>
              </w:rPr>
            </w:pPr>
            <w:r w:rsidRPr="00D54DBF">
              <w:rPr>
                <w:rFonts w:cs="Arial"/>
                <w:b/>
                <w:sz w:val="15"/>
                <w:szCs w:val="15"/>
              </w:rPr>
              <w:t>Likely</w:t>
            </w:r>
          </w:p>
        </w:tc>
        <w:tc>
          <w:tcPr>
            <w:tcW w:w="1441" w:type="dxa"/>
            <w:tcBorders>
              <w:left w:val="nil"/>
              <w:bottom w:val="nil"/>
              <w:right w:val="nil"/>
            </w:tcBorders>
            <w:vAlign w:val="center"/>
          </w:tcPr>
          <w:p w14:paraId="78922141" w14:textId="77777777" w:rsidR="00493F28" w:rsidRPr="00D54DBF" w:rsidRDefault="00493F28" w:rsidP="00EF0A00">
            <w:pPr>
              <w:spacing w:before="60"/>
              <w:ind w:left="45"/>
              <w:jc w:val="center"/>
              <w:rPr>
                <w:rFonts w:cs="Arial"/>
                <w:b/>
                <w:sz w:val="15"/>
                <w:szCs w:val="15"/>
              </w:rPr>
            </w:pPr>
            <w:r w:rsidRPr="00D54DBF">
              <w:rPr>
                <w:rFonts w:cs="Arial"/>
                <w:b/>
                <w:sz w:val="15"/>
                <w:szCs w:val="15"/>
              </w:rPr>
              <w:t>Very likely</w:t>
            </w:r>
          </w:p>
        </w:tc>
      </w:tr>
    </w:tbl>
    <w:p w14:paraId="7F63B3B8" w14:textId="6A16A589" w:rsidR="00493F28" w:rsidRPr="00C40572" w:rsidRDefault="00E04EF6" w:rsidP="00102E44">
      <w:pPr>
        <w:spacing w:before="80" w:after="0"/>
        <w:ind w:left="567"/>
        <w:rPr>
          <w:rFonts w:cs="Arial"/>
          <w:b/>
          <w:i/>
          <w:sz w:val="10"/>
          <w:szCs w:val="10"/>
        </w:rPr>
      </w:pPr>
      <w:r w:rsidRPr="00493F28">
        <w:rPr>
          <w:rFonts w:cs="Arial"/>
          <w:b/>
          <w:i/>
          <w:noProof/>
          <w:sz w:val="16"/>
          <w:szCs w:val="16"/>
          <w:lang w:eastAsia="en-GB"/>
        </w:rPr>
        <mc:AlternateContent>
          <mc:Choice Requires="wps">
            <w:drawing>
              <wp:anchor distT="0" distB="0" distL="114300" distR="114300" simplePos="0" relativeHeight="251674624" behindDoc="0" locked="0" layoutInCell="1" allowOverlap="1" wp14:anchorId="1C266467" wp14:editId="1D7CBE20">
                <wp:simplePos x="0" y="0"/>
                <wp:positionH relativeFrom="column">
                  <wp:posOffset>2891155</wp:posOffset>
                </wp:positionH>
                <wp:positionV relativeFrom="paragraph">
                  <wp:posOffset>59055</wp:posOffset>
                </wp:positionV>
                <wp:extent cx="833755" cy="245745"/>
                <wp:effectExtent l="0" t="0" r="0" b="0"/>
                <wp:wrapNone/>
                <wp:docPr id="146" name="ZoneTexte 5"/>
                <wp:cNvGraphicFramePr/>
                <a:graphic xmlns:a="http://schemas.openxmlformats.org/drawingml/2006/main">
                  <a:graphicData uri="http://schemas.microsoft.com/office/word/2010/wordprocessingShape">
                    <wps:wsp>
                      <wps:cNvSpPr txBox="1"/>
                      <wps:spPr>
                        <a:xfrm>
                          <a:off x="0" y="0"/>
                          <a:ext cx="833755" cy="245745"/>
                        </a:xfrm>
                        <a:prstGeom prst="rect">
                          <a:avLst/>
                        </a:prstGeom>
                        <a:noFill/>
                      </wps:spPr>
                      <wps:txbx>
                        <w:txbxContent>
                          <w:p w14:paraId="6DDE2111" w14:textId="77777777" w:rsidR="00FE2552" w:rsidRDefault="00FE2552" w:rsidP="00493F28">
                            <w:pPr>
                              <w:textAlignment w:val="baseline"/>
                              <w:rPr>
                                <w:sz w:val="24"/>
                                <w:szCs w:val="24"/>
                              </w:rPr>
                            </w:pPr>
                            <w:r>
                              <w:rPr>
                                <w:rFonts w:cs="Arial"/>
                                <w:b/>
                                <w:bCs/>
                                <w:smallCaps/>
                                <w:color w:val="000000" w:themeColor="text1"/>
                                <w:kern w:val="24"/>
                                <w:szCs w:val="20"/>
                              </w:rPr>
                              <w:t>Likelihood</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1C266467" id="ZoneTexte 5" o:spid="_x0000_s1027" type="#_x0000_t202" style="position:absolute;left:0;text-align:left;margin-left:227.65pt;margin-top:4.65pt;width:65.65pt;height:19.3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" filled="f" stroked="f">
                <v:textbox style="mso-fit-shape-to-text:t">
                  <w:txbxContent>
                    <w:p w14:paraId="6DDE2111" w14:textId="77777777" w:rsidR="00FE2552" w:rsidRDefault="00FE2552" w:rsidP="00493F28">
                      <w:pPr>
                        <w:textAlignment w:val="baseline"/>
                        <w:rPr>
                          <w:sz w:val="24"/>
                          <w:szCs w:val="24"/>
                        </w:rPr>
                      </w:pPr>
                      <w:r>
                        <w:rPr>
                          <w:rFonts w:cs="Arial"/>
                          <w:b/>
                          <w:bCs/>
                          <w:smallCaps/>
                          <w:color w:val="000000" w:themeColor="text1"/>
                          <w:kern w:val="24"/>
                          <w:szCs w:val="20"/>
                        </w:rPr>
                        <w:t>Likelihood</w:t>
                      </w:r>
                    </w:p>
                  </w:txbxContent>
                </v:textbox>
              </v:shape>
            </w:pict>
          </mc:Fallback>
        </mc:AlternateContent>
      </w:r>
      <w:r w:rsidR="00B70E24">
        <w:rPr>
          <w:rFonts w:cs="Arial"/>
          <w:b/>
          <w:i/>
          <w:noProof/>
          <w:sz w:val="16"/>
          <w:szCs w:val="16"/>
          <w:lang w:eastAsia="en-GB"/>
        </w:rPr>
        <mc:AlternateContent>
          <mc:Choice Requires="wps">
            <w:drawing>
              <wp:anchor distT="0" distB="0" distL="114300" distR="114300" simplePos="0" relativeHeight="251672576" behindDoc="0" locked="0" layoutInCell="1" allowOverlap="1" wp14:anchorId="4A5D5747" wp14:editId="01D96B0A">
                <wp:simplePos x="0" y="0"/>
                <wp:positionH relativeFrom="column">
                  <wp:posOffset>485775</wp:posOffset>
                </wp:positionH>
                <wp:positionV relativeFrom="paragraph">
                  <wp:posOffset>63500</wp:posOffset>
                </wp:positionV>
                <wp:extent cx="5544000" cy="0"/>
                <wp:effectExtent l="0" t="76200" r="19050" b="76200"/>
                <wp:wrapNone/>
                <wp:docPr id="145" name="Straight Arrow Connector 145"/>
                <wp:cNvGraphicFramePr/>
                <a:graphic xmlns:a="http://schemas.openxmlformats.org/drawingml/2006/main">
                  <a:graphicData uri="http://schemas.microsoft.com/office/word/2010/wordprocessingShape">
                    <wps:wsp>
                      <wps:cNvCnPr/>
                      <wps:spPr>
                        <a:xfrm>
                          <a:off x="0" y="0"/>
                          <a:ext cx="5544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45101" id="Straight Arrow Connector 145" o:spid="_x0000_s1026" type="#_x0000_t32" style="position:absolute;margin-left:38.25pt;margin-top:5pt;width:436.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" strokecolor="black [3213]" strokeweight="2.25pt">
                <v:stroke endarrow="block"/>
              </v:shape>
            </w:pict>
          </mc:Fallback>
        </mc:AlternateContent>
      </w:r>
    </w:p>
    <w:p w14:paraId="28CAF59D" w14:textId="6E4CC3BC" w:rsidR="00493F28" w:rsidRPr="00B70E24" w:rsidRDefault="00493F28" w:rsidP="00102E44">
      <w:pPr>
        <w:spacing w:before="80" w:after="0"/>
        <w:ind w:left="567"/>
        <w:rPr>
          <w:rFonts w:cs="Arial"/>
          <w:b/>
          <w:i/>
          <w:sz w:val="8"/>
          <w:szCs w:val="8"/>
        </w:rPr>
      </w:pPr>
    </w:p>
    <w:p w14:paraId="3B0D36CA" w14:textId="6AC70E37" w:rsidR="00964B52" w:rsidRPr="000C5DAC" w:rsidRDefault="00964B52" w:rsidP="00493F28">
      <w:pPr>
        <w:spacing w:before="80" w:after="0"/>
        <w:ind w:left="567"/>
        <w:rPr>
          <w:rFonts w:cs="Arial"/>
          <w:i/>
          <w:sz w:val="16"/>
          <w:szCs w:val="16"/>
        </w:rPr>
      </w:pPr>
      <w:r w:rsidRPr="000C5DAC">
        <w:rPr>
          <w:rFonts w:cs="Arial"/>
          <w:b/>
          <w:i/>
          <w:sz w:val="16"/>
          <w:szCs w:val="16"/>
        </w:rPr>
        <w:t>Prioritized hazards</w:t>
      </w:r>
    </w:p>
    <w:tbl>
      <w:tblPr>
        <w:tblStyle w:val="TableGrid"/>
        <w:tblW w:w="9072"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21"/>
        <w:gridCol w:w="3162"/>
        <w:gridCol w:w="2689"/>
      </w:tblGrid>
      <w:tr w:rsidR="00964B52" w:rsidRPr="000C5DAC" w14:paraId="24A507D9" w14:textId="77777777" w:rsidTr="00C40572">
        <w:trPr>
          <w:trHeight w:val="1380"/>
        </w:trPr>
        <w:tc>
          <w:tcPr>
            <w:tcW w:w="3221" w:type="dxa"/>
          </w:tcPr>
          <w:p w14:paraId="04FBAC38" w14:textId="0C150773" w:rsidR="00964B52" w:rsidRPr="000C5DAC" w:rsidRDefault="00964B52" w:rsidP="000D02BF">
            <w:pPr>
              <w:ind w:left="567"/>
              <w:rPr>
                <w:rFonts w:cs="Arial"/>
                <w:b/>
                <w:sz w:val="16"/>
                <w:szCs w:val="16"/>
              </w:rPr>
            </w:pPr>
            <w:r w:rsidRPr="000C5DAC">
              <w:rPr>
                <w:rFonts w:cs="Arial"/>
                <w:b/>
                <w:sz w:val="16"/>
                <w:szCs w:val="16"/>
                <w:shd w:val="clear" w:color="auto" w:fill="FF0000"/>
              </w:rPr>
              <w:t>High</w:t>
            </w:r>
            <w:r w:rsidRPr="000C5DAC">
              <w:rPr>
                <w:rFonts w:cs="Arial"/>
                <w:b/>
                <w:sz w:val="16"/>
                <w:szCs w:val="16"/>
              </w:rPr>
              <w:t>:</w:t>
            </w:r>
          </w:p>
          <w:p w14:paraId="460A82BC" w14:textId="77777777" w:rsidR="00964B52" w:rsidRPr="000C5DAC" w:rsidRDefault="00964B52" w:rsidP="00B757E1">
            <w:pPr>
              <w:pStyle w:val="ListParagraph"/>
              <w:numPr>
                <w:ilvl w:val="0"/>
                <w:numId w:val="18"/>
              </w:numPr>
              <w:tabs>
                <w:tab w:val="left" w:pos="880"/>
              </w:tabs>
              <w:spacing w:after="0"/>
              <w:ind w:left="567" w:firstLine="0"/>
              <w:jc w:val="left"/>
              <w:rPr>
                <w:rFonts w:cs="Arial"/>
                <w:i/>
                <w:sz w:val="14"/>
                <w:szCs w:val="14"/>
              </w:rPr>
            </w:pPr>
            <w:r w:rsidRPr="000C5DAC">
              <w:rPr>
                <w:rFonts w:cs="Arial"/>
                <w:i/>
                <w:sz w:val="14"/>
                <w:szCs w:val="14"/>
              </w:rPr>
              <w:t>Drought</w:t>
            </w:r>
          </w:p>
          <w:p w14:paraId="1C464E73" w14:textId="77777777" w:rsidR="00964B52" w:rsidRPr="000C5DAC" w:rsidRDefault="00964B52" w:rsidP="00B757E1">
            <w:pPr>
              <w:pStyle w:val="ListParagraph"/>
              <w:numPr>
                <w:ilvl w:val="0"/>
                <w:numId w:val="18"/>
              </w:numPr>
              <w:tabs>
                <w:tab w:val="left" w:pos="880"/>
              </w:tabs>
              <w:spacing w:after="0"/>
              <w:ind w:left="567" w:firstLine="0"/>
              <w:jc w:val="left"/>
              <w:rPr>
                <w:rFonts w:cs="Arial"/>
                <w:i/>
                <w:sz w:val="14"/>
                <w:szCs w:val="14"/>
              </w:rPr>
            </w:pPr>
            <w:r w:rsidRPr="000C5DAC">
              <w:rPr>
                <w:rFonts w:cs="Arial"/>
                <w:i/>
                <w:sz w:val="14"/>
                <w:szCs w:val="14"/>
              </w:rPr>
              <w:t>Epidemics</w:t>
            </w:r>
          </w:p>
          <w:p w14:paraId="503C57AF" w14:textId="77777777" w:rsidR="00964B52" w:rsidRPr="000C5DAC" w:rsidRDefault="00964B52" w:rsidP="00B757E1">
            <w:pPr>
              <w:pStyle w:val="ListParagraph"/>
              <w:numPr>
                <w:ilvl w:val="0"/>
                <w:numId w:val="18"/>
              </w:numPr>
              <w:tabs>
                <w:tab w:val="left" w:pos="880"/>
              </w:tabs>
              <w:spacing w:after="0"/>
              <w:ind w:left="567" w:firstLine="0"/>
              <w:jc w:val="left"/>
              <w:rPr>
                <w:rFonts w:cs="Arial"/>
                <w:i/>
                <w:sz w:val="14"/>
                <w:szCs w:val="14"/>
              </w:rPr>
            </w:pPr>
            <w:r w:rsidRPr="000C5DAC">
              <w:rPr>
                <w:rFonts w:cs="Arial"/>
                <w:i/>
                <w:sz w:val="14"/>
                <w:szCs w:val="14"/>
              </w:rPr>
              <w:t>Internal displacement</w:t>
            </w:r>
          </w:p>
          <w:p w14:paraId="35FCC079" w14:textId="77777777" w:rsidR="00964B52" w:rsidRPr="000C5DAC" w:rsidRDefault="00964B52" w:rsidP="00B757E1">
            <w:pPr>
              <w:pStyle w:val="ListParagraph"/>
              <w:numPr>
                <w:ilvl w:val="0"/>
                <w:numId w:val="18"/>
              </w:numPr>
              <w:tabs>
                <w:tab w:val="left" w:pos="880"/>
              </w:tabs>
              <w:spacing w:after="0"/>
              <w:ind w:left="567" w:firstLine="0"/>
              <w:jc w:val="left"/>
              <w:rPr>
                <w:rFonts w:cs="Arial"/>
                <w:i/>
                <w:sz w:val="14"/>
                <w:szCs w:val="14"/>
              </w:rPr>
            </w:pPr>
            <w:r w:rsidRPr="000C5DAC">
              <w:rPr>
                <w:rFonts w:cs="Arial"/>
                <w:i/>
                <w:sz w:val="14"/>
                <w:szCs w:val="14"/>
              </w:rPr>
              <w:t>River burst floods</w:t>
            </w:r>
          </w:p>
          <w:p w14:paraId="3C70AB03" w14:textId="77777777" w:rsidR="00964B52" w:rsidRPr="000C5DAC" w:rsidRDefault="00964B52" w:rsidP="00B757E1">
            <w:pPr>
              <w:pStyle w:val="ListParagraph"/>
              <w:numPr>
                <w:ilvl w:val="0"/>
                <w:numId w:val="18"/>
              </w:numPr>
              <w:tabs>
                <w:tab w:val="left" w:pos="880"/>
              </w:tabs>
              <w:spacing w:after="0"/>
              <w:ind w:left="567" w:firstLine="0"/>
              <w:jc w:val="left"/>
              <w:rPr>
                <w:rFonts w:cs="Arial"/>
                <w:i/>
                <w:sz w:val="14"/>
                <w:szCs w:val="14"/>
              </w:rPr>
            </w:pPr>
            <w:r w:rsidRPr="000C5DAC">
              <w:rPr>
                <w:rFonts w:cs="Arial"/>
                <w:i/>
                <w:sz w:val="14"/>
                <w:szCs w:val="14"/>
              </w:rPr>
              <w:t>Road accidents</w:t>
            </w:r>
          </w:p>
          <w:p w14:paraId="495D6FC0" w14:textId="77777777" w:rsidR="00964B52" w:rsidRPr="000C5DAC" w:rsidRDefault="00964B52" w:rsidP="00B757E1">
            <w:pPr>
              <w:pStyle w:val="ListParagraph"/>
              <w:numPr>
                <w:ilvl w:val="0"/>
                <w:numId w:val="18"/>
              </w:numPr>
              <w:tabs>
                <w:tab w:val="left" w:pos="880"/>
              </w:tabs>
              <w:spacing w:after="0"/>
              <w:ind w:left="567" w:firstLine="0"/>
              <w:jc w:val="left"/>
              <w:rPr>
                <w:rFonts w:cs="Arial"/>
                <w:sz w:val="12"/>
                <w:szCs w:val="12"/>
              </w:rPr>
            </w:pPr>
            <w:r w:rsidRPr="000C5DAC">
              <w:rPr>
                <w:rFonts w:cs="Arial"/>
                <w:i/>
                <w:sz w:val="14"/>
                <w:szCs w:val="14"/>
              </w:rPr>
              <w:t>Infestation</w:t>
            </w:r>
          </w:p>
        </w:tc>
        <w:tc>
          <w:tcPr>
            <w:tcW w:w="3162" w:type="dxa"/>
          </w:tcPr>
          <w:p w14:paraId="2094F48A" w14:textId="22DDA3FD" w:rsidR="00964B52" w:rsidRPr="000C5DAC" w:rsidRDefault="00964B52" w:rsidP="000D02BF">
            <w:pPr>
              <w:ind w:left="567"/>
              <w:rPr>
                <w:rFonts w:cs="Arial"/>
                <w:b/>
                <w:sz w:val="16"/>
                <w:szCs w:val="16"/>
              </w:rPr>
            </w:pPr>
            <w:r w:rsidRPr="000C5DAC">
              <w:rPr>
                <w:rFonts w:cs="Arial"/>
                <w:b/>
                <w:sz w:val="16"/>
                <w:szCs w:val="16"/>
                <w:shd w:val="clear" w:color="auto" w:fill="FFFF00"/>
              </w:rPr>
              <w:t>Medium</w:t>
            </w:r>
            <w:r w:rsidRPr="000C5DAC">
              <w:rPr>
                <w:rFonts w:cs="Arial"/>
                <w:b/>
                <w:sz w:val="16"/>
                <w:szCs w:val="16"/>
              </w:rPr>
              <w:t>:</w:t>
            </w:r>
          </w:p>
          <w:p w14:paraId="0D76192B" w14:textId="77777777" w:rsidR="00964B52" w:rsidRPr="000C5DAC" w:rsidRDefault="00964B52" w:rsidP="00B757E1">
            <w:pPr>
              <w:pStyle w:val="ListParagraph"/>
              <w:numPr>
                <w:ilvl w:val="0"/>
                <w:numId w:val="18"/>
              </w:numPr>
              <w:spacing w:after="0"/>
              <w:ind w:left="446" w:firstLine="0"/>
              <w:jc w:val="left"/>
              <w:rPr>
                <w:rFonts w:cs="Arial"/>
                <w:i/>
                <w:sz w:val="14"/>
                <w:szCs w:val="14"/>
              </w:rPr>
            </w:pPr>
            <w:r w:rsidRPr="000C5DAC">
              <w:rPr>
                <w:rFonts w:cs="Arial"/>
                <w:i/>
                <w:sz w:val="14"/>
                <w:szCs w:val="14"/>
              </w:rPr>
              <w:t>Armyworm</w:t>
            </w:r>
          </w:p>
          <w:p w14:paraId="06B04198" w14:textId="77777777" w:rsidR="00964B52" w:rsidRPr="000C5DAC" w:rsidRDefault="00964B52" w:rsidP="00B757E1">
            <w:pPr>
              <w:pStyle w:val="ListParagraph"/>
              <w:numPr>
                <w:ilvl w:val="0"/>
                <w:numId w:val="18"/>
              </w:numPr>
              <w:spacing w:after="0"/>
              <w:ind w:left="446" w:firstLine="0"/>
              <w:jc w:val="left"/>
              <w:rPr>
                <w:rFonts w:cs="Arial"/>
                <w:i/>
                <w:sz w:val="14"/>
                <w:szCs w:val="14"/>
              </w:rPr>
            </w:pPr>
            <w:r w:rsidRPr="000C5DAC">
              <w:rPr>
                <w:rFonts w:cs="Arial"/>
                <w:i/>
                <w:sz w:val="14"/>
                <w:szCs w:val="14"/>
              </w:rPr>
              <w:t>Flash floods</w:t>
            </w:r>
          </w:p>
          <w:p w14:paraId="32D115D3" w14:textId="77777777" w:rsidR="00964B52" w:rsidRPr="000C5DAC" w:rsidRDefault="00964B52" w:rsidP="00B757E1">
            <w:pPr>
              <w:pStyle w:val="ListParagraph"/>
              <w:numPr>
                <w:ilvl w:val="0"/>
                <w:numId w:val="18"/>
              </w:numPr>
              <w:tabs>
                <w:tab w:val="left" w:pos="754"/>
              </w:tabs>
              <w:spacing w:after="0"/>
              <w:ind w:left="446" w:firstLine="0"/>
              <w:jc w:val="left"/>
              <w:rPr>
                <w:rFonts w:cs="Arial"/>
                <w:i/>
                <w:sz w:val="14"/>
                <w:szCs w:val="14"/>
              </w:rPr>
            </w:pPr>
            <w:r w:rsidRPr="000C5DAC">
              <w:rPr>
                <w:rFonts w:cs="Arial"/>
                <w:i/>
                <w:sz w:val="14"/>
                <w:szCs w:val="14"/>
              </w:rPr>
              <w:t>Forest fires</w:t>
            </w:r>
          </w:p>
          <w:p w14:paraId="1A3EFC92" w14:textId="77777777" w:rsidR="00964B52" w:rsidRPr="000C5DAC" w:rsidRDefault="00964B52" w:rsidP="00B757E1">
            <w:pPr>
              <w:pStyle w:val="ListParagraph"/>
              <w:numPr>
                <w:ilvl w:val="0"/>
                <w:numId w:val="18"/>
              </w:numPr>
              <w:spacing w:after="0"/>
              <w:ind w:left="446" w:firstLine="0"/>
              <w:jc w:val="left"/>
              <w:rPr>
                <w:rFonts w:cs="Arial"/>
                <w:i/>
                <w:sz w:val="14"/>
                <w:szCs w:val="14"/>
              </w:rPr>
            </w:pPr>
            <w:r w:rsidRPr="000C5DAC">
              <w:rPr>
                <w:rFonts w:cs="Arial"/>
                <w:i/>
                <w:sz w:val="14"/>
                <w:szCs w:val="14"/>
              </w:rPr>
              <w:t>Refugees</w:t>
            </w:r>
          </w:p>
          <w:p w14:paraId="7D6C3A5D" w14:textId="77777777" w:rsidR="00964B52" w:rsidRPr="000C5DAC" w:rsidRDefault="00964B52" w:rsidP="00B757E1">
            <w:pPr>
              <w:pStyle w:val="ListParagraph"/>
              <w:numPr>
                <w:ilvl w:val="0"/>
                <w:numId w:val="18"/>
              </w:numPr>
              <w:spacing w:after="0"/>
              <w:ind w:left="446" w:firstLine="0"/>
              <w:jc w:val="left"/>
              <w:rPr>
                <w:rFonts w:cs="Arial"/>
                <w:i/>
                <w:sz w:val="14"/>
                <w:szCs w:val="14"/>
              </w:rPr>
            </w:pPr>
            <w:r w:rsidRPr="000C5DAC">
              <w:rPr>
                <w:rFonts w:cs="Arial"/>
                <w:i/>
                <w:sz w:val="14"/>
                <w:szCs w:val="14"/>
              </w:rPr>
              <w:t>Urban fires</w:t>
            </w:r>
          </w:p>
          <w:p w14:paraId="3C07ED02" w14:textId="77777777" w:rsidR="00964B52" w:rsidRPr="000C5DAC" w:rsidRDefault="00964B52" w:rsidP="00B757E1">
            <w:pPr>
              <w:pStyle w:val="ListParagraph"/>
              <w:numPr>
                <w:ilvl w:val="0"/>
                <w:numId w:val="18"/>
              </w:numPr>
              <w:spacing w:after="0"/>
              <w:ind w:left="446" w:firstLine="0"/>
              <w:jc w:val="left"/>
              <w:rPr>
                <w:rFonts w:cs="Arial"/>
                <w:sz w:val="12"/>
                <w:szCs w:val="12"/>
              </w:rPr>
            </w:pPr>
            <w:r w:rsidRPr="000C5DAC">
              <w:rPr>
                <w:rFonts w:cs="Arial"/>
                <w:i/>
                <w:sz w:val="14"/>
                <w:szCs w:val="14"/>
              </w:rPr>
              <w:t>Waste management</w:t>
            </w:r>
          </w:p>
        </w:tc>
        <w:tc>
          <w:tcPr>
            <w:tcW w:w="2689" w:type="dxa"/>
          </w:tcPr>
          <w:p w14:paraId="171C3CDF" w14:textId="598312A7" w:rsidR="00964B52" w:rsidRPr="000C5DAC" w:rsidRDefault="00964B52" w:rsidP="000D02BF">
            <w:pPr>
              <w:ind w:left="567"/>
              <w:rPr>
                <w:rFonts w:cs="Arial"/>
                <w:b/>
                <w:sz w:val="16"/>
                <w:szCs w:val="16"/>
              </w:rPr>
            </w:pPr>
            <w:r w:rsidRPr="000C5DAC">
              <w:rPr>
                <w:rFonts w:cs="Arial"/>
                <w:b/>
                <w:sz w:val="16"/>
                <w:szCs w:val="16"/>
                <w:shd w:val="clear" w:color="auto" w:fill="00B050"/>
              </w:rPr>
              <w:t>Low</w:t>
            </w:r>
            <w:r w:rsidRPr="000C5DAC">
              <w:rPr>
                <w:rFonts w:cs="Arial"/>
                <w:b/>
                <w:sz w:val="16"/>
                <w:szCs w:val="16"/>
              </w:rPr>
              <w:t>:</w:t>
            </w:r>
          </w:p>
          <w:p w14:paraId="3157F401" w14:textId="77777777" w:rsidR="00964B52" w:rsidRPr="000C5DAC" w:rsidRDefault="00964B52" w:rsidP="00B757E1">
            <w:pPr>
              <w:pStyle w:val="ListParagraph"/>
              <w:numPr>
                <w:ilvl w:val="0"/>
                <w:numId w:val="18"/>
              </w:numPr>
              <w:tabs>
                <w:tab w:val="left" w:pos="914"/>
              </w:tabs>
              <w:spacing w:after="0"/>
              <w:ind w:left="567" w:firstLine="0"/>
              <w:jc w:val="left"/>
              <w:rPr>
                <w:rFonts w:cs="Arial"/>
                <w:i/>
                <w:sz w:val="14"/>
                <w:szCs w:val="14"/>
              </w:rPr>
            </w:pPr>
            <w:r w:rsidRPr="000C5DAC">
              <w:rPr>
                <w:rFonts w:cs="Arial"/>
                <w:i/>
                <w:sz w:val="14"/>
                <w:szCs w:val="14"/>
              </w:rPr>
              <w:t>Backwash floods</w:t>
            </w:r>
          </w:p>
          <w:p w14:paraId="16389EA9" w14:textId="77777777" w:rsidR="00964B52" w:rsidRPr="000C5DAC" w:rsidRDefault="00964B52" w:rsidP="00B757E1">
            <w:pPr>
              <w:pStyle w:val="ListParagraph"/>
              <w:numPr>
                <w:ilvl w:val="0"/>
                <w:numId w:val="18"/>
              </w:numPr>
              <w:tabs>
                <w:tab w:val="left" w:pos="914"/>
              </w:tabs>
              <w:spacing w:after="0"/>
              <w:ind w:left="567" w:firstLine="0"/>
              <w:jc w:val="left"/>
              <w:rPr>
                <w:rFonts w:cs="Arial"/>
                <w:i/>
                <w:sz w:val="14"/>
                <w:szCs w:val="14"/>
              </w:rPr>
            </w:pPr>
            <w:r w:rsidRPr="000C5DAC">
              <w:rPr>
                <w:rFonts w:cs="Arial"/>
                <w:i/>
                <w:sz w:val="14"/>
                <w:szCs w:val="14"/>
              </w:rPr>
              <w:t>Extreme weather</w:t>
            </w:r>
          </w:p>
          <w:p w14:paraId="152B7A23" w14:textId="77777777" w:rsidR="00964B52" w:rsidRPr="000C5DAC" w:rsidRDefault="00964B52" w:rsidP="00B757E1">
            <w:pPr>
              <w:pStyle w:val="ListParagraph"/>
              <w:numPr>
                <w:ilvl w:val="0"/>
                <w:numId w:val="18"/>
              </w:numPr>
              <w:tabs>
                <w:tab w:val="left" w:pos="914"/>
              </w:tabs>
              <w:spacing w:after="0"/>
              <w:ind w:left="567" w:firstLine="0"/>
              <w:jc w:val="left"/>
              <w:rPr>
                <w:rFonts w:cs="Arial"/>
                <w:i/>
                <w:sz w:val="14"/>
                <w:szCs w:val="14"/>
              </w:rPr>
            </w:pPr>
            <w:r w:rsidRPr="000C5DAC">
              <w:rPr>
                <w:rFonts w:cs="Arial"/>
                <w:i/>
                <w:sz w:val="14"/>
                <w:szCs w:val="14"/>
              </w:rPr>
              <w:t>Landslides</w:t>
            </w:r>
          </w:p>
          <w:p w14:paraId="3FF941CB" w14:textId="77777777" w:rsidR="00964B52" w:rsidRPr="000C5DAC" w:rsidRDefault="00964B52" w:rsidP="00B757E1">
            <w:pPr>
              <w:pStyle w:val="ListParagraph"/>
              <w:numPr>
                <w:ilvl w:val="0"/>
                <w:numId w:val="18"/>
              </w:numPr>
              <w:tabs>
                <w:tab w:val="left" w:pos="914"/>
              </w:tabs>
              <w:spacing w:after="0"/>
              <w:ind w:left="567" w:firstLine="0"/>
              <w:jc w:val="left"/>
              <w:rPr>
                <w:rFonts w:cs="Arial"/>
                <w:i/>
                <w:sz w:val="14"/>
                <w:szCs w:val="14"/>
              </w:rPr>
            </w:pPr>
            <w:r w:rsidRPr="000C5DAC">
              <w:rPr>
                <w:rFonts w:cs="Arial"/>
                <w:i/>
                <w:sz w:val="14"/>
                <w:szCs w:val="14"/>
              </w:rPr>
              <w:t>Pollution</w:t>
            </w:r>
          </w:p>
          <w:p w14:paraId="585DE19C" w14:textId="77777777" w:rsidR="00964B52" w:rsidRPr="000C5DAC" w:rsidRDefault="00964B52" w:rsidP="000D02BF">
            <w:pPr>
              <w:ind w:left="567"/>
              <w:rPr>
                <w:rFonts w:cs="Arial"/>
                <w:sz w:val="12"/>
                <w:szCs w:val="12"/>
              </w:rPr>
            </w:pPr>
          </w:p>
        </w:tc>
      </w:tr>
    </w:tbl>
    <w:p w14:paraId="42C38D75" w14:textId="33D4BBA5" w:rsidR="005B28BE" w:rsidRPr="000C5DAC" w:rsidRDefault="005B28BE" w:rsidP="00F22EC3">
      <w:pPr>
        <w:pStyle w:val="Heading3"/>
      </w:pPr>
      <w:bookmarkStart w:id="13" w:name="_Toc54364745"/>
      <w:r w:rsidRPr="000C5DAC">
        <w:t xml:space="preserve">Prioritize </w:t>
      </w:r>
      <w:r w:rsidR="00551137">
        <w:t>hazards</w:t>
      </w:r>
      <w:r w:rsidR="00551137" w:rsidRPr="000C5DAC">
        <w:t xml:space="preserve"> </w:t>
      </w:r>
      <w:r w:rsidR="00A25851" w:rsidRPr="000C5DAC">
        <w:t>to plan for</w:t>
      </w:r>
      <w:bookmarkEnd w:id="13"/>
    </w:p>
    <w:p w14:paraId="410E8D9E" w14:textId="0F007A4D" w:rsidR="00C07248" w:rsidRPr="000C5DAC" w:rsidRDefault="00EE4976" w:rsidP="00007D5E">
      <w:pPr>
        <w:spacing w:after="120"/>
        <w:rPr>
          <w:rFonts w:cs="Arial"/>
          <w:bCs/>
          <w:szCs w:val="20"/>
        </w:rPr>
      </w:pPr>
      <w:r>
        <w:rPr>
          <w:rFonts w:cs="Arial"/>
          <w:bCs/>
          <w:szCs w:val="20"/>
        </w:rPr>
        <w:t>Going</w:t>
      </w:r>
      <w:r w:rsidRPr="000C5DAC">
        <w:rPr>
          <w:rFonts w:cs="Arial"/>
          <w:bCs/>
          <w:szCs w:val="20"/>
        </w:rPr>
        <w:t xml:space="preserve"> </w:t>
      </w:r>
      <w:r w:rsidR="005A4ACA" w:rsidRPr="000C5DAC">
        <w:rPr>
          <w:rFonts w:cs="Arial"/>
          <w:bCs/>
          <w:szCs w:val="20"/>
        </w:rPr>
        <w:t xml:space="preserve">back </w:t>
      </w:r>
      <w:r>
        <w:rPr>
          <w:rFonts w:cs="Arial"/>
          <w:bCs/>
          <w:szCs w:val="20"/>
        </w:rPr>
        <w:t xml:space="preserve">to </w:t>
      </w:r>
      <w:r w:rsidR="005A4ACA" w:rsidRPr="000C5DAC">
        <w:rPr>
          <w:rFonts w:cs="Arial"/>
          <w:bCs/>
          <w:szCs w:val="20"/>
        </w:rPr>
        <w:t xml:space="preserve">the </w:t>
      </w:r>
      <w:r w:rsidR="007C4A90">
        <w:rPr>
          <w:rFonts w:cs="Arial"/>
          <w:bCs/>
          <w:szCs w:val="20"/>
        </w:rPr>
        <w:t>two</w:t>
      </w:r>
      <w:r w:rsidR="005A4ACA" w:rsidRPr="000C5DAC">
        <w:rPr>
          <w:rFonts w:cs="Arial"/>
          <w:bCs/>
          <w:szCs w:val="20"/>
        </w:rPr>
        <w:t xml:space="preserve"> questions to establish the risk matrix</w:t>
      </w:r>
      <w:r w:rsidR="008A1BCA" w:rsidRPr="000C5DAC">
        <w:rPr>
          <w:rFonts w:cs="Arial"/>
          <w:bCs/>
          <w:szCs w:val="20"/>
        </w:rPr>
        <w:t xml:space="preserve">, you can </w:t>
      </w:r>
      <w:r w:rsidR="00794840" w:rsidRPr="000C5DAC">
        <w:rPr>
          <w:rFonts w:cs="Arial"/>
          <w:bCs/>
          <w:szCs w:val="20"/>
        </w:rPr>
        <w:t>now</w:t>
      </w:r>
      <w:r w:rsidR="00B8374A" w:rsidRPr="000C5DAC">
        <w:rPr>
          <w:rFonts w:cs="Arial"/>
          <w:bCs/>
          <w:szCs w:val="20"/>
        </w:rPr>
        <w:t xml:space="preserve"> </w:t>
      </w:r>
      <w:r w:rsidR="001C27C5" w:rsidRPr="000C5DAC">
        <w:rPr>
          <w:rFonts w:cs="Arial"/>
          <w:bCs/>
          <w:szCs w:val="20"/>
        </w:rPr>
        <w:t>prioritize</w:t>
      </w:r>
      <w:r w:rsidR="005B28BE" w:rsidRPr="000C5DAC">
        <w:rPr>
          <w:rFonts w:cs="Arial"/>
          <w:bCs/>
          <w:szCs w:val="20"/>
        </w:rPr>
        <w:t xml:space="preserve"> </w:t>
      </w:r>
      <w:r w:rsidR="00551137">
        <w:rPr>
          <w:rFonts w:cs="Arial"/>
          <w:bCs/>
          <w:szCs w:val="20"/>
        </w:rPr>
        <w:t>hazards</w:t>
      </w:r>
      <w:r w:rsidR="00551137" w:rsidRPr="000C5DAC">
        <w:rPr>
          <w:rFonts w:cs="Arial"/>
          <w:bCs/>
          <w:szCs w:val="20"/>
        </w:rPr>
        <w:t xml:space="preserve"> </w:t>
      </w:r>
      <w:r w:rsidR="001C27C5" w:rsidRPr="000C5DAC">
        <w:rPr>
          <w:rFonts w:cs="Arial"/>
          <w:bCs/>
          <w:szCs w:val="20"/>
        </w:rPr>
        <w:t xml:space="preserve">your National Society </w:t>
      </w:r>
      <w:r w:rsidR="00B56A65" w:rsidRPr="000C5DAC">
        <w:rPr>
          <w:rFonts w:cs="Arial"/>
          <w:bCs/>
          <w:szCs w:val="20"/>
        </w:rPr>
        <w:t>should</w:t>
      </w:r>
      <w:r w:rsidR="001C27C5" w:rsidRPr="000C5DAC">
        <w:rPr>
          <w:rFonts w:cs="Arial"/>
          <w:bCs/>
          <w:szCs w:val="20"/>
        </w:rPr>
        <w:t xml:space="preserve"> plan for</w:t>
      </w:r>
      <w:r w:rsidR="005A4ACA" w:rsidRPr="000C5DAC">
        <w:rPr>
          <w:rFonts w:cs="Arial"/>
          <w:bCs/>
          <w:szCs w:val="20"/>
        </w:rPr>
        <w:t>, in the table below</w:t>
      </w:r>
      <w:r w:rsidR="001C27C5" w:rsidRPr="000C5DAC">
        <w:rPr>
          <w:rFonts w:cs="Arial"/>
          <w:bCs/>
          <w:szCs w:val="20"/>
        </w:rPr>
        <w:t xml:space="preserve">. The risk matrix above </w:t>
      </w:r>
      <w:r w:rsidR="00FA7891" w:rsidRPr="000C5DAC">
        <w:rPr>
          <w:rFonts w:cs="Arial"/>
          <w:bCs/>
          <w:szCs w:val="20"/>
        </w:rPr>
        <w:t>provide</w:t>
      </w:r>
      <w:r w:rsidR="00DB744D" w:rsidRPr="000C5DAC">
        <w:rPr>
          <w:rFonts w:cs="Arial"/>
          <w:bCs/>
          <w:szCs w:val="20"/>
        </w:rPr>
        <w:t>s</w:t>
      </w:r>
      <w:r w:rsidR="00FA7891" w:rsidRPr="000C5DAC">
        <w:rPr>
          <w:rFonts w:cs="Arial"/>
          <w:bCs/>
          <w:szCs w:val="20"/>
        </w:rPr>
        <w:t xml:space="preserve"> information related to likelihood, impact and risk level</w:t>
      </w:r>
      <w:r w:rsidR="00DB744D" w:rsidRPr="000C5DAC">
        <w:rPr>
          <w:rFonts w:cs="Arial"/>
          <w:bCs/>
          <w:szCs w:val="20"/>
        </w:rPr>
        <w:t xml:space="preserve">. </w:t>
      </w:r>
      <w:r w:rsidR="00343A41" w:rsidRPr="000C5DAC">
        <w:rPr>
          <w:rFonts w:cs="Arial"/>
          <w:bCs/>
          <w:szCs w:val="20"/>
        </w:rPr>
        <w:t xml:space="preserve">Colour code related to risk levels can be used to visualize the analysis. </w:t>
      </w:r>
    </w:p>
    <w:p w14:paraId="337834C4" w14:textId="4FCA1F4D" w:rsidR="00C208ED" w:rsidRPr="008B5469" w:rsidRDefault="001334E1" w:rsidP="008B5469">
      <w:pPr>
        <w:spacing w:after="120"/>
        <w:rPr>
          <w:rFonts w:cs="Arial"/>
          <w:bCs/>
          <w:szCs w:val="20"/>
        </w:rPr>
      </w:pPr>
      <w:r w:rsidRPr="000C5DAC">
        <w:rPr>
          <w:rFonts w:cs="Arial"/>
          <w:bCs/>
          <w:szCs w:val="20"/>
        </w:rPr>
        <w:t>Based on the National Society role in responding to emergencies, its capacity and the services it offers to the population, which risks does the National Society need to consider?</w:t>
      </w:r>
      <w:r w:rsidR="0060669D">
        <w:rPr>
          <w:rFonts w:cs="Arial"/>
          <w:bCs/>
          <w:szCs w:val="20"/>
        </w:rPr>
        <w:t xml:space="preserve"> </w:t>
      </w:r>
      <w:r w:rsidR="0060669D">
        <w:t xml:space="preserve">List the hazards </w:t>
      </w:r>
      <w:r w:rsidR="00CB7C8A">
        <w:t>starting</w:t>
      </w:r>
      <w:r w:rsidR="0060669D">
        <w:t xml:space="preserve"> from the one which will have the highest risk level down to the one with the lower risk level.</w:t>
      </w:r>
      <w:r w:rsidR="002E2AF9">
        <w:t xml:space="preserve"> This table could be read again in the light of the work to be done under the following section (Scenario setting – Define vulnerabilities</w:t>
      </w:r>
      <w:r w:rsidR="00FE2552">
        <w:t xml:space="preserve"> </w:t>
      </w:r>
      <w:r w:rsidR="002E2AF9">
        <w:t>and capacities) which will detail the vulnerabilities and exposure to a specific hazard.</w:t>
      </w:r>
    </w:p>
    <w:tbl>
      <w:tblPr>
        <w:tblW w:w="9781" w:type="dxa"/>
        <w:tblInd w:w="-10" w:type="dxa"/>
        <w:tblLayout w:type="fixed"/>
        <w:tblCellMar>
          <w:left w:w="0" w:type="dxa"/>
          <w:right w:w="0" w:type="dxa"/>
        </w:tblCellMar>
        <w:tblLook w:val="04A0" w:firstRow="1" w:lastRow="0" w:firstColumn="1" w:lastColumn="0" w:noHBand="0" w:noVBand="1"/>
      </w:tblPr>
      <w:tblGrid>
        <w:gridCol w:w="1691"/>
        <w:gridCol w:w="1287"/>
        <w:gridCol w:w="1275"/>
        <w:gridCol w:w="1984"/>
        <w:gridCol w:w="1843"/>
        <w:gridCol w:w="1701"/>
      </w:tblGrid>
      <w:tr w:rsidR="003361D5" w:rsidRPr="000C5DAC" w14:paraId="61F06F9E" w14:textId="3DF30052" w:rsidTr="00E04EF6">
        <w:tc>
          <w:tcPr>
            <w:tcW w:w="1691" w:type="dxa"/>
            <w:tcBorders>
              <w:top w:val="single" w:sz="8" w:space="0" w:color="FFFFFF"/>
              <w:left w:val="single" w:sz="8" w:space="0" w:color="FFFFFF"/>
              <w:bottom w:val="single" w:sz="12" w:space="0" w:color="auto"/>
              <w:right w:val="single" w:sz="12" w:space="0" w:color="auto"/>
            </w:tcBorders>
            <w:shd w:val="clear" w:color="auto" w:fill="auto"/>
            <w:tcMar>
              <w:top w:w="15" w:type="dxa"/>
              <w:left w:w="108" w:type="dxa"/>
              <w:bottom w:w="0" w:type="dxa"/>
              <w:right w:w="108" w:type="dxa"/>
            </w:tcMar>
          </w:tcPr>
          <w:p w14:paraId="1D2D6D28" w14:textId="28783E41" w:rsidR="003361D5" w:rsidRPr="000C5DAC" w:rsidRDefault="003361D5" w:rsidP="007B1A35">
            <w:pPr>
              <w:rPr>
                <w:rFonts w:cs="Arial"/>
                <w:b/>
                <w:bCs/>
                <w:smallCaps/>
                <w:sz w:val="18"/>
                <w:szCs w:val="18"/>
              </w:rPr>
            </w:pPr>
          </w:p>
        </w:tc>
        <w:tc>
          <w:tcPr>
            <w:tcW w:w="1287" w:type="dxa"/>
            <w:tcBorders>
              <w:top w:val="single" w:sz="12" w:space="0" w:color="auto"/>
              <w:left w:val="single" w:sz="12" w:space="0" w:color="auto"/>
              <w:bottom w:val="single" w:sz="12" w:space="0" w:color="auto"/>
              <w:right w:val="single" w:sz="4" w:space="0" w:color="auto"/>
            </w:tcBorders>
            <w:shd w:val="clear" w:color="auto" w:fill="D9D9D9"/>
            <w:tcMar>
              <w:top w:w="15" w:type="dxa"/>
              <w:left w:w="108" w:type="dxa"/>
              <w:bottom w:w="0" w:type="dxa"/>
              <w:right w:w="108" w:type="dxa"/>
            </w:tcMar>
          </w:tcPr>
          <w:p w14:paraId="72C1618F" w14:textId="2865B177" w:rsidR="003361D5" w:rsidRPr="000C5DAC" w:rsidRDefault="003361D5" w:rsidP="0053150B">
            <w:pPr>
              <w:ind w:left="41" w:right="33"/>
              <w:jc w:val="center"/>
              <w:rPr>
                <w:rFonts w:cs="Arial"/>
                <w:b/>
                <w:bCs/>
                <w:smallCaps/>
                <w:sz w:val="18"/>
                <w:szCs w:val="18"/>
              </w:rPr>
            </w:pPr>
            <w:r w:rsidRPr="000C5DAC">
              <w:rPr>
                <w:rFonts w:cs="Arial"/>
                <w:b/>
                <w:bCs/>
                <w:smallCaps/>
                <w:sz w:val="18"/>
                <w:szCs w:val="18"/>
              </w:rPr>
              <w:t>Likelihood</w:t>
            </w:r>
          </w:p>
        </w:tc>
        <w:tc>
          <w:tcPr>
            <w:tcW w:w="1275" w:type="dxa"/>
            <w:tcBorders>
              <w:top w:val="single" w:sz="12" w:space="0" w:color="auto"/>
              <w:left w:val="single" w:sz="4" w:space="0" w:color="auto"/>
              <w:bottom w:val="single" w:sz="12" w:space="0" w:color="auto"/>
              <w:right w:val="single" w:sz="4" w:space="0" w:color="auto"/>
            </w:tcBorders>
            <w:shd w:val="clear" w:color="auto" w:fill="D9D9D9"/>
            <w:tcMar>
              <w:top w:w="15" w:type="dxa"/>
              <w:left w:w="108" w:type="dxa"/>
              <w:bottom w:w="0" w:type="dxa"/>
              <w:right w:w="108" w:type="dxa"/>
            </w:tcMar>
          </w:tcPr>
          <w:p w14:paraId="7FC89678" w14:textId="50899F74" w:rsidR="003361D5" w:rsidRPr="000C5DAC" w:rsidRDefault="00DB744D" w:rsidP="0053150B">
            <w:pPr>
              <w:ind w:left="41" w:right="33"/>
              <w:jc w:val="center"/>
              <w:rPr>
                <w:rFonts w:cs="Arial"/>
                <w:b/>
                <w:smallCaps/>
                <w:sz w:val="18"/>
                <w:szCs w:val="18"/>
              </w:rPr>
            </w:pPr>
            <w:r w:rsidRPr="000C5DAC">
              <w:rPr>
                <w:rFonts w:cs="Arial"/>
                <w:b/>
                <w:bCs/>
                <w:smallCaps/>
                <w:sz w:val="18"/>
                <w:szCs w:val="18"/>
              </w:rPr>
              <w:t>Impact</w:t>
            </w:r>
          </w:p>
        </w:tc>
        <w:tc>
          <w:tcPr>
            <w:tcW w:w="1984" w:type="dxa"/>
            <w:tcBorders>
              <w:top w:val="single" w:sz="12" w:space="0" w:color="auto"/>
              <w:left w:val="single" w:sz="4" w:space="0" w:color="auto"/>
              <w:bottom w:val="single" w:sz="12" w:space="0" w:color="auto"/>
              <w:right w:val="single" w:sz="4" w:space="0" w:color="auto"/>
            </w:tcBorders>
            <w:shd w:val="clear" w:color="auto" w:fill="D9D9D9"/>
          </w:tcPr>
          <w:p w14:paraId="71743656" w14:textId="776EF561" w:rsidR="003361D5" w:rsidRPr="000C5DAC" w:rsidRDefault="003361D5" w:rsidP="0053150B">
            <w:pPr>
              <w:ind w:left="41" w:right="33"/>
              <w:jc w:val="center"/>
              <w:rPr>
                <w:rFonts w:cs="Arial"/>
                <w:b/>
                <w:bCs/>
                <w:smallCaps/>
                <w:sz w:val="18"/>
                <w:szCs w:val="18"/>
              </w:rPr>
            </w:pPr>
            <w:r w:rsidRPr="000C5DAC">
              <w:rPr>
                <w:rFonts w:cs="Arial"/>
                <w:b/>
                <w:bCs/>
                <w:smallCaps/>
                <w:sz w:val="18"/>
                <w:szCs w:val="18"/>
              </w:rPr>
              <w:t>Risk level</w:t>
            </w:r>
          </w:p>
        </w:tc>
        <w:tc>
          <w:tcPr>
            <w:tcW w:w="1843" w:type="dxa"/>
            <w:tcBorders>
              <w:top w:val="single" w:sz="12" w:space="0" w:color="auto"/>
              <w:left w:val="single" w:sz="4" w:space="0" w:color="auto"/>
              <w:bottom w:val="single" w:sz="12" w:space="0" w:color="auto"/>
              <w:right w:val="single" w:sz="4" w:space="0" w:color="auto"/>
            </w:tcBorders>
            <w:shd w:val="clear" w:color="auto" w:fill="D9D9D9"/>
          </w:tcPr>
          <w:p w14:paraId="72473178" w14:textId="5B43F5ED" w:rsidR="002B583F" w:rsidRPr="000C5DAC" w:rsidRDefault="002B583F" w:rsidP="00D54DBF">
            <w:pPr>
              <w:ind w:left="41" w:right="33"/>
              <w:jc w:val="center"/>
              <w:rPr>
                <w:rFonts w:cs="Arial"/>
                <w:b/>
                <w:bCs/>
                <w:smallCaps/>
                <w:sz w:val="18"/>
                <w:szCs w:val="18"/>
              </w:rPr>
            </w:pPr>
            <w:r w:rsidRPr="000C5DAC">
              <w:rPr>
                <w:rFonts w:cs="Arial"/>
                <w:b/>
                <w:bCs/>
                <w:smallCaps/>
                <w:sz w:val="18"/>
                <w:szCs w:val="18"/>
              </w:rPr>
              <w:t xml:space="preserve">Role </w:t>
            </w:r>
            <w:r w:rsidR="00A63251" w:rsidRPr="000C5DAC">
              <w:rPr>
                <w:rFonts w:cs="Arial"/>
                <w:b/>
                <w:bCs/>
                <w:smallCaps/>
                <w:sz w:val="18"/>
                <w:szCs w:val="18"/>
              </w:rPr>
              <w:t xml:space="preserve">and capacity </w:t>
            </w:r>
            <w:r w:rsidR="00D54DBF">
              <w:rPr>
                <w:rFonts w:cs="Arial"/>
                <w:b/>
                <w:bCs/>
                <w:smallCaps/>
                <w:sz w:val="18"/>
                <w:szCs w:val="18"/>
              </w:rPr>
              <w:t>of National Society</w:t>
            </w:r>
          </w:p>
        </w:tc>
        <w:tc>
          <w:tcPr>
            <w:tcW w:w="1701" w:type="dxa"/>
            <w:tcBorders>
              <w:top w:val="single" w:sz="12" w:space="0" w:color="auto"/>
              <w:left w:val="single" w:sz="4" w:space="0" w:color="auto"/>
              <w:bottom w:val="single" w:sz="12" w:space="0" w:color="auto"/>
              <w:right w:val="single" w:sz="12" w:space="0" w:color="auto"/>
            </w:tcBorders>
            <w:shd w:val="clear" w:color="auto" w:fill="D9D9D9"/>
          </w:tcPr>
          <w:p w14:paraId="2E601159" w14:textId="126EB711" w:rsidR="003361D5" w:rsidRPr="000C5DAC" w:rsidRDefault="003361D5" w:rsidP="0053150B">
            <w:pPr>
              <w:ind w:left="41" w:right="33"/>
              <w:jc w:val="center"/>
              <w:rPr>
                <w:rFonts w:cs="Arial"/>
                <w:b/>
                <w:bCs/>
                <w:smallCaps/>
                <w:sz w:val="18"/>
                <w:szCs w:val="18"/>
              </w:rPr>
            </w:pPr>
            <w:r w:rsidRPr="000C5DAC">
              <w:rPr>
                <w:rFonts w:cs="Arial"/>
                <w:b/>
                <w:bCs/>
                <w:smallCaps/>
                <w:sz w:val="18"/>
                <w:szCs w:val="18"/>
              </w:rPr>
              <w:t>Comments</w:t>
            </w:r>
          </w:p>
        </w:tc>
      </w:tr>
      <w:tr w:rsidR="003361D5" w:rsidRPr="000C5DAC" w14:paraId="7D418284" w14:textId="368648B7" w:rsidTr="00E04EF6">
        <w:trPr>
          <w:trHeight w:val="262"/>
        </w:trPr>
        <w:tc>
          <w:tcPr>
            <w:tcW w:w="1691" w:type="dxa"/>
            <w:tcBorders>
              <w:top w:val="single" w:sz="12" w:space="0" w:color="auto"/>
              <w:left w:val="single" w:sz="12" w:space="0" w:color="auto"/>
              <w:bottom w:val="single" w:sz="4" w:space="0" w:color="auto"/>
              <w:right w:val="single" w:sz="12" w:space="0" w:color="auto"/>
            </w:tcBorders>
            <w:shd w:val="clear" w:color="auto" w:fill="DDD9C3"/>
            <w:tcMar>
              <w:top w:w="15" w:type="dxa"/>
              <w:left w:w="108" w:type="dxa"/>
              <w:bottom w:w="0" w:type="dxa"/>
              <w:right w:w="108" w:type="dxa"/>
            </w:tcMar>
          </w:tcPr>
          <w:p w14:paraId="1C8F42CA" w14:textId="20608D47" w:rsidR="003361D5" w:rsidRPr="000C5DAC" w:rsidRDefault="00551137" w:rsidP="00A129A8">
            <w:pPr>
              <w:spacing w:after="0"/>
              <w:jc w:val="left"/>
              <w:rPr>
                <w:rFonts w:cs="Arial"/>
                <w:b/>
                <w:bCs/>
                <w:sz w:val="18"/>
                <w:szCs w:val="18"/>
              </w:rPr>
            </w:pPr>
            <w:r>
              <w:rPr>
                <w:rFonts w:cs="Arial"/>
                <w:b/>
                <w:bCs/>
                <w:sz w:val="18"/>
                <w:szCs w:val="18"/>
              </w:rPr>
              <w:t>Hazard</w:t>
            </w:r>
            <w:r w:rsidR="004D0BCC" w:rsidRPr="000C5DAC">
              <w:rPr>
                <w:rFonts w:cs="Arial"/>
                <w:b/>
                <w:bCs/>
                <w:sz w:val="18"/>
                <w:szCs w:val="18"/>
              </w:rPr>
              <w:t xml:space="preserve"> </w:t>
            </w:r>
            <w:r w:rsidR="003361D5" w:rsidRPr="000C5DAC">
              <w:rPr>
                <w:rFonts w:cs="Arial"/>
                <w:b/>
                <w:bCs/>
                <w:sz w:val="18"/>
                <w:szCs w:val="18"/>
              </w:rPr>
              <w:t>1</w:t>
            </w:r>
          </w:p>
        </w:tc>
        <w:tc>
          <w:tcPr>
            <w:tcW w:w="1287" w:type="dxa"/>
            <w:tcBorders>
              <w:top w:val="single" w:sz="12" w:space="0" w:color="auto"/>
              <w:left w:val="single" w:sz="12" w:space="0" w:color="auto"/>
              <w:bottom w:val="single" w:sz="4" w:space="0" w:color="auto"/>
              <w:right w:val="single" w:sz="4" w:space="0" w:color="auto"/>
            </w:tcBorders>
            <w:shd w:val="clear" w:color="auto" w:fill="auto"/>
            <w:tcMar>
              <w:top w:w="15" w:type="dxa"/>
              <w:left w:w="108" w:type="dxa"/>
              <w:bottom w:w="0" w:type="dxa"/>
              <w:right w:w="108" w:type="dxa"/>
            </w:tcMar>
          </w:tcPr>
          <w:p w14:paraId="3F021181" w14:textId="11BE91D6" w:rsidR="003361D5" w:rsidRPr="000C5DAC" w:rsidRDefault="003361D5" w:rsidP="00A129A8">
            <w:pPr>
              <w:spacing w:after="0"/>
              <w:ind w:right="33"/>
              <w:jc w:val="left"/>
              <w:rPr>
                <w:rFonts w:cs="Arial"/>
                <w:sz w:val="16"/>
                <w:szCs w:val="16"/>
              </w:rPr>
            </w:pPr>
            <w:r w:rsidRPr="000C5DAC">
              <w:rPr>
                <w:rFonts w:cs="Arial"/>
                <w:sz w:val="16"/>
                <w:szCs w:val="16"/>
              </w:rPr>
              <w:t>Number 1 to 5</w:t>
            </w:r>
          </w:p>
        </w:tc>
        <w:tc>
          <w:tcPr>
            <w:tcW w:w="1275" w:type="dxa"/>
            <w:tcBorders>
              <w:top w:val="single" w:sz="12"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665EB3" w14:textId="116AC038" w:rsidR="003361D5" w:rsidRPr="000C5DAC" w:rsidRDefault="003361D5" w:rsidP="00A129A8">
            <w:pPr>
              <w:spacing w:after="0"/>
              <w:ind w:right="34"/>
              <w:jc w:val="left"/>
              <w:rPr>
                <w:rFonts w:cs="Arial"/>
                <w:sz w:val="16"/>
                <w:szCs w:val="16"/>
              </w:rPr>
            </w:pPr>
            <w:r w:rsidRPr="000C5DAC">
              <w:rPr>
                <w:rFonts w:cs="Arial"/>
                <w:sz w:val="16"/>
                <w:szCs w:val="16"/>
              </w:rPr>
              <w:t>Number 1 to 5</w:t>
            </w:r>
          </w:p>
        </w:tc>
        <w:tc>
          <w:tcPr>
            <w:tcW w:w="1984" w:type="dxa"/>
            <w:tcBorders>
              <w:top w:val="single" w:sz="12" w:space="0" w:color="auto"/>
              <w:left w:val="single" w:sz="4" w:space="0" w:color="auto"/>
              <w:bottom w:val="single" w:sz="4" w:space="0" w:color="auto"/>
              <w:right w:val="single" w:sz="4" w:space="0" w:color="auto"/>
            </w:tcBorders>
          </w:tcPr>
          <w:p w14:paraId="76481917" w14:textId="7842C10C" w:rsidR="003361D5" w:rsidRPr="000C5DAC" w:rsidRDefault="00827F9A" w:rsidP="00A129A8">
            <w:pPr>
              <w:spacing w:after="0"/>
              <w:ind w:left="55" w:right="35" w:firstLine="14"/>
              <w:jc w:val="left"/>
              <w:rPr>
                <w:rFonts w:cs="Arial"/>
                <w:sz w:val="16"/>
                <w:szCs w:val="16"/>
              </w:rPr>
            </w:pPr>
            <w:r w:rsidRPr="000C5DAC">
              <w:rPr>
                <w:rFonts w:cs="Arial"/>
                <w:bCs/>
                <w:sz w:val="16"/>
                <w:szCs w:val="16"/>
              </w:rPr>
              <w:t>Number 1 to 25</w:t>
            </w:r>
            <w:r w:rsidR="003B0E0D" w:rsidRPr="000C5DAC">
              <w:rPr>
                <w:rFonts w:cs="Arial"/>
                <w:bCs/>
                <w:sz w:val="16"/>
                <w:szCs w:val="16"/>
              </w:rPr>
              <w:t xml:space="preserve"> </w:t>
            </w:r>
            <w:r w:rsidR="00A129A8">
              <w:rPr>
                <w:rFonts w:cs="Arial"/>
                <w:bCs/>
                <w:sz w:val="16"/>
                <w:szCs w:val="16"/>
              </w:rPr>
              <w:br/>
            </w:r>
            <w:r w:rsidR="003B0E0D" w:rsidRPr="000C5DAC">
              <w:rPr>
                <w:rFonts w:cs="Arial"/>
                <w:bCs/>
                <w:sz w:val="16"/>
                <w:szCs w:val="16"/>
              </w:rPr>
              <w:t>(likelihood x impact)</w:t>
            </w:r>
          </w:p>
        </w:tc>
        <w:tc>
          <w:tcPr>
            <w:tcW w:w="1843" w:type="dxa"/>
            <w:tcBorders>
              <w:top w:val="single" w:sz="12" w:space="0" w:color="auto"/>
              <w:left w:val="single" w:sz="4" w:space="0" w:color="auto"/>
              <w:bottom w:val="single" w:sz="4" w:space="0" w:color="auto"/>
              <w:right w:val="single" w:sz="4" w:space="0" w:color="auto"/>
            </w:tcBorders>
          </w:tcPr>
          <w:p w14:paraId="354519FE" w14:textId="77777777" w:rsidR="00DB744D" w:rsidRPr="000C5DAC" w:rsidRDefault="00DB744D" w:rsidP="00B757E1">
            <w:pPr>
              <w:numPr>
                <w:ilvl w:val="0"/>
                <w:numId w:val="1"/>
              </w:numPr>
              <w:tabs>
                <w:tab w:val="clear" w:pos="720"/>
              </w:tabs>
              <w:spacing w:after="0"/>
              <w:ind w:left="138" w:right="140" w:hanging="235"/>
              <w:jc w:val="left"/>
              <w:rPr>
                <w:rFonts w:cs="Arial"/>
                <w:bCs/>
                <w:sz w:val="16"/>
                <w:szCs w:val="16"/>
              </w:rPr>
            </w:pPr>
          </w:p>
        </w:tc>
        <w:tc>
          <w:tcPr>
            <w:tcW w:w="1701" w:type="dxa"/>
            <w:tcBorders>
              <w:top w:val="single" w:sz="12" w:space="0" w:color="auto"/>
              <w:left w:val="single" w:sz="4" w:space="0" w:color="auto"/>
              <w:bottom w:val="single" w:sz="4" w:space="0" w:color="auto"/>
              <w:right w:val="single" w:sz="12" w:space="0" w:color="auto"/>
            </w:tcBorders>
          </w:tcPr>
          <w:p w14:paraId="58A075F6" w14:textId="2E7E1053" w:rsidR="003361D5" w:rsidRPr="000C5DAC" w:rsidRDefault="003361D5" w:rsidP="00B757E1">
            <w:pPr>
              <w:numPr>
                <w:ilvl w:val="0"/>
                <w:numId w:val="1"/>
              </w:numPr>
              <w:tabs>
                <w:tab w:val="clear" w:pos="720"/>
              </w:tabs>
              <w:spacing w:after="0"/>
              <w:ind w:left="138" w:right="140" w:hanging="235"/>
              <w:jc w:val="left"/>
              <w:rPr>
                <w:rFonts w:cs="Arial"/>
                <w:sz w:val="16"/>
                <w:szCs w:val="16"/>
              </w:rPr>
            </w:pPr>
          </w:p>
        </w:tc>
      </w:tr>
      <w:tr w:rsidR="003361D5" w:rsidRPr="00A129A8" w14:paraId="2E3D0A27" w14:textId="7D7D67E1" w:rsidTr="00E04EF6">
        <w:trPr>
          <w:trHeight w:val="262"/>
        </w:trPr>
        <w:tc>
          <w:tcPr>
            <w:tcW w:w="1691" w:type="dxa"/>
            <w:tcBorders>
              <w:top w:val="single" w:sz="4" w:space="0" w:color="auto"/>
              <w:left w:val="single" w:sz="12" w:space="0" w:color="auto"/>
              <w:bottom w:val="single" w:sz="4" w:space="0" w:color="auto"/>
              <w:right w:val="single" w:sz="12" w:space="0" w:color="auto"/>
            </w:tcBorders>
            <w:shd w:val="clear" w:color="auto" w:fill="DDD9C3"/>
            <w:tcMar>
              <w:top w:w="15" w:type="dxa"/>
              <w:left w:w="108" w:type="dxa"/>
              <w:bottom w:w="0" w:type="dxa"/>
              <w:right w:w="108" w:type="dxa"/>
            </w:tcMar>
          </w:tcPr>
          <w:p w14:paraId="65393F3E" w14:textId="3318A433" w:rsidR="003361D5" w:rsidRPr="000C5DAC" w:rsidRDefault="00551137" w:rsidP="00A129A8">
            <w:pPr>
              <w:spacing w:after="0"/>
              <w:jc w:val="left"/>
              <w:rPr>
                <w:rFonts w:cs="Arial"/>
                <w:b/>
                <w:bCs/>
                <w:sz w:val="18"/>
                <w:szCs w:val="18"/>
              </w:rPr>
            </w:pPr>
            <w:r>
              <w:rPr>
                <w:rFonts w:cs="Arial"/>
                <w:b/>
                <w:bCs/>
                <w:sz w:val="18"/>
                <w:szCs w:val="18"/>
              </w:rPr>
              <w:t>Hazard</w:t>
            </w:r>
            <w:r w:rsidRPr="000C5DAC">
              <w:rPr>
                <w:rFonts w:cs="Arial"/>
                <w:b/>
                <w:bCs/>
                <w:sz w:val="18"/>
                <w:szCs w:val="18"/>
              </w:rPr>
              <w:t xml:space="preserve"> </w:t>
            </w:r>
            <w:r w:rsidR="003361D5" w:rsidRPr="000C5DAC">
              <w:rPr>
                <w:rFonts w:cs="Arial"/>
                <w:b/>
                <w:bCs/>
                <w:sz w:val="18"/>
                <w:szCs w:val="18"/>
              </w:rPr>
              <w:t>2</w:t>
            </w:r>
          </w:p>
        </w:tc>
        <w:tc>
          <w:tcPr>
            <w:tcW w:w="1287" w:type="dxa"/>
            <w:tcBorders>
              <w:top w:val="single" w:sz="4" w:space="0" w:color="auto"/>
              <w:left w:val="single" w:sz="12" w:space="0" w:color="auto"/>
              <w:bottom w:val="single" w:sz="4" w:space="0" w:color="auto"/>
              <w:right w:val="single" w:sz="4" w:space="0" w:color="auto"/>
            </w:tcBorders>
            <w:shd w:val="clear" w:color="auto" w:fill="auto"/>
            <w:tcMar>
              <w:top w:w="15" w:type="dxa"/>
              <w:left w:w="108" w:type="dxa"/>
              <w:bottom w:w="0" w:type="dxa"/>
              <w:right w:w="108" w:type="dxa"/>
            </w:tcMar>
          </w:tcPr>
          <w:p w14:paraId="603C13CD" w14:textId="77777777" w:rsidR="003361D5" w:rsidRPr="00A129A8" w:rsidRDefault="003361D5" w:rsidP="00A129A8">
            <w:pPr>
              <w:spacing w:after="0"/>
              <w:rPr>
                <w:rFonts w:cs="Arial"/>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BD076FC" w14:textId="77777777" w:rsidR="003361D5" w:rsidRPr="00A129A8" w:rsidRDefault="003361D5" w:rsidP="00A129A8">
            <w:pPr>
              <w:spacing w:after="0"/>
              <w:rPr>
                <w:rFonts w:cs="Arial"/>
                <w:b/>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467437" w14:textId="77777777" w:rsidR="003361D5" w:rsidRPr="00A129A8" w:rsidRDefault="003361D5" w:rsidP="00A129A8">
            <w:pPr>
              <w:spacing w:after="0"/>
              <w:rPr>
                <w:rFonts w:cs="Arial"/>
                <w:b/>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F3B910" w14:textId="77777777" w:rsidR="00DB744D" w:rsidRPr="00A129A8" w:rsidRDefault="00DB744D" w:rsidP="00A129A8">
            <w:pPr>
              <w:spacing w:after="0"/>
              <w:rPr>
                <w:rFonts w:cs="Arial"/>
                <w:b/>
                <w:bCs/>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4F072D48" w14:textId="312F2D90" w:rsidR="003361D5" w:rsidRPr="00A129A8" w:rsidRDefault="003361D5" w:rsidP="00A129A8">
            <w:pPr>
              <w:spacing w:after="0"/>
              <w:rPr>
                <w:rFonts w:cs="Arial"/>
                <w:b/>
                <w:bCs/>
                <w:sz w:val="18"/>
                <w:szCs w:val="18"/>
              </w:rPr>
            </w:pPr>
          </w:p>
        </w:tc>
      </w:tr>
      <w:tr w:rsidR="003361D5" w:rsidRPr="00A129A8" w14:paraId="0D1577BC" w14:textId="6160F773" w:rsidTr="00E04EF6">
        <w:trPr>
          <w:trHeight w:val="262"/>
        </w:trPr>
        <w:tc>
          <w:tcPr>
            <w:tcW w:w="1691" w:type="dxa"/>
            <w:tcBorders>
              <w:top w:val="single" w:sz="4"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tcPr>
          <w:p w14:paraId="0AEB4401" w14:textId="53601656" w:rsidR="003361D5" w:rsidRPr="00A129A8" w:rsidRDefault="003361D5" w:rsidP="00551137">
            <w:pPr>
              <w:spacing w:after="0"/>
              <w:jc w:val="left"/>
              <w:rPr>
                <w:rFonts w:cs="Arial"/>
                <w:b/>
                <w:bCs/>
                <w:sz w:val="18"/>
                <w:szCs w:val="18"/>
              </w:rPr>
            </w:pPr>
            <w:r w:rsidRPr="000C5DAC">
              <w:rPr>
                <w:rFonts w:cs="Arial"/>
                <w:b/>
                <w:bCs/>
                <w:sz w:val="18"/>
                <w:szCs w:val="18"/>
              </w:rPr>
              <w:t xml:space="preserve">Or combination of </w:t>
            </w:r>
            <w:r w:rsidR="00551137">
              <w:rPr>
                <w:rFonts w:cs="Arial"/>
                <w:b/>
                <w:bCs/>
                <w:sz w:val="18"/>
                <w:szCs w:val="18"/>
              </w:rPr>
              <w:t>hazards</w:t>
            </w:r>
          </w:p>
        </w:tc>
        <w:tc>
          <w:tcPr>
            <w:tcW w:w="1287" w:type="dxa"/>
            <w:tcBorders>
              <w:top w:val="single" w:sz="4" w:space="0" w:color="auto"/>
              <w:left w:val="single" w:sz="12" w:space="0" w:color="auto"/>
              <w:bottom w:val="single" w:sz="12" w:space="0" w:color="auto"/>
              <w:right w:val="single" w:sz="4" w:space="0" w:color="auto"/>
            </w:tcBorders>
            <w:shd w:val="clear" w:color="auto" w:fill="auto"/>
            <w:tcMar>
              <w:top w:w="15" w:type="dxa"/>
              <w:left w:w="108" w:type="dxa"/>
              <w:bottom w:w="0" w:type="dxa"/>
              <w:right w:w="108" w:type="dxa"/>
            </w:tcMar>
          </w:tcPr>
          <w:p w14:paraId="7E9C8D89" w14:textId="77777777" w:rsidR="003361D5" w:rsidRPr="00A129A8" w:rsidRDefault="003361D5" w:rsidP="00A129A8">
            <w:pPr>
              <w:spacing w:after="0"/>
              <w:rPr>
                <w:rFonts w:cs="Arial"/>
                <w:b/>
                <w:bCs/>
                <w:sz w:val="18"/>
                <w:szCs w:val="18"/>
              </w:rPr>
            </w:pPr>
          </w:p>
        </w:tc>
        <w:tc>
          <w:tcPr>
            <w:tcW w:w="1275" w:type="dxa"/>
            <w:tcBorders>
              <w:top w:val="single" w:sz="4" w:space="0" w:color="auto"/>
              <w:left w:val="single" w:sz="4" w:space="0" w:color="auto"/>
              <w:bottom w:val="single" w:sz="12" w:space="0" w:color="auto"/>
              <w:right w:val="single" w:sz="4" w:space="0" w:color="auto"/>
            </w:tcBorders>
            <w:shd w:val="clear" w:color="auto" w:fill="auto"/>
            <w:tcMar>
              <w:top w:w="15" w:type="dxa"/>
              <w:left w:w="108" w:type="dxa"/>
              <w:bottom w:w="0" w:type="dxa"/>
              <w:right w:w="108" w:type="dxa"/>
            </w:tcMar>
          </w:tcPr>
          <w:p w14:paraId="56EEC34B" w14:textId="77777777" w:rsidR="003361D5" w:rsidRPr="00A129A8" w:rsidRDefault="003361D5" w:rsidP="00A129A8">
            <w:pPr>
              <w:spacing w:after="0"/>
              <w:rPr>
                <w:rFonts w:cs="Arial"/>
                <w:b/>
                <w:bCs/>
                <w:sz w:val="18"/>
                <w:szCs w:val="18"/>
              </w:rPr>
            </w:pPr>
          </w:p>
        </w:tc>
        <w:tc>
          <w:tcPr>
            <w:tcW w:w="1984" w:type="dxa"/>
            <w:tcBorders>
              <w:top w:val="single" w:sz="4" w:space="0" w:color="auto"/>
              <w:left w:val="single" w:sz="4" w:space="0" w:color="auto"/>
              <w:bottom w:val="single" w:sz="12" w:space="0" w:color="auto"/>
              <w:right w:val="single" w:sz="4" w:space="0" w:color="auto"/>
            </w:tcBorders>
          </w:tcPr>
          <w:p w14:paraId="75918E5F" w14:textId="5FA1A298" w:rsidR="003361D5" w:rsidRPr="00A129A8" w:rsidRDefault="003361D5" w:rsidP="00A129A8">
            <w:pPr>
              <w:spacing w:after="0"/>
              <w:rPr>
                <w:rFonts w:cs="Arial"/>
                <w:b/>
                <w:bCs/>
                <w:sz w:val="18"/>
                <w:szCs w:val="18"/>
              </w:rPr>
            </w:pPr>
          </w:p>
        </w:tc>
        <w:tc>
          <w:tcPr>
            <w:tcW w:w="1843" w:type="dxa"/>
            <w:tcBorders>
              <w:top w:val="single" w:sz="4" w:space="0" w:color="auto"/>
              <w:left w:val="single" w:sz="4" w:space="0" w:color="auto"/>
              <w:bottom w:val="single" w:sz="12" w:space="0" w:color="auto"/>
              <w:right w:val="single" w:sz="4" w:space="0" w:color="auto"/>
            </w:tcBorders>
          </w:tcPr>
          <w:p w14:paraId="64494119" w14:textId="77777777" w:rsidR="00DB744D" w:rsidRPr="00A129A8" w:rsidRDefault="00DB744D" w:rsidP="00A129A8">
            <w:pPr>
              <w:spacing w:after="0"/>
              <w:rPr>
                <w:rFonts w:cs="Arial"/>
                <w:b/>
                <w:bCs/>
                <w:sz w:val="18"/>
                <w:szCs w:val="18"/>
              </w:rPr>
            </w:pPr>
          </w:p>
        </w:tc>
        <w:tc>
          <w:tcPr>
            <w:tcW w:w="1701" w:type="dxa"/>
            <w:tcBorders>
              <w:top w:val="single" w:sz="4" w:space="0" w:color="auto"/>
              <w:left w:val="single" w:sz="4" w:space="0" w:color="auto"/>
              <w:bottom w:val="single" w:sz="12" w:space="0" w:color="auto"/>
              <w:right w:val="single" w:sz="12" w:space="0" w:color="auto"/>
            </w:tcBorders>
          </w:tcPr>
          <w:p w14:paraId="6001DDE1" w14:textId="38A670FC" w:rsidR="003361D5" w:rsidRPr="00A129A8" w:rsidRDefault="003361D5" w:rsidP="00A129A8">
            <w:pPr>
              <w:spacing w:after="0"/>
              <w:rPr>
                <w:rFonts w:cs="Arial"/>
                <w:b/>
                <w:bCs/>
                <w:sz w:val="18"/>
                <w:szCs w:val="18"/>
              </w:rPr>
            </w:pPr>
          </w:p>
        </w:tc>
      </w:tr>
    </w:tbl>
    <w:p w14:paraId="761DD5B6" w14:textId="77777777" w:rsidR="001D538A" w:rsidRPr="00C40572" w:rsidRDefault="001D538A" w:rsidP="00C40572">
      <w:pPr>
        <w:spacing w:after="0"/>
        <w:rPr>
          <w:rFonts w:cs="Arial"/>
          <w:bCs/>
          <w:sz w:val="12"/>
          <w:szCs w:val="12"/>
        </w:rPr>
      </w:pPr>
    </w:p>
    <w:p w14:paraId="72284F73" w14:textId="2845CAF8" w:rsidR="001D538A" w:rsidRPr="000C5DAC" w:rsidRDefault="001D538A" w:rsidP="00007D5E">
      <w:pPr>
        <w:spacing w:after="120"/>
        <w:rPr>
          <w:rFonts w:cs="Arial"/>
          <w:bCs/>
          <w:szCs w:val="20"/>
        </w:rPr>
      </w:pPr>
      <w:r w:rsidRPr="000C5DAC">
        <w:rPr>
          <w:szCs w:val="20"/>
        </w:rPr>
        <w:t xml:space="preserve">Hazards/threats ranked as </w:t>
      </w:r>
      <w:r w:rsidRPr="000C5DAC">
        <w:rPr>
          <w:szCs w:val="20"/>
          <w:shd w:val="clear" w:color="auto" w:fill="00B050"/>
        </w:rPr>
        <w:t>Low</w:t>
      </w:r>
      <w:r w:rsidRPr="000C5DAC">
        <w:rPr>
          <w:szCs w:val="20"/>
        </w:rPr>
        <w:t xml:space="preserve"> will not be further elaborated in your contingency plan. </w:t>
      </w:r>
      <w:r w:rsidRPr="000C5DAC">
        <w:rPr>
          <w:rFonts w:cs="Arial"/>
          <w:iCs/>
        </w:rPr>
        <w:t>Epidemics that are ranked 10 or higher should be addressed as a priority if your National Society’s role includes responding to epidemics and pandemic</w:t>
      </w:r>
      <w:r w:rsidR="00BF1B30" w:rsidRPr="000C5DAC">
        <w:rPr>
          <w:rFonts w:cs="Arial"/>
          <w:iCs/>
        </w:rPr>
        <w:t>s</w:t>
      </w:r>
      <w:r w:rsidRPr="000C5DAC">
        <w:rPr>
          <w:rFonts w:cs="Arial"/>
          <w:iCs/>
        </w:rPr>
        <w:t xml:space="preserve">. </w:t>
      </w:r>
      <w:r w:rsidR="00BF1B30" w:rsidRPr="000C5DAC">
        <w:rPr>
          <w:rFonts w:cs="Arial"/>
          <w:iCs/>
        </w:rPr>
        <w:t xml:space="preserve">For further information related to risk assessment </w:t>
      </w:r>
      <w:r w:rsidR="00EE4976">
        <w:rPr>
          <w:rFonts w:cs="Arial"/>
          <w:iCs/>
        </w:rPr>
        <w:t xml:space="preserve">for epidemics, </w:t>
      </w:r>
      <w:r w:rsidR="00BF1B30" w:rsidRPr="000C5DAC">
        <w:rPr>
          <w:rFonts w:cs="Arial"/>
          <w:iCs/>
        </w:rPr>
        <w:t>see</w:t>
      </w:r>
      <w:r w:rsidR="00BF1B30" w:rsidRPr="000C5DAC">
        <w:rPr>
          <w:sz w:val="16"/>
          <w:szCs w:val="16"/>
        </w:rPr>
        <w:t xml:space="preserve"> </w:t>
      </w:r>
      <w:hyperlink r:id="rId33" w:history="1">
        <w:r w:rsidR="00BF1B30" w:rsidRPr="000C5DAC">
          <w:rPr>
            <w:rStyle w:val="Hyperlink"/>
            <w:rFonts w:eastAsia="Arial" w:cs="Arial"/>
            <w:szCs w:val="20"/>
          </w:rPr>
          <w:t>World Health Organization. Communicable disease risk assessment: protocol for humanitarian emergencies. Geneva: WHO; 2007</w:t>
        </w:r>
      </w:hyperlink>
      <w:r w:rsidR="00BF1B30" w:rsidRPr="000C5DAC">
        <w:rPr>
          <w:iCs/>
        </w:rPr>
        <w:t xml:space="preserve">. </w:t>
      </w:r>
      <w:r w:rsidR="004939FF" w:rsidRPr="000C5DAC">
        <w:rPr>
          <w:rFonts w:cs="Arial"/>
          <w:iCs/>
          <w:szCs w:val="20"/>
        </w:rPr>
        <w:t>R</w:t>
      </w:r>
      <w:r w:rsidRPr="000C5DAC">
        <w:rPr>
          <w:rFonts w:cs="Arial"/>
          <w:iCs/>
          <w:szCs w:val="20"/>
        </w:rPr>
        <w:t>isks</w:t>
      </w:r>
      <w:r w:rsidRPr="000C5DAC">
        <w:rPr>
          <w:rFonts w:cs="Arial"/>
          <w:iCs/>
        </w:rPr>
        <w:t xml:space="preserve"> that are potentially </w:t>
      </w:r>
      <w:r w:rsidR="005A4ACA" w:rsidRPr="000C5DAC">
        <w:rPr>
          <w:rFonts w:cs="Arial"/>
          <w:iCs/>
        </w:rPr>
        <w:t>very</w:t>
      </w:r>
      <w:r w:rsidRPr="000C5DAC">
        <w:rPr>
          <w:rFonts w:cs="Arial"/>
          <w:iCs/>
        </w:rPr>
        <w:t xml:space="preserve"> likely but with lower impact can be prioritized depending on</w:t>
      </w:r>
      <w:r w:rsidR="00BC4229" w:rsidRPr="000C5DAC">
        <w:rPr>
          <w:rFonts w:cs="Arial"/>
          <w:iCs/>
        </w:rPr>
        <w:t xml:space="preserve"> the role of your National Society,</w:t>
      </w:r>
      <w:r w:rsidRPr="000C5DAC">
        <w:rPr>
          <w:rFonts w:cs="Arial"/>
          <w:iCs/>
        </w:rPr>
        <w:t xml:space="preserve"> available resources and context.</w:t>
      </w:r>
      <w:r w:rsidR="007A2E36" w:rsidRPr="000C5DAC">
        <w:rPr>
          <w:rFonts w:cs="Arial"/>
          <w:iCs/>
        </w:rPr>
        <w:t xml:space="preserve"> </w:t>
      </w:r>
      <w:r w:rsidR="00102E44" w:rsidRPr="000C5DAC">
        <w:rPr>
          <w:rFonts w:cs="Arial"/>
          <w:bCs/>
          <w:szCs w:val="20"/>
        </w:rPr>
        <w:t>Only keep the list of risks your National Society will plan for in the core body of your CP. Put all definitions and analyses into annexes.</w:t>
      </w:r>
    </w:p>
    <w:p w14:paraId="2142E892" w14:textId="62DDD6EB" w:rsidR="005D650C" w:rsidRPr="000C5DAC" w:rsidRDefault="003F703B" w:rsidP="00007D5E">
      <w:pPr>
        <w:spacing w:after="120"/>
        <w:rPr>
          <w:rFonts w:cs="Arial"/>
          <w:iCs/>
        </w:rPr>
      </w:pPr>
      <w:r w:rsidRPr="000C5DAC">
        <w:rPr>
          <w:rFonts w:cs="Arial"/>
          <w:bCs/>
          <w:szCs w:val="20"/>
        </w:rPr>
        <w:t>Particular</w:t>
      </w:r>
      <w:r w:rsidR="004064C8" w:rsidRPr="000C5DAC">
        <w:rPr>
          <w:rFonts w:cs="Arial"/>
          <w:bCs/>
          <w:szCs w:val="20"/>
        </w:rPr>
        <w:t xml:space="preserve"> attention </w:t>
      </w:r>
      <w:r w:rsidRPr="000C5DAC">
        <w:rPr>
          <w:rFonts w:cs="Arial"/>
          <w:bCs/>
          <w:szCs w:val="20"/>
        </w:rPr>
        <w:t xml:space="preserve">should be paid </w:t>
      </w:r>
      <w:r w:rsidR="004064C8" w:rsidRPr="000C5DAC">
        <w:rPr>
          <w:rFonts w:cs="Arial"/>
          <w:bCs/>
          <w:szCs w:val="20"/>
        </w:rPr>
        <w:t>to</w:t>
      </w:r>
      <w:r w:rsidR="00866BD1" w:rsidRPr="000C5DAC">
        <w:rPr>
          <w:rFonts w:cs="Arial"/>
          <w:bCs/>
          <w:szCs w:val="20"/>
        </w:rPr>
        <w:t xml:space="preserve"> geographical areas impacted by </w:t>
      </w:r>
      <w:r w:rsidR="004064C8" w:rsidRPr="000C5DAC">
        <w:rPr>
          <w:rFonts w:cs="Arial"/>
          <w:bCs/>
          <w:szCs w:val="20"/>
        </w:rPr>
        <w:t>more than one hazard</w:t>
      </w:r>
      <w:r w:rsidR="006E6EE1" w:rsidRPr="000C5DAC">
        <w:rPr>
          <w:rFonts w:cs="Arial"/>
          <w:bCs/>
          <w:szCs w:val="20"/>
        </w:rPr>
        <w:t xml:space="preserve">. This could help </w:t>
      </w:r>
      <w:r w:rsidR="000B6D19" w:rsidRPr="000C5DAC">
        <w:rPr>
          <w:rFonts w:cs="Arial"/>
          <w:bCs/>
          <w:szCs w:val="20"/>
        </w:rPr>
        <w:t xml:space="preserve">identify </w:t>
      </w:r>
      <w:r w:rsidR="00F84539" w:rsidRPr="000C5DAC">
        <w:rPr>
          <w:rFonts w:cs="Arial"/>
          <w:bCs/>
          <w:szCs w:val="20"/>
        </w:rPr>
        <w:t xml:space="preserve">people who might be most </w:t>
      </w:r>
      <w:r w:rsidR="0060669D">
        <w:rPr>
          <w:rFonts w:cs="Arial"/>
          <w:bCs/>
          <w:szCs w:val="20"/>
        </w:rPr>
        <w:t xml:space="preserve">exposed and </w:t>
      </w:r>
      <w:r w:rsidR="00F84539" w:rsidRPr="000C5DAC">
        <w:rPr>
          <w:rFonts w:cs="Arial"/>
          <w:bCs/>
          <w:szCs w:val="20"/>
        </w:rPr>
        <w:t>at risk</w:t>
      </w:r>
      <w:r w:rsidR="00F116B5" w:rsidRPr="000C5DAC">
        <w:rPr>
          <w:rFonts w:cs="Arial"/>
          <w:bCs/>
          <w:szCs w:val="20"/>
        </w:rPr>
        <w:t xml:space="preserve"> </w:t>
      </w:r>
      <w:r w:rsidR="0060669D">
        <w:rPr>
          <w:rFonts w:cs="Arial"/>
          <w:bCs/>
          <w:szCs w:val="20"/>
        </w:rPr>
        <w:t>to</w:t>
      </w:r>
      <w:r w:rsidR="0060669D" w:rsidRPr="000C5DAC">
        <w:rPr>
          <w:rFonts w:cs="Arial"/>
          <w:bCs/>
          <w:szCs w:val="20"/>
        </w:rPr>
        <w:t xml:space="preserve"> </w:t>
      </w:r>
      <w:r w:rsidR="000B6D19" w:rsidRPr="000C5DAC">
        <w:rPr>
          <w:rFonts w:cs="Arial"/>
          <w:bCs/>
          <w:szCs w:val="20"/>
        </w:rPr>
        <w:t>define response options address</w:t>
      </w:r>
      <w:r w:rsidR="006E6EE1" w:rsidRPr="000C5DAC">
        <w:rPr>
          <w:rFonts w:cs="Arial"/>
          <w:bCs/>
          <w:szCs w:val="20"/>
        </w:rPr>
        <w:t>ing</w:t>
      </w:r>
      <w:r w:rsidR="000B6D19" w:rsidRPr="000C5DAC">
        <w:rPr>
          <w:rFonts w:cs="Arial"/>
          <w:bCs/>
          <w:szCs w:val="20"/>
        </w:rPr>
        <w:t xml:space="preserve"> several hazards at once. It will </w:t>
      </w:r>
      <w:r w:rsidR="006E6EE1" w:rsidRPr="000C5DAC">
        <w:rPr>
          <w:rFonts w:cs="Arial"/>
          <w:bCs/>
          <w:szCs w:val="20"/>
        </w:rPr>
        <w:t>also</w:t>
      </w:r>
      <w:r w:rsidR="000B6D19" w:rsidRPr="000C5DAC">
        <w:rPr>
          <w:rFonts w:cs="Arial"/>
          <w:szCs w:val="20"/>
        </w:rPr>
        <w:t xml:space="preserve"> </w:t>
      </w:r>
      <w:r w:rsidR="000B6D19" w:rsidRPr="000C5DAC">
        <w:rPr>
          <w:rFonts w:cs="Arial"/>
          <w:bCs/>
          <w:szCs w:val="20"/>
        </w:rPr>
        <w:t>optimize the use of the available resources (always too limited when the country faces several hazards).</w:t>
      </w:r>
      <w:r w:rsidR="00D54DBF">
        <w:rPr>
          <w:rFonts w:cs="Arial"/>
          <w:bCs/>
          <w:szCs w:val="20"/>
        </w:rPr>
        <w:t xml:space="preserve"> </w:t>
      </w:r>
      <w:r w:rsidR="00102E44" w:rsidRPr="000C5DAC">
        <w:rPr>
          <w:rFonts w:cs="Arial"/>
          <w:bCs/>
          <w:szCs w:val="20"/>
        </w:rPr>
        <w:t>If you have risk maps you can add them in this section</w:t>
      </w:r>
      <w:r w:rsidR="005A4ACA" w:rsidRPr="000C5DAC">
        <w:rPr>
          <w:rFonts w:cs="Arial"/>
          <w:bCs/>
          <w:szCs w:val="20"/>
        </w:rPr>
        <w:t xml:space="preserve"> or in </w:t>
      </w:r>
      <w:r w:rsidR="001229E7">
        <w:rPr>
          <w:rFonts w:cs="Arial"/>
          <w:bCs/>
          <w:szCs w:val="20"/>
        </w:rPr>
        <w:t xml:space="preserve">an </w:t>
      </w:r>
      <w:r w:rsidR="005A4ACA" w:rsidRPr="000C5DAC">
        <w:rPr>
          <w:rFonts w:cs="Arial"/>
          <w:bCs/>
          <w:szCs w:val="20"/>
        </w:rPr>
        <w:t>annex</w:t>
      </w:r>
      <w:r w:rsidR="00102E44" w:rsidRPr="000C5DAC">
        <w:rPr>
          <w:rFonts w:cs="Arial"/>
          <w:bCs/>
          <w:szCs w:val="20"/>
        </w:rPr>
        <w:t>.</w:t>
      </w:r>
    </w:p>
    <w:p w14:paraId="0B38767D" w14:textId="0B9D25E2" w:rsidR="009076ED" w:rsidRPr="000C5DAC" w:rsidRDefault="009076ED" w:rsidP="009076ED">
      <w:pPr>
        <w:pStyle w:val="Heading1"/>
      </w:pPr>
      <w:bookmarkStart w:id="14" w:name="_Toc54364746"/>
      <w:r w:rsidRPr="000C5DAC">
        <w:lastRenderedPageBreak/>
        <w:t>Scenario setting</w:t>
      </w:r>
      <w:bookmarkEnd w:id="14"/>
      <w:r w:rsidRPr="000C5DAC">
        <w:rPr>
          <w:noProof/>
          <w:lang w:eastAsia="en-GB"/>
        </w:rPr>
        <w:t xml:space="preserve"> </w:t>
      </w:r>
    </w:p>
    <w:p w14:paraId="5C729639" w14:textId="38C25788" w:rsidR="005D737E" w:rsidRPr="000C5DAC" w:rsidRDefault="005D737E" w:rsidP="00CF7CC6">
      <w:pPr>
        <w:pStyle w:val="Heading2"/>
      </w:pPr>
      <w:bookmarkStart w:id="15" w:name="_Toc54364747"/>
      <w:r w:rsidRPr="000C5DAC">
        <w:t>Elements to consider in scenario setting</w:t>
      </w:r>
      <w:bookmarkEnd w:id="15"/>
    </w:p>
    <w:p w14:paraId="7BC0DC08" w14:textId="0DECA048" w:rsidR="005D737E" w:rsidRPr="000C5DAC" w:rsidRDefault="005D737E" w:rsidP="00EB23E8">
      <w:pPr>
        <w:pStyle w:val="Heading3"/>
      </w:pPr>
      <w:bookmarkStart w:id="16" w:name="_Toc54364748"/>
      <w:r w:rsidRPr="000C5DAC">
        <w:t>Define vulnerabilities and capacities</w:t>
      </w:r>
      <w:bookmarkEnd w:id="16"/>
    </w:p>
    <w:p w14:paraId="68397F7C" w14:textId="38584F4E" w:rsidR="00092FBC" w:rsidRPr="000C5DAC" w:rsidRDefault="005D737E" w:rsidP="008B5469">
      <w:pPr>
        <w:spacing w:after="120"/>
        <w:rPr>
          <w:rFonts w:cs="Arial"/>
          <w:bCs/>
          <w:szCs w:val="20"/>
        </w:rPr>
      </w:pPr>
      <w:r w:rsidRPr="000C5DAC">
        <w:rPr>
          <w:rFonts w:cs="Arial"/>
          <w:bCs/>
          <w:szCs w:val="20"/>
        </w:rPr>
        <w:t xml:space="preserve">The risk of disaster is linked to a population’s vulnerability to particular hazards/threats and related </w:t>
      </w:r>
      <w:r w:rsidR="002E2AF9">
        <w:rPr>
          <w:rFonts w:cs="Arial"/>
          <w:bCs/>
          <w:szCs w:val="20"/>
        </w:rPr>
        <w:t>dimensions</w:t>
      </w:r>
      <w:r w:rsidR="002E2AF9" w:rsidRPr="000C5DAC">
        <w:rPr>
          <w:rFonts w:cs="Arial"/>
          <w:bCs/>
          <w:szCs w:val="20"/>
        </w:rPr>
        <w:t xml:space="preserve"> </w:t>
      </w:r>
      <w:r w:rsidRPr="000C5DAC">
        <w:rPr>
          <w:rFonts w:cs="Arial"/>
          <w:bCs/>
          <w:szCs w:val="20"/>
        </w:rPr>
        <w:t>compare</w:t>
      </w:r>
      <w:r w:rsidR="00D6485A" w:rsidRPr="000C5DAC">
        <w:rPr>
          <w:rFonts w:cs="Arial"/>
          <w:bCs/>
          <w:szCs w:val="20"/>
        </w:rPr>
        <w:t>d</w:t>
      </w:r>
      <w:r w:rsidRPr="000C5DAC">
        <w:rPr>
          <w:rFonts w:cs="Arial"/>
          <w:bCs/>
          <w:szCs w:val="20"/>
        </w:rPr>
        <w:t xml:space="preserve"> to its capacity to manage it. </w:t>
      </w:r>
      <w:r w:rsidR="002C4AF9" w:rsidRPr="000C5DAC">
        <w:rPr>
          <w:rFonts w:cs="Arial"/>
          <w:bCs/>
          <w:szCs w:val="20"/>
        </w:rPr>
        <w:t xml:space="preserve">Further </w:t>
      </w:r>
      <w:r w:rsidR="002C4AF9">
        <w:rPr>
          <w:rFonts w:cs="Arial"/>
          <w:bCs/>
          <w:szCs w:val="20"/>
        </w:rPr>
        <w:t xml:space="preserve">tools and explanation on </w:t>
      </w:r>
      <w:r w:rsidR="002C4AF9" w:rsidRPr="000C5DAC">
        <w:rPr>
          <w:rFonts w:cs="Arial"/>
          <w:bCs/>
          <w:szCs w:val="20"/>
        </w:rPr>
        <w:t xml:space="preserve">capacities and vulnerabilities </w:t>
      </w:r>
      <w:r w:rsidR="002C4AF9">
        <w:rPr>
          <w:rFonts w:cs="Arial"/>
          <w:bCs/>
          <w:szCs w:val="20"/>
        </w:rPr>
        <w:t xml:space="preserve">analysis could be find on </w:t>
      </w:r>
      <w:hyperlink r:id="rId34" w:history="1">
        <w:r w:rsidR="002C4AF9" w:rsidRPr="002C4AF9">
          <w:rPr>
            <w:rStyle w:val="Hyperlink"/>
            <w:rFonts w:cs="Arial"/>
            <w:bCs/>
            <w:szCs w:val="20"/>
          </w:rPr>
          <w:t>Enhance</w:t>
        </w:r>
        <w:r w:rsidR="00CC17DE">
          <w:rPr>
            <w:rStyle w:val="Hyperlink"/>
            <w:rFonts w:cs="Arial"/>
            <w:bCs/>
            <w:szCs w:val="20"/>
            <w:lang w:val="en-CH"/>
          </w:rPr>
          <w:t>d</w:t>
        </w:r>
        <w:r w:rsidR="002C4AF9" w:rsidRPr="002C4AF9">
          <w:rPr>
            <w:rStyle w:val="Hyperlink"/>
            <w:rFonts w:cs="Arial"/>
            <w:bCs/>
            <w:szCs w:val="20"/>
          </w:rPr>
          <w:t xml:space="preserve"> Vulnerability and Capacity Assessment</w:t>
        </w:r>
      </w:hyperlink>
      <w:r w:rsidR="002C4AF9">
        <w:rPr>
          <w:rFonts w:cs="Arial"/>
          <w:bCs/>
          <w:szCs w:val="20"/>
        </w:rPr>
        <w:t xml:space="preserve"> website</w:t>
      </w:r>
      <w:r w:rsidR="002C4AF9">
        <w:rPr>
          <w:rStyle w:val="Hyperlink"/>
          <w:rFonts w:asciiTheme="minorBidi" w:hAnsiTheme="minorBidi"/>
          <w:bCs/>
          <w:szCs w:val="20"/>
        </w:rPr>
        <w:t>.</w:t>
      </w:r>
    </w:p>
    <w:p w14:paraId="30C60C61" w14:textId="34541E36" w:rsidR="005D737E" w:rsidRPr="000C5DAC" w:rsidRDefault="005D737E" w:rsidP="008B5469">
      <w:pPr>
        <w:spacing w:after="120"/>
        <w:rPr>
          <w:rFonts w:cs="Arial"/>
          <w:bCs/>
          <w:szCs w:val="20"/>
        </w:rPr>
      </w:pPr>
      <w:r w:rsidRPr="000C5DAC">
        <w:rPr>
          <w:rFonts w:cs="Arial"/>
          <w:bCs/>
          <w:szCs w:val="20"/>
        </w:rPr>
        <w:t>This section helps deepen the risk analysis in your country/zone of intervention.</w:t>
      </w:r>
    </w:p>
    <w:p w14:paraId="38D5A740" w14:textId="4D42FB9D" w:rsidR="005D737E" w:rsidRPr="000C5DAC" w:rsidRDefault="005D737E" w:rsidP="008B5469">
      <w:pPr>
        <w:pStyle w:val="ListParagraph"/>
        <w:numPr>
          <w:ilvl w:val="0"/>
          <w:numId w:val="6"/>
        </w:numPr>
        <w:spacing w:after="0"/>
        <w:ind w:left="714" w:hanging="357"/>
        <w:contextualSpacing w:val="0"/>
        <w:rPr>
          <w:rFonts w:cs="Arial"/>
          <w:bCs/>
          <w:szCs w:val="20"/>
        </w:rPr>
      </w:pPr>
      <w:r w:rsidRPr="000C5DAC">
        <w:rPr>
          <w:rFonts w:cs="Arial"/>
          <w:bCs/>
          <w:szCs w:val="20"/>
        </w:rPr>
        <w:t>What is the vulnerability of the population, infrastructure</w:t>
      </w:r>
      <w:r w:rsidR="00A80073" w:rsidRPr="000C5DAC">
        <w:rPr>
          <w:rFonts w:cs="Arial"/>
          <w:bCs/>
          <w:szCs w:val="20"/>
        </w:rPr>
        <w:t xml:space="preserve"> and </w:t>
      </w:r>
      <w:r w:rsidRPr="000C5DAC">
        <w:rPr>
          <w:rFonts w:cs="Arial"/>
          <w:bCs/>
          <w:szCs w:val="20"/>
        </w:rPr>
        <w:t xml:space="preserve">economy to each priority </w:t>
      </w:r>
      <w:r w:rsidR="002E2AF9">
        <w:rPr>
          <w:rFonts w:cs="Arial"/>
          <w:bCs/>
          <w:szCs w:val="20"/>
        </w:rPr>
        <w:t>hazard</w:t>
      </w:r>
      <w:r w:rsidRPr="000C5DAC">
        <w:rPr>
          <w:rFonts w:cs="Arial"/>
          <w:bCs/>
          <w:szCs w:val="20"/>
        </w:rPr>
        <w:t xml:space="preserve">? </w:t>
      </w:r>
    </w:p>
    <w:p w14:paraId="777E1D0F" w14:textId="60238049" w:rsidR="005D737E" w:rsidRPr="000C5DAC" w:rsidRDefault="005D737E" w:rsidP="008B5469">
      <w:pPr>
        <w:pStyle w:val="ListParagraph"/>
        <w:numPr>
          <w:ilvl w:val="0"/>
          <w:numId w:val="6"/>
        </w:numPr>
        <w:spacing w:after="0"/>
        <w:ind w:left="714" w:hanging="357"/>
        <w:contextualSpacing w:val="0"/>
        <w:rPr>
          <w:rFonts w:cs="Arial"/>
          <w:bCs/>
          <w:szCs w:val="20"/>
        </w:rPr>
      </w:pPr>
      <w:r w:rsidRPr="000C5DAC">
        <w:rPr>
          <w:rFonts w:cs="Arial"/>
          <w:bCs/>
          <w:szCs w:val="20"/>
        </w:rPr>
        <w:t>What are the community, civil society members</w:t>
      </w:r>
      <w:r w:rsidR="00A80073" w:rsidRPr="000C5DAC">
        <w:rPr>
          <w:rFonts w:cs="Arial"/>
          <w:bCs/>
          <w:szCs w:val="20"/>
        </w:rPr>
        <w:t xml:space="preserve">, </w:t>
      </w:r>
      <w:r w:rsidRPr="000C5DAC">
        <w:rPr>
          <w:rFonts w:cs="Arial"/>
          <w:bCs/>
          <w:szCs w:val="20"/>
        </w:rPr>
        <w:t>local and national authority’s capacities to prepare for, respond to and recover from the impact of the hazard(s) the population is exposed to?</w:t>
      </w:r>
    </w:p>
    <w:p w14:paraId="3C2DCE59" w14:textId="4CFD54D9" w:rsidR="005D737E" w:rsidRPr="000C5DAC" w:rsidRDefault="005D737E" w:rsidP="008B5469">
      <w:pPr>
        <w:pStyle w:val="ListParagraph"/>
        <w:numPr>
          <w:ilvl w:val="0"/>
          <w:numId w:val="6"/>
        </w:numPr>
        <w:spacing w:after="120"/>
        <w:contextualSpacing w:val="0"/>
        <w:rPr>
          <w:rFonts w:cs="Arial"/>
          <w:bCs/>
          <w:szCs w:val="20"/>
        </w:rPr>
      </w:pPr>
      <w:r w:rsidRPr="000C5DAC">
        <w:rPr>
          <w:rFonts w:cs="Arial"/>
          <w:bCs/>
          <w:szCs w:val="20"/>
        </w:rPr>
        <w:t>Identify the humanitarian context in the area(s) of intervention. What are the capacities and gaps (to be included in vulnerabilities) of the disaster</w:t>
      </w:r>
      <w:r w:rsidR="00D6485A" w:rsidRPr="000C5DAC">
        <w:rPr>
          <w:rFonts w:cs="Arial"/>
          <w:bCs/>
          <w:szCs w:val="20"/>
        </w:rPr>
        <w:t xml:space="preserve"> response</w:t>
      </w:r>
      <w:r w:rsidRPr="000C5DAC">
        <w:rPr>
          <w:rFonts w:cs="Arial"/>
          <w:bCs/>
          <w:szCs w:val="20"/>
        </w:rPr>
        <w:t>?</w:t>
      </w:r>
    </w:p>
    <w:p w14:paraId="6667D829" w14:textId="505CEC27" w:rsidR="005D737E" w:rsidRPr="000C5DAC" w:rsidRDefault="005D737E" w:rsidP="008B5469">
      <w:pPr>
        <w:spacing w:after="120"/>
        <w:rPr>
          <w:rFonts w:cs="Arial"/>
          <w:bCs/>
          <w:szCs w:val="20"/>
        </w:rPr>
      </w:pPr>
      <w:r w:rsidRPr="000C5DAC">
        <w:rPr>
          <w:rFonts w:cs="Arial"/>
          <w:bCs/>
          <w:szCs w:val="20"/>
        </w:rPr>
        <w:t xml:space="preserve">Be as precise as possible with numbers and indicators, as this will help in defining your </w:t>
      </w:r>
      <w:r w:rsidR="00092FBC" w:rsidRPr="000C5DAC">
        <w:rPr>
          <w:rFonts w:cs="Arial"/>
          <w:bCs/>
          <w:szCs w:val="20"/>
        </w:rPr>
        <w:t>thresholds</w:t>
      </w:r>
      <w:r w:rsidRPr="000C5DAC">
        <w:rPr>
          <w:rFonts w:cs="Arial"/>
          <w:bCs/>
          <w:szCs w:val="20"/>
        </w:rPr>
        <w:t xml:space="preserve"> </w:t>
      </w:r>
      <w:r w:rsidR="00092FBC" w:rsidRPr="000C5DAC">
        <w:rPr>
          <w:rFonts w:cs="Arial"/>
          <w:bCs/>
          <w:szCs w:val="20"/>
        </w:rPr>
        <w:t xml:space="preserve">in the </w:t>
      </w:r>
      <w:r w:rsidR="00E23F78" w:rsidRPr="000C5DAC">
        <w:rPr>
          <w:rFonts w:cs="Arial"/>
          <w:bCs/>
          <w:szCs w:val="20"/>
        </w:rPr>
        <w:t>scenario</w:t>
      </w:r>
      <w:r w:rsidRPr="000C5DAC">
        <w:rPr>
          <w:rFonts w:cs="Arial"/>
          <w:bCs/>
          <w:szCs w:val="20"/>
        </w:rPr>
        <w:t xml:space="preserve">. </w:t>
      </w:r>
      <w:r w:rsidR="00092FBC" w:rsidRPr="000C5DAC">
        <w:rPr>
          <w:rFonts w:cs="Arial"/>
          <w:bCs/>
          <w:szCs w:val="20"/>
        </w:rPr>
        <w:t xml:space="preserve">Here we are speaking about levels where you will consider </w:t>
      </w:r>
      <w:r w:rsidR="00D6485A" w:rsidRPr="000C5DAC">
        <w:rPr>
          <w:rFonts w:cs="Arial"/>
          <w:bCs/>
          <w:szCs w:val="20"/>
        </w:rPr>
        <w:t>moving</w:t>
      </w:r>
      <w:r w:rsidR="00092FBC" w:rsidRPr="000C5DAC">
        <w:rPr>
          <w:rFonts w:cs="Arial"/>
          <w:bCs/>
          <w:szCs w:val="20"/>
        </w:rPr>
        <w:t xml:space="preserve"> from one scenario setting to </w:t>
      </w:r>
      <w:r w:rsidR="00D6485A" w:rsidRPr="000C5DAC">
        <w:rPr>
          <w:rFonts w:cs="Arial"/>
          <w:bCs/>
          <w:szCs w:val="20"/>
        </w:rPr>
        <w:t>an</w:t>
      </w:r>
      <w:r w:rsidR="00092FBC" w:rsidRPr="000C5DAC">
        <w:rPr>
          <w:rFonts w:cs="Arial"/>
          <w:bCs/>
          <w:szCs w:val="20"/>
        </w:rPr>
        <w:t xml:space="preserve">other. </w:t>
      </w:r>
      <w:r w:rsidRPr="000C5DAC">
        <w:rPr>
          <w:rFonts w:cs="Arial"/>
          <w:bCs/>
          <w:szCs w:val="20"/>
        </w:rPr>
        <w:t>To summarize the information you can use the table below:</w:t>
      </w:r>
    </w:p>
    <w:tbl>
      <w:tblPr>
        <w:tblW w:w="9933" w:type="dxa"/>
        <w:jc w:val="center"/>
        <w:tblLayout w:type="fixed"/>
        <w:tblCellMar>
          <w:left w:w="0" w:type="dxa"/>
          <w:right w:w="0" w:type="dxa"/>
        </w:tblCellMar>
        <w:tblLook w:val="04A0" w:firstRow="1" w:lastRow="0" w:firstColumn="1" w:lastColumn="0" w:noHBand="0" w:noVBand="1"/>
      </w:tblPr>
      <w:tblGrid>
        <w:gridCol w:w="1560"/>
        <w:gridCol w:w="1536"/>
        <w:gridCol w:w="1451"/>
        <w:gridCol w:w="5386"/>
      </w:tblGrid>
      <w:tr w:rsidR="005D737E" w:rsidRPr="000C5DAC" w14:paraId="4A5EDC5C" w14:textId="77777777" w:rsidTr="004F2536">
        <w:trPr>
          <w:tblHeader/>
          <w:jc w:val="center"/>
        </w:trPr>
        <w:tc>
          <w:tcPr>
            <w:tcW w:w="1560" w:type="dxa"/>
            <w:tcBorders>
              <w:bottom w:val="single" w:sz="12" w:space="0" w:color="auto"/>
              <w:right w:val="single" w:sz="12" w:space="0" w:color="auto"/>
            </w:tcBorders>
            <w:shd w:val="clear" w:color="auto" w:fill="auto"/>
            <w:tcMar>
              <w:top w:w="15" w:type="dxa"/>
              <w:left w:w="108" w:type="dxa"/>
              <w:bottom w:w="0" w:type="dxa"/>
              <w:right w:w="108" w:type="dxa"/>
            </w:tcMar>
            <w:hideMark/>
          </w:tcPr>
          <w:p w14:paraId="00980FDF" w14:textId="77777777" w:rsidR="005D737E" w:rsidRPr="000C5DAC" w:rsidRDefault="005D737E" w:rsidP="00CB36C0">
            <w:pPr>
              <w:rPr>
                <w:rFonts w:cs="Arial"/>
                <w:bCs/>
                <w:smallCaps/>
                <w:sz w:val="18"/>
                <w:szCs w:val="18"/>
              </w:rPr>
            </w:pPr>
            <w:r w:rsidRPr="000C5DAC">
              <w:rPr>
                <w:rFonts w:cs="Arial"/>
                <w:b/>
                <w:bCs/>
                <w:smallCaps/>
                <w:sz w:val="18"/>
                <w:szCs w:val="18"/>
              </w:rPr>
              <w:t> </w:t>
            </w:r>
          </w:p>
        </w:tc>
        <w:tc>
          <w:tcPr>
            <w:tcW w:w="1536"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64A59F33" w14:textId="77777777" w:rsidR="005D737E" w:rsidRPr="000C5DAC" w:rsidRDefault="005D737E" w:rsidP="00CB36C0">
            <w:pPr>
              <w:rPr>
                <w:rFonts w:cs="Arial"/>
                <w:bCs/>
                <w:smallCaps/>
                <w:sz w:val="18"/>
                <w:szCs w:val="18"/>
              </w:rPr>
            </w:pPr>
            <w:r w:rsidRPr="000C5DAC">
              <w:rPr>
                <w:rFonts w:cs="Arial"/>
                <w:b/>
                <w:bCs/>
                <w:smallCaps/>
                <w:sz w:val="18"/>
                <w:szCs w:val="18"/>
              </w:rPr>
              <w:t>Vulnerabilities</w:t>
            </w:r>
          </w:p>
        </w:tc>
        <w:tc>
          <w:tcPr>
            <w:tcW w:w="1451"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40D9426B" w14:textId="77777777" w:rsidR="005D737E" w:rsidRPr="000C5DAC" w:rsidRDefault="005D737E" w:rsidP="00CB36C0">
            <w:pPr>
              <w:rPr>
                <w:rFonts w:cs="Arial"/>
                <w:bCs/>
                <w:smallCaps/>
                <w:sz w:val="18"/>
                <w:szCs w:val="18"/>
              </w:rPr>
            </w:pPr>
            <w:r w:rsidRPr="000C5DAC">
              <w:rPr>
                <w:rFonts w:cs="Arial"/>
                <w:b/>
                <w:bCs/>
                <w:smallCaps/>
                <w:sz w:val="18"/>
                <w:szCs w:val="18"/>
              </w:rPr>
              <w:t>Capacities</w:t>
            </w:r>
          </w:p>
        </w:tc>
        <w:tc>
          <w:tcPr>
            <w:tcW w:w="5386"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69D5CE79" w14:textId="4B3C3C30" w:rsidR="005D737E" w:rsidRPr="000C5DAC" w:rsidRDefault="005D737E" w:rsidP="00CB36C0">
            <w:pPr>
              <w:rPr>
                <w:rFonts w:cs="Arial"/>
                <w:bCs/>
                <w:smallCaps/>
                <w:sz w:val="18"/>
                <w:szCs w:val="18"/>
              </w:rPr>
            </w:pPr>
            <w:r w:rsidRPr="000C5DAC">
              <w:rPr>
                <w:rFonts w:cs="Arial"/>
                <w:b/>
                <w:bCs/>
                <w:smallCaps/>
                <w:sz w:val="18"/>
                <w:szCs w:val="18"/>
              </w:rPr>
              <w:t>Ex</w:t>
            </w:r>
            <w:r w:rsidR="00D6485A" w:rsidRPr="000C5DAC">
              <w:rPr>
                <w:rFonts w:cs="Arial"/>
                <w:b/>
                <w:bCs/>
                <w:smallCaps/>
                <w:sz w:val="18"/>
                <w:szCs w:val="18"/>
              </w:rPr>
              <w:t>amples</w:t>
            </w:r>
            <w:r w:rsidRPr="000C5DAC">
              <w:rPr>
                <w:rFonts w:cs="Arial"/>
                <w:b/>
                <w:bCs/>
                <w:smallCaps/>
                <w:sz w:val="18"/>
                <w:szCs w:val="18"/>
              </w:rPr>
              <w:t xml:space="preserve"> of indicators</w:t>
            </w:r>
          </w:p>
        </w:tc>
      </w:tr>
      <w:tr w:rsidR="00BF1B30" w:rsidRPr="000C5DAC" w14:paraId="260D3A13" w14:textId="77777777" w:rsidTr="004F2536">
        <w:trPr>
          <w:trHeight w:val="1175"/>
          <w:jc w:val="center"/>
        </w:trPr>
        <w:tc>
          <w:tcPr>
            <w:tcW w:w="1560" w:type="dxa"/>
            <w:tcBorders>
              <w:top w:val="single" w:sz="12"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hideMark/>
          </w:tcPr>
          <w:p w14:paraId="34389E8C" w14:textId="391A1628" w:rsidR="005D737E" w:rsidRPr="000C5DAC" w:rsidRDefault="005D737E" w:rsidP="00A80073">
            <w:pPr>
              <w:spacing w:after="0"/>
              <w:jc w:val="left"/>
              <w:rPr>
                <w:rFonts w:cs="Arial"/>
                <w:bCs/>
                <w:sz w:val="18"/>
                <w:szCs w:val="18"/>
              </w:rPr>
            </w:pPr>
            <w:r w:rsidRPr="000C5DAC">
              <w:rPr>
                <w:rFonts w:cs="Arial"/>
                <w:b/>
                <w:bCs/>
                <w:sz w:val="18"/>
                <w:szCs w:val="18"/>
              </w:rPr>
              <w:t xml:space="preserve">Physical / </w:t>
            </w:r>
            <w:r w:rsidR="00A80073" w:rsidRPr="000C5DAC">
              <w:rPr>
                <w:rFonts w:cs="Arial"/>
                <w:b/>
                <w:bCs/>
                <w:sz w:val="18"/>
                <w:szCs w:val="18"/>
              </w:rPr>
              <w:t>m</w:t>
            </w:r>
            <w:r w:rsidRPr="000C5DAC">
              <w:rPr>
                <w:rFonts w:cs="Arial"/>
                <w:b/>
                <w:bCs/>
                <w:sz w:val="18"/>
                <w:szCs w:val="18"/>
              </w:rPr>
              <w:t xml:space="preserve">aterial/ </w:t>
            </w:r>
            <w:r w:rsidR="00A80073" w:rsidRPr="000C5DAC">
              <w:rPr>
                <w:rFonts w:cs="Arial"/>
                <w:b/>
                <w:bCs/>
                <w:sz w:val="18"/>
                <w:szCs w:val="18"/>
              </w:rPr>
              <w:t>e</w:t>
            </w:r>
            <w:r w:rsidRPr="000C5DAC">
              <w:rPr>
                <w:rFonts w:cs="Arial"/>
                <w:b/>
                <w:bCs/>
                <w:sz w:val="18"/>
                <w:szCs w:val="18"/>
              </w:rPr>
              <w:t>conomic</w:t>
            </w:r>
          </w:p>
          <w:p w14:paraId="7B2734A0" w14:textId="5EC3606D" w:rsidR="005D737E" w:rsidRPr="000C5DAC" w:rsidRDefault="005D737E" w:rsidP="002E2AF9">
            <w:pPr>
              <w:spacing w:after="0"/>
              <w:jc w:val="left"/>
              <w:rPr>
                <w:rFonts w:cs="Arial"/>
                <w:bCs/>
                <w:i/>
                <w:sz w:val="16"/>
                <w:szCs w:val="16"/>
              </w:rPr>
            </w:pPr>
            <w:r w:rsidRPr="000C5DAC">
              <w:rPr>
                <w:rFonts w:cs="Arial"/>
                <w:bCs/>
                <w:i/>
                <w:sz w:val="16"/>
                <w:szCs w:val="16"/>
              </w:rPr>
              <w:t>What productive resources, skills</w:t>
            </w:r>
            <w:r w:rsidR="00C947A2">
              <w:rPr>
                <w:rFonts w:cs="Arial"/>
                <w:bCs/>
                <w:i/>
                <w:sz w:val="16"/>
                <w:szCs w:val="16"/>
                <w:lang w:val="en-CH"/>
              </w:rPr>
              <w:t>,</w:t>
            </w:r>
            <w:r w:rsidRPr="000C5DAC">
              <w:rPr>
                <w:rFonts w:cs="Arial"/>
                <w:bCs/>
                <w:i/>
                <w:sz w:val="16"/>
                <w:szCs w:val="16"/>
              </w:rPr>
              <w:t xml:space="preserve"> </w:t>
            </w:r>
            <w:r w:rsidR="002E2AF9">
              <w:rPr>
                <w:rFonts w:cs="Arial"/>
                <w:bCs/>
                <w:i/>
                <w:sz w:val="16"/>
                <w:szCs w:val="16"/>
              </w:rPr>
              <w:t>natural capital</w:t>
            </w:r>
            <w:r w:rsidRPr="000C5DAC">
              <w:rPr>
                <w:rFonts w:cs="Arial"/>
                <w:bCs/>
                <w:i/>
                <w:sz w:val="16"/>
                <w:szCs w:val="16"/>
              </w:rPr>
              <w:t xml:space="preserve"> exist?</w:t>
            </w:r>
          </w:p>
        </w:tc>
        <w:tc>
          <w:tcPr>
            <w:tcW w:w="153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2A1AE12D" w14:textId="77777777" w:rsidR="005D737E" w:rsidRPr="000C5DAC" w:rsidRDefault="005D737E" w:rsidP="00CB36C0">
            <w:pPr>
              <w:spacing w:after="0"/>
              <w:rPr>
                <w:rFonts w:cs="Arial"/>
                <w:bCs/>
                <w:szCs w:val="20"/>
              </w:rPr>
            </w:pPr>
          </w:p>
        </w:tc>
        <w:tc>
          <w:tcPr>
            <w:tcW w:w="1451"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643D4959" w14:textId="77777777" w:rsidR="005D737E" w:rsidRPr="000C5DAC" w:rsidRDefault="005D737E" w:rsidP="00CB36C0">
            <w:pPr>
              <w:spacing w:after="0"/>
              <w:rPr>
                <w:rFonts w:cs="Arial"/>
                <w:bCs/>
                <w:szCs w:val="20"/>
              </w:rPr>
            </w:pPr>
            <w:r w:rsidRPr="000C5DAC">
              <w:rPr>
                <w:rFonts w:cs="Arial"/>
                <w:bCs/>
                <w:szCs w:val="20"/>
              </w:rPr>
              <w:t> </w:t>
            </w:r>
          </w:p>
        </w:tc>
        <w:tc>
          <w:tcPr>
            <w:tcW w:w="538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1E33B88C" w14:textId="3D191F11"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Quality of the means of communication</w:t>
            </w:r>
          </w:p>
          <w:p w14:paraId="413B84D6" w14:textId="07C99C6E"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 xml:space="preserve">Presence of public infrastructure and shelters </w:t>
            </w:r>
          </w:p>
          <w:p w14:paraId="2363E581" w14:textId="5C82E5DA"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 xml:space="preserve">Presence/accessibility to evacuation routes in the event of a disaster </w:t>
            </w:r>
          </w:p>
          <w:p w14:paraId="4A683E95" w14:textId="54DAEF00"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 xml:space="preserve">Quality of dwelling construction </w:t>
            </w:r>
          </w:p>
          <w:p w14:paraId="1C35C73A" w14:textId="49E65FD9" w:rsidR="005D737E" w:rsidRPr="000C5DAC" w:rsidRDefault="002E2AF9" w:rsidP="00B757E1">
            <w:pPr>
              <w:numPr>
                <w:ilvl w:val="0"/>
                <w:numId w:val="1"/>
              </w:numPr>
              <w:tabs>
                <w:tab w:val="clear" w:pos="720"/>
              </w:tabs>
              <w:spacing w:after="0"/>
              <w:ind w:left="376"/>
              <w:jc w:val="left"/>
              <w:rPr>
                <w:rFonts w:cs="Arial"/>
                <w:bCs/>
                <w:sz w:val="16"/>
                <w:szCs w:val="16"/>
              </w:rPr>
            </w:pPr>
            <w:bookmarkStart w:id="17" w:name="_Hlk53931153"/>
            <w:r>
              <w:rPr>
                <w:rFonts w:cs="Arial"/>
                <w:bCs/>
                <w:sz w:val="16"/>
                <w:szCs w:val="16"/>
              </w:rPr>
              <w:t>S</w:t>
            </w:r>
            <w:r w:rsidRPr="002E2AF9">
              <w:rPr>
                <w:rFonts w:cs="Arial"/>
                <w:bCs/>
                <w:sz w:val="16"/>
                <w:szCs w:val="16"/>
              </w:rPr>
              <w:t>ituation of people, infrastructure, housing, production capacities and other tangible human assets located in hazard-prone areas</w:t>
            </w:r>
            <w:bookmarkEnd w:id="17"/>
            <w:r w:rsidRPr="002E2AF9">
              <w:rPr>
                <w:rFonts w:cs="Arial"/>
                <w:bCs/>
                <w:sz w:val="16"/>
                <w:szCs w:val="16"/>
              </w:rPr>
              <w:t>.</w:t>
            </w:r>
          </w:p>
          <w:p w14:paraId="5628C187" w14:textId="6E0FA5F1"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 xml:space="preserve">Family income level </w:t>
            </w:r>
          </w:p>
          <w:p w14:paraId="7495407D" w14:textId="695E11AC"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 xml:space="preserve">Unemployment rates </w:t>
            </w:r>
          </w:p>
          <w:p w14:paraId="1CD8038F" w14:textId="58D8EEE4" w:rsidR="005D737E" w:rsidRPr="000C5DAC" w:rsidRDefault="005D737E" w:rsidP="00B757E1">
            <w:pPr>
              <w:numPr>
                <w:ilvl w:val="0"/>
                <w:numId w:val="1"/>
              </w:numPr>
              <w:tabs>
                <w:tab w:val="clear" w:pos="720"/>
              </w:tabs>
              <w:spacing w:after="0"/>
              <w:ind w:left="376"/>
              <w:jc w:val="left"/>
              <w:rPr>
                <w:rFonts w:cs="Arial"/>
                <w:bCs/>
                <w:sz w:val="16"/>
                <w:szCs w:val="16"/>
              </w:rPr>
            </w:pPr>
            <w:r w:rsidRPr="000C5DAC">
              <w:rPr>
                <w:rFonts w:cs="Arial"/>
                <w:bCs/>
                <w:sz w:val="16"/>
                <w:szCs w:val="16"/>
              </w:rPr>
              <w:t>Levels of extreme poverty</w:t>
            </w:r>
          </w:p>
        </w:tc>
      </w:tr>
      <w:tr w:rsidR="00BF1B30" w:rsidRPr="000C5DAC" w14:paraId="43BDDF7C" w14:textId="77777777" w:rsidTr="004F2536">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hideMark/>
          </w:tcPr>
          <w:p w14:paraId="6479BC6C" w14:textId="68850EFA" w:rsidR="005D737E" w:rsidRPr="000C5DAC" w:rsidRDefault="005D737E" w:rsidP="006D0421">
            <w:pPr>
              <w:spacing w:after="0"/>
              <w:jc w:val="left"/>
              <w:rPr>
                <w:rFonts w:cs="Arial"/>
                <w:bCs/>
                <w:sz w:val="18"/>
                <w:szCs w:val="18"/>
              </w:rPr>
            </w:pPr>
            <w:r w:rsidRPr="000C5DAC">
              <w:rPr>
                <w:rFonts w:cs="Arial"/>
                <w:b/>
                <w:bCs/>
                <w:sz w:val="18"/>
                <w:szCs w:val="18"/>
              </w:rPr>
              <w:t xml:space="preserve">Social / </w:t>
            </w:r>
            <w:r w:rsidR="002E2AF9">
              <w:rPr>
                <w:rFonts w:cs="Arial"/>
                <w:b/>
                <w:bCs/>
                <w:sz w:val="18"/>
                <w:szCs w:val="18"/>
              </w:rPr>
              <w:t xml:space="preserve">human / </w:t>
            </w:r>
            <w:r w:rsidR="006D0421" w:rsidRPr="000C5DAC">
              <w:rPr>
                <w:rFonts w:cs="Arial"/>
                <w:b/>
                <w:bCs/>
                <w:sz w:val="18"/>
                <w:szCs w:val="18"/>
              </w:rPr>
              <w:t>o</w:t>
            </w:r>
            <w:r w:rsidRPr="000C5DAC">
              <w:rPr>
                <w:rFonts w:cs="Arial"/>
                <w:b/>
                <w:bCs/>
                <w:sz w:val="18"/>
                <w:szCs w:val="18"/>
              </w:rPr>
              <w:t>rganizational</w:t>
            </w:r>
          </w:p>
          <w:p w14:paraId="2D3E6D0D" w14:textId="0CC8756E" w:rsidR="005D737E" w:rsidRPr="000C5DAC" w:rsidRDefault="005D737E" w:rsidP="006D0421">
            <w:pPr>
              <w:spacing w:after="0"/>
              <w:jc w:val="left"/>
              <w:rPr>
                <w:rFonts w:cs="Arial"/>
                <w:bCs/>
                <w:i/>
                <w:sz w:val="16"/>
                <w:szCs w:val="16"/>
              </w:rPr>
            </w:pPr>
            <w:r w:rsidRPr="000C5DAC">
              <w:rPr>
                <w:rFonts w:cs="Arial"/>
                <w:bCs/>
                <w:i/>
                <w:sz w:val="16"/>
                <w:szCs w:val="16"/>
              </w:rPr>
              <w:t xml:space="preserve">What are the relations </w:t>
            </w:r>
            <w:r w:rsidR="006D0421" w:rsidRPr="000C5DAC">
              <w:rPr>
                <w:rFonts w:cs="Arial"/>
                <w:bCs/>
                <w:i/>
                <w:sz w:val="16"/>
                <w:szCs w:val="16"/>
              </w:rPr>
              <w:t>and</w:t>
            </w:r>
            <w:r w:rsidRPr="000C5DAC">
              <w:rPr>
                <w:rFonts w:cs="Arial"/>
                <w:bCs/>
                <w:i/>
                <w:sz w:val="16"/>
                <w:szCs w:val="16"/>
              </w:rPr>
              <w:t xml:space="preserve"> organization among people?</w:t>
            </w:r>
          </w:p>
        </w:tc>
        <w:tc>
          <w:tcPr>
            <w:tcW w:w="153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EEA6230" w14:textId="77777777" w:rsidR="005D737E" w:rsidRPr="000C5DAC" w:rsidRDefault="005D737E" w:rsidP="00CB36C0">
            <w:pPr>
              <w:rPr>
                <w:rFonts w:cs="Arial"/>
                <w:bCs/>
                <w:szCs w:val="20"/>
              </w:rPr>
            </w:pPr>
          </w:p>
        </w:tc>
        <w:tc>
          <w:tcPr>
            <w:tcW w:w="1451"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10C5BCCF" w14:textId="77777777" w:rsidR="005D737E" w:rsidRPr="000C5DAC" w:rsidRDefault="005D737E" w:rsidP="00CB36C0">
            <w:pPr>
              <w:rPr>
                <w:rFonts w:cs="Arial"/>
                <w:bCs/>
                <w:szCs w:val="20"/>
              </w:rPr>
            </w:pPr>
            <w:r w:rsidRPr="000C5DAC">
              <w:rPr>
                <w:rFonts w:cs="Arial"/>
                <w:bCs/>
                <w:szCs w:val="20"/>
              </w:rPr>
              <w:t> </w:t>
            </w:r>
          </w:p>
        </w:tc>
        <w:tc>
          <w:tcPr>
            <w:tcW w:w="538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0CE8FDDC" w14:textId="014DAFB1" w:rsidR="005D737E" w:rsidRPr="000C5DAC" w:rsidRDefault="005D737E" w:rsidP="006D0421">
            <w:pPr>
              <w:spacing w:after="0"/>
              <w:jc w:val="left"/>
              <w:rPr>
                <w:rFonts w:cs="Arial"/>
                <w:bCs/>
                <w:sz w:val="16"/>
                <w:szCs w:val="16"/>
              </w:rPr>
            </w:pPr>
            <w:r w:rsidRPr="000C5DAC">
              <w:rPr>
                <w:rFonts w:cs="Arial"/>
                <w:b/>
                <w:bCs/>
                <w:sz w:val="16"/>
                <w:szCs w:val="16"/>
              </w:rPr>
              <w:t>Organizational:</w:t>
            </w:r>
          </w:p>
          <w:p w14:paraId="615F9E49" w14:textId="14703B24" w:rsidR="005D737E" w:rsidRPr="000C5DAC" w:rsidRDefault="005D737E" w:rsidP="00B757E1">
            <w:pPr>
              <w:numPr>
                <w:ilvl w:val="0"/>
                <w:numId w:val="2"/>
              </w:numPr>
              <w:tabs>
                <w:tab w:val="clear" w:pos="720"/>
              </w:tabs>
              <w:spacing w:after="0"/>
              <w:ind w:left="376"/>
              <w:jc w:val="left"/>
              <w:rPr>
                <w:rFonts w:cs="Arial"/>
                <w:bCs/>
                <w:sz w:val="16"/>
                <w:szCs w:val="16"/>
              </w:rPr>
            </w:pPr>
            <w:r w:rsidRPr="000C5DAC">
              <w:rPr>
                <w:rFonts w:cs="Arial"/>
                <w:bCs/>
                <w:sz w:val="16"/>
                <w:szCs w:val="16"/>
              </w:rPr>
              <w:t xml:space="preserve">Existence of </w:t>
            </w:r>
            <w:r w:rsidR="006D0421" w:rsidRPr="000C5DAC">
              <w:rPr>
                <w:rFonts w:cs="Arial"/>
                <w:bCs/>
                <w:sz w:val="16"/>
                <w:szCs w:val="16"/>
              </w:rPr>
              <w:t>e</w:t>
            </w:r>
            <w:r w:rsidRPr="000C5DAC">
              <w:rPr>
                <w:rFonts w:cs="Arial"/>
                <w:bCs/>
                <w:sz w:val="16"/>
                <w:szCs w:val="16"/>
              </w:rPr>
              <w:t xml:space="preserve">arly </w:t>
            </w:r>
            <w:r w:rsidR="006D0421" w:rsidRPr="000C5DAC">
              <w:rPr>
                <w:rFonts w:cs="Arial"/>
                <w:bCs/>
                <w:sz w:val="16"/>
                <w:szCs w:val="16"/>
              </w:rPr>
              <w:t>w</w:t>
            </w:r>
            <w:r w:rsidRPr="000C5DAC">
              <w:rPr>
                <w:rFonts w:cs="Arial"/>
                <w:bCs/>
                <w:sz w:val="16"/>
                <w:szCs w:val="16"/>
              </w:rPr>
              <w:t xml:space="preserve">arning </w:t>
            </w:r>
            <w:r w:rsidR="006D0421" w:rsidRPr="000C5DAC">
              <w:rPr>
                <w:rFonts w:cs="Arial"/>
                <w:bCs/>
                <w:sz w:val="16"/>
                <w:szCs w:val="16"/>
              </w:rPr>
              <w:t>s</w:t>
            </w:r>
            <w:r w:rsidRPr="000C5DAC">
              <w:rPr>
                <w:rFonts w:cs="Arial"/>
                <w:bCs/>
                <w:sz w:val="16"/>
                <w:szCs w:val="16"/>
              </w:rPr>
              <w:t xml:space="preserve">ystems </w:t>
            </w:r>
          </w:p>
          <w:p w14:paraId="2C484DA8" w14:textId="107B9B86" w:rsidR="005D737E" w:rsidRPr="000C5DAC" w:rsidRDefault="005D737E" w:rsidP="00B757E1">
            <w:pPr>
              <w:numPr>
                <w:ilvl w:val="0"/>
                <w:numId w:val="2"/>
              </w:numPr>
              <w:tabs>
                <w:tab w:val="clear" w:pos="720"/>
              </w:tabs>
              <w:spacing w:after="0"/>
              <w:ind w:left="376"/>
              <w:jc w:val="left"/>
              <w:rPr>
                <w:rFonts w:cs="Arial"/>
                <w:bCs/>
                <w:sz w:val="16"/>
                <w:szCs w:val="16"/>
              </w:rPr>
            </w:pPr>
            <w:r w:rsidRPr="000C5DAC">
              <w:rPr>
                <w:rFonts w:cs="Arial"/>
                <w:bCs/>
                <w:sz w:val="16"/>
                <w:szCs w:val="16"/>
              </w:rPr>
              <w:t xml:space="preserve">Existence of </w:t>
            </w:r>
            <w:r w:rsidR="006D0421" w:rsidRPr="000C5DAC">
              <w:rPr>
                <w:rFonts w:cs="Arial"/>
                <w:bCs/>
                <w:sz w:val="16"/>
                <w:szCs w:val="16"/>
              </w:rPr>
              <w:t>r</w:t>
            </w:r>
            <w:r w:rsidRPr="000C5DAC">
              <w:rPr>
                <w:rFonts w:cs="Arial"/>
                <w:bCs/>
                <w:sz w:val="16"/>
                <w:szCs w:val="16"/>
              </w:rPr>
              <w:t xml:space="preserve">esponse </w:t>
            </w:r>
            <w:r w:rsidR="006D0421" w:rsidRPr="000C5DAC">
              <w:rPr>
                <w:rFonts w:cs="Arial"/>
                <w:bCs/>
                <w:sz w:val="16"/>
                <w:szCs w:val="16"/>
              </w:rPr>
              <w:t>p</w:t>
            </w:r>
            <w:r w:rsidRPr="000C5DAC">
              <w:rPr>
                <w:rFonts w:cs="Arial"/>
                <w:bCs/>
                <w:sz w:val="16"/>
                <w:szCs w:val="16"/>
              </w:rPr>
              <w:t xml:space="preserve">lans, systems and skilled teams </w:t>
            </w:r>
          </w:p>
          <w:p w14:paraId="6CD7F886" w14:textId="43DF1CF0" w:rsidR="005D737E" w:rsidRPr="000C5DAC" w:rsidRDefault="005D737E" w:rsidP="00B757E1">
            <w:pPr>
              <w:numPr>
                <w:ilvl w:val="0"/>
                <w:numId w:val="2"/>
              </w:numPr>
              <w:tabs>
                <w:tab w:val="clear" w:pos="720"/>
              </w:tabs>
              <w:spacing w:after="0"/>
              <w:ind w:left="376"/>
              <w:jc w:val="left"/>
              <w:rPr>
                <w:rFonts w:cs="Arial"/>
                <w:bCs/>
                <w:sz w:val="16"/>
                <w:szCs w:val="16"/>
              </w:rPr>
            </w:pPr>
            <w:r w:rsidRPr="000C5DAC">
              <w:rPr>
                <w:rFonts w:cs="Arial"/>
                <w:bCs/>
                <w:sz w:val="16"/>
                <w:szCs w:val="16"/>
              </w:rPr>
              <w:t xml:space="preserve">Presence of </w:t>
            </w:r>
            <w:r w:rsidR="006D0421" w:rsidRPr="000C5DAC">
              <w:rPr>
                <w:rFonts w:cs="Arial"/>
                <w:bCs/>
                <w:sz w:val="16"/>
                <w:szCs w:val="16"/>
              </w:rPr>
              <w:t>d</w:t>
            </w:r>
            <w:r w:rsidRPr="000C5DAC">
              <w:rPr>
                <w:rFonts w:cs="Arial"/>
                <w:bCs/>
                <w:sz w:val="16"/>
                <w:szCs w:val="16"/>
              </w:rPr>
              <w:t xml:space="preserve">evelopment </w:t>
            </w:r>
            <w:r w:rsidR="006D0421" w:rsidRPr="000C5DAC">
              <w:rPr>
                <w:rFonts w:cs="Arial"/>
                <w:bCs/>
                <w:sz w:val="16"/>
                <w:szCs w:val="16"/>
              </w:rPr>
              <w:t>p</w:t>
            </w:r>
            <w:r w:rsidRPr="000C5DAC">
              <w:rPr>
                <w:rFonts w:cs="Arial"/>
                <w:bCs/>
                <w:sz w:val="16"/>
                <w:szCs w:val="16"/>
              </w:rPr>
              <w:t xml:space="preserve">rojects, NGOs </w:t>
            </w:r>
          </w:p>
          <w:p w14:paraId="34662C5C" w14:textId="77777777" w:rsidR="005D737E" w:rsidRPr="000C5DAC" w:rsidRDefault="005D737E" w:rsidP="00B757E1">
            <w:pPr>
              <w:numPr>
                <w:ilvl w:val="0"/>
                <w:numId w:val="2"/>
              </w:numPr>
              <w:tabs>
                <w:tab w:val="clear" w:pos="720"/>
              </w:tabs>
              <w:spacing w:after="0"/>
              <w:ind w:left="376"/>
              <w:jc w:val="left"/>
              <w:rPr>
                <w:rFonts w:cs="Arial"/>
                <w:bCs/>
                <w:sz w:val="16"/>
                <w:szCs w:val="16"/>
              </w:rPr>
            </w:pPr>
            <w:r w:rsidRPr="000C5DAC">
              <w:rPr>
                <w:rFonts w:cs="Arial"/>
                <w:bCs/>
                <w:sz w:val="16"/>
                <w:szCs w:val="16"/>
              </w:rPr>
              <w:t xml:space="preserve">Existence and functionality of community organizations, social groups, etc. </w:t>
            </w:r>
          </w:p>
          <w:p w14:paraId="4EC08CAE" w14:textId="77777777" w:rsidR="005D737E" w:rsidRPr="000C5DAC" w:rsidRDefault="005D737E" w:rsidP="00B757E1">
            <w:pPr>
              <w:numPr>
                <w:ilvl w:val="0"/>
                <w:numId w:val="2"/>
              </w:numPr>
              <w:tabs>
                <w:tab w:val="clear" w:pos="720"/>
              </w:tabs>
              <w:spacing w:after="0"/>
              <w:ind w:left="376"/>
              <w:jc w:val="left"/>
              <w:rPr>
                <w:rFonts w:cs="Arial"/>
                <w:bCs/>
                <w:sz w:val="16"/>
                <w:szCs w:val="16"/>
              </w:rPr>
            </w:pPr>
            <w:r w:rsidRPr="000C5DAC">
              <w:rPr>
                <w:rFonts w:cs="Arial"/>
                <w:bCs/>
                <w:sz w:val="16"/>
                <w:szCs w:val="16"/>
              </w:rPr>
              <w:t xml:space="preserve">Potential impact on human resources </w:t>
            </w:r>
          </w:p>
          <w:p w14:paraId="4BE1BF16" w14:textId="37F3C35A" w:rsidR="005D737E" w:rsidRPr="000C5DAC" w:rsidRDefault="005D737E" w:rsidP="006D0421">
            <w:pPr>
              <w:spacing w:after="0"/>
              <w:jc w:val="left"/>
              <w:rPr>
                <w:rFonts w:cs="Arial"/>
                <w:b/>
                <w:bCs/>
                <w:sz w:val="16"/>
                <w:szCs w:val="16"/>
              </w:rPr>
            </w:pPr>
            <w:r w:rsidRPr="000C5DAC">
              <w:rPr>
                <w:rFonts w:cs="Arial"/>
                <w:b/>
                <w:bCs/>
                <w:sz w:val="16"/>
                <w:szCs w:val="16"/>
              </w:rPr>
              <w:t>Social</w:t>
            </w:r>
            <w:r w:rsidR="002C4AF9">
              <w:rPr>
                <w:rFonts w:cs="Arial"/>
                <w:b/>
                <w:bCs/>
                <w:sz w:val="16"/>
                <w:szCs w:val="16"/>
              </w:rPr>
              <w:t xml:space="preserve"> / human</w:t>
            </w:r>
            <w:r w:rsidRPr="000C5DAC">
              <w:rPr>
                <w:rFonts w:cs="Arial"/>
                <w:b/>
                <w:bCs/>
                <w:sz w:val="16"/>
                <w:szCs w:val="16"/>
              </w:rPr>
              <w:t>:</w:t>
            </w:r>
          </w:p>
          <w:p w14:paraId="2E6C7A99" w14:textId="4AC8FE46"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Level of community access to basic services such as potable water, sanitation and health</w:t>
            </w:r>
            <w:r w:rsidR="0039744F" w:rsidRPr="000C5DAC">
              <w:rPr>
                <w:rFonts w:cs="Arial"/>
                <w:bCs/>
                <w:sz w:val="16"/>
                <w:szCs w:val="16"/>
              </w:rPr>
              <w:t xml:space="preserve"> services</w:t>
            </w:r>
            <w:r w:rsidRPr="000C5DAC">
              <w:rPr>
                <w:rFonts w:cs="Arial"/>
                <w:bCs/>
                <w:sz w:val="16"/>
                <w:szCs w:val="16"/>
              </w:rPr>
              <w:t xml:space="preserve"> </w:t>
            </w:r>
          </w:p>
          <w:p w14:paraId="12A7FDA0" w14:textId="77777777"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 xml:space="preserve">Level of social cohesion toward the presence of different ethnic groups, family disintegration, etc. </w:t>
            </w:r>
          </w:p>
          <w:p w14:paraId="51B9A5E3" w14:textId="1BCFB074"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 xml:space="preserve">Access to education </w:t>
            </w:r>
          </w:p>
          <w:p w14:paraId="5A1DC93C" w14:textId="68D7DD0F"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 xml:space="preserve">Existence of most vulnerable groups: disabled, children, single mothers and elderly – access to services? </w:t>
            </w:r>
          </w:p>
        </w:tc>
      </w:tr>
      <w:tr w:rsidR="00BF1B30" w:rsidRPr="000C5DAC" w14:paraId="1CE96DFF" w14:textId="77777777" w:rsidTr="004F2536">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tcPr>
          <w:p w14:paraId="663365F8" w14:textId="77777777" w:rsidR="005D737E" w:rsidRPr="000C5DAC" w:rsidRDefault="005D737E" w:rsidP="006D0421">
            <w:pPr>
              <w:spacing w:after="0"/>
              <w:jc w:val="left"/>
              <w:rPr>
                <w:rFonts w:cs="Arial"/>
                <w:b/>
                <w:bCs/>
                <w:sz w:val="18"/>
                <w:szCs w:val="18"/>
              </w:rPr>
            </w:pPr>
            <w:r w:rsidRPr="000C5DAC">
              <w:rPr>
                <w:rFonts w:cs="Arial"/>
                <w:b/>
                <w:bCs/>
                <w:sz w:val="18"/>
                <w:szCs w:val="18"/>
              </w:rPr>
              <w:t>Institutional</w:t>
            </w:r>
          </w:p>
          <w:p w14:paraId="5CDBD7B3" w14:textId="3C4869DB" w:rsidR="005D737E" w:rsidRPr="000C5DAC" w:rsidRDefault="005D737E" w:rsidP="006D0421">
            <w:pPr>
              <w:spacing w:after="0"/>
              <w:jc w:val="left"/>
              <w:rPr>
                <w:rFonts w:cs="Arial"/>
                <w:b/>
                <w:bCs/>
                <w:sz w:val="18"/>
                <w:szCs w:val="18"/>
              </w:rPr>
            </w:pPr>
            <w:r w:rsidRPr="000C5DAC">
              <w:rPr>
                <w:rFonts w:cs="Arial"/>
                <w:bCs/>
                <w:i/>
                <w:sz w:val="16"/>
                <w:szCs w:val="16"/>
              </w:rPr>
              <w:t xml:space="preserve">What are the humanitarian capacities and </w:t>
            </w:r>
            <w:r w:rsidR="006D0421" w:rsidRPr="000C5DAC">
              <w:rPr>
                <w:rFonts w:cs="Arial"/>
                <w:bCs/>
                <w:i/>
                <w:sz w:val="16"/>
                <w:szCs w:val="16"/>
              </w:rPr>
              <w:t xml:space="preserve">gaps </w:t>
            </w:r>
            <w:r w:rsidRPr="000C5DAC">
              <w:rPr>
                <w:rFonts w:cs="Arial"/>
                <w:bCs/>
                <w:i/>
                <w:sz w:val="16"/>
                <w:szCs w:val="16"/>
              </w:rPr>
              <w:t>in the area of intervention?</w:t>
            </w:r>
          </w:p>
        </w:tc>
        <w:tc>
          <w:tcPr>
            <w:tcW w:w="153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tcPr>
          <w:p w14:paraId="78EECA7C" w14:textId="77777777" w:rsidR="005D737E" w:rsidRPr="000C5DAC" w:rsidRDefault="005D737E" w:rsidP="00CB36C0">
            <w:pPr>
              <w:rPr>
                <w:rFonts w:cs="Arial"/>
                <w:bCs/>
                <w:szCs w:val="20"/>
              </w:rPr>
            </w:pPr>
          </w:p>
        </w:tc>
        <w:tc>
          <w:tcPr>
            <w:tcW w:w="1451"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tcPr>
          <w:p w14:paraId="7BDAFCCA" w14:textId="77777777" w:rsidR="005D737E" w:rsidRPr="000C5DAC" w:rsidRDefault="005D737E" w:rsidP="00CB36C0">
            <w:pPr>
              <w:rPr>
                <w:rFonts w:cs="Arial"/>
                <w:bCs/>
                <w:szCs w:val="20"/>
              </w:rPr>
            </w:pPr>
          </w:p>
        </w:tc>
        <w:tc>
          <w:tcPr>
            <w:tcW w:w="538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tcPr>
          <w:p w14:paraId="1B20DA6E" w14:textId="7D058844"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Presence of assistance/relief entities such as local institutions (</w:t>
            </w:r>
            <w:r w:rsidR="006D0421" w:rsidRPr="000C5DAC">
              <w:rPr>
                <w:rFonts w:cs="Arial"/>
                <w:bCs/>
                <w:sz w:val="16"/>
                <w:szCs w:val="16"/>
              </w:rPr>
              <w:t>g</w:t>
            </w:r>
            <w:r w:rsidRPr="000C5DAC">
              <w:rPr>
                <w:rFonts w:cs="Arial"/>
                <w:bCs/>
                <w:sz w:val="16"/>
                <w:szCs w:val="16"/>
              </w:rPr>
              <w:t>ov</w:t>
            </w:r>
            <w:r w:rsidR="006D0421" w:rsidRPr="000C5DAC">
              <w:rPr>
                <w:rFonts w:cs="Arial"/>
                <w:bCs/>
                <w:sz w:val="16"/>
                <w:szCs w:val="16"/>
              </w:rPr>
              <w:t>ernment</w:t>
            </w:r>
            <w:r w:rsidRPr="000C5DAC">
              <w:rPr>
                <w:rFonts w:cs="Arial"/>
                <w:bCs/>
                <w:sz w:val="16"/>
                <w:szCs w:val="16"/>
              </w:rPr>
              <w:t>, local community actors.), fire department, police, civil defence, etc.</w:t>
            </w:r>
          </w:p>
          <w:p w14:paraId="566869FA" w14:textId="77777777"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Human resources dedicated to disaster response</w:t>
            </w:r>
          </w:p>
          <w:p w14:paraId="7EB6889D" w14:textId="77777777"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Financial resources dedicated to preparedness and disaster response</w:t>
            </w:r>
          </w:p>
          <w:p w14:paraId="3BA3E559" w14:textId="77777777"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Awareness and commitment of local authorities to disaster reduction</w:t>
            </w:r>
          </w:p>
          <w:p w14:paraId="19A259FB" w14:textId="77777777"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Legislation, plans and instructions for local/national disaster management</w:t>
            </w:r>
          </w:p>
          <w:p w14:paraId="0462B313" w14:textId="72CA590E"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Access to vulnerable population</w:t>
            </w:r>
            <w:r w:rsidR="0039744F" w:rsidRPr="000C5DAC">
              <w:rPr>
                <w:rFonts w:cs="Arial"/>
                <w:bCs/>
                <w:sz w:val="16"/>
                <w:szCs w:val="16"/>
              </w:rPr>
              <w:t>s</w:t>
            </w:r>
            <w:r w:rsidRPr="000C5DAC">
              <w:rPr>
                <w:rFonts w:cs="Arial"/>
                <w:bCs/>
                <w:sz w:val="16"/>
                <w:szCs w:val="16"/>
              </w:rPr>
              <w:t xml:space="preserve"> in disaster situations</w:t>
            </w:r>
          </w:p>
          <w:p w14:paraId="597C9EEA" w14:textId="6714CA8D" w:rsidR="005D737E" w:rsidRPr="000C5DAC" w:rsidRDefault="005D737E" w:rsidP="00B757E1">
            <w:pPr>
              <w:numPr>
                <w:ilvl w:val="0"/>
                <w:numId w:val="3"/>
              </w:numPr>
              <w:tabs>
                <w:tab w:val="clear" w:pos="720"/>
              </w:tabs>
              <w:spacing w:after="0"/>
              <w:ind w:left="376"/>
              <w:jc w:val="left"/>
              <w:rPr>
                <w:rFonts w:cs="Arial"/>
                <w:bCs/>
                <w:sz w:val="16"/>
                <w:szCs w:val="16"/>
              </w:rPr>
            </w:pPr>
            <w:r w:rsidRPr="000C5DAC">
              <w:rPr>
                <w:rFonts w:cs="Arial"/>
                <w:bCs/>
                <w:sz w:val="16"/>
                <w:szCs w:val="16"/>
              </w:rPr>
              <w:t xml:space="preserve">Readiness </w:t>
            </w:r>
            <w:r w:rsidR="006D0421" w:rsidRPr="000C5DAC">
              <w:rPr>
                <w:rFonts w:cs="Arial"/>
                <w:bCs/>
                <w:sz w:val="16"/>
                <w:szCs w:val="16"/>
              </w:rPr>
              <w:t>and</w:t>
            </w:r>
            <w:r w:rsidRPr="000C5DAC">
              <w:rPr>
                <w:rFonts w:cs="Arial"/>
                <w:bCs/>
                <w:sz w:val="16"/>
                <w:szCs w:val="16"/>
              </w:rPr>
              <w:t xml:space="preserve"> quality of mechanisms for receiving external </w:t>
            </w:r>
            <w:r w:rsidR="006D0421" w:rsidRPr="000C5DAC">
              <w:rPr>
                <w:rFonts w:cs="Arial"/>
                <w:bCs/>
                <w:sz w:val="16"/>
                <w:szCs w:val="16"/>
              </w:rPr>
              <w:t>and</w:t>
            </w:r>
            <w:r w:rsidRPr="000C5DAC">
              <w:rPr>
                <w:rFonts w:cs="Arial"/>
                <w:bCs/>
                <w:sz w:val="16"/>
                <w:szCs w:val="16"/>
              </w:rPr>
              <w:t xml:space="preserve"> international assistance</w:t>
            </w:r>
          </w:p>
        </w:tc>
      </w:tr>
    </w:tbl>
    <w:p w14:paraId="422D9432" w14:textId="61174F30" w:rsidR="005D737E" w:rsidRPr="000C5DAC" w:rsidRDefault="00BF1B30" w:rsidP="005D737E">
      <w:pPr>
        <w:spacing w:before="120" w:after="0"/>
        <w:rPr>
          <w:rFonts w:cs="Arial"/>
          <w:bCs/>
          <w:szCs w:val="20"/>
        </w:rPr>
      </w:pPr>
      <w:r w:rsidRPr="000C5DAC">
        <w:rPr>
          <w:rFonts w:cs="Arial"/>
          <w:bCs/>
          <w:szCs w:val="20"/>
        </w:rPr>
        <w:t xml:space="preserve">Under physical/material include all information related to infrastructure. </w:t>
      </w:r>
      <w:r w:rsidR="005D737E" w:rsidRPr="000C5DAC">
        <w:rPr>
          <w:rFonts w:cs="Arial"/>
          <w:bCs/>
          <w:szCs w:val="20"/>
        </w:rPr>
        <w:t>Depending on your context, it might be good to have this table split into detailing:</w:t>
      </w:r>
    </w:p>
    <w:p w14:paraId="699B23B8" w14:textId="2936F965" w:rsidR="005D737E" w:rsidRPr="000C5DAC" w:rsidRDefault="005D737E" w:rsidP="00B757E1">
      <w:pPr>
        <w:pStyle w:val="CommentText"/>
        <w:numPr>
          <w:ilvl w:val="0"/>
          <w:numId w:val="12"/>
        </w:numPr>
        <w:spacing w:before="120" w:after="0"/>
        <w:ind w:left="714" w:hanging="357"/>
        <w:rPr>
          <w:rFonts w:cs="Arial"/>
          <w:bCs/>
        </w:rPr>
      </w:pPr>
      <w:r w:rsidRPr="000C5DAC">
        <w:rPr>
          <w:rFonts w:cs="Arial"/>
          <w:bCs/>
        </w:rPr>
        <w:t>The communities and/or region/city/department capacities which balance their vulnerabilities (and therefore reduce the impact of the disaster) and on which the N</w:t>
      </w:r>
      <w:r w:rsidR="007B3ABA" w:rsidRPr="000C5DAC">
        <w:rPr>
          <w:rFonts w:cs="Arial"/>
          <w:bCs/>
        </w:rPr>
        <w:t>ational Society</w:t>
      </w:r>
      <w:r w:rsidRPr="000C5DAC">
        <w:rPr>
          <w:rFonts w:cs="Arial"/>
          <w:bCs/>
        </w:rPr>
        <w:t xml:space="preserve"> will have to build its response (in the operational plan) to ensure that the support provided by the Red Cross </w:t>
      </w:r>
      <w:r w:rsidR="007B3ABA" w:rsidRPr="000C5DAC">
        <w:rPr>
          <w:rFonts w:cs="Arial"/>
          <w:bCs/>
        </w:rPr>
        <w:t xml:space="preserve">Red Crescent </w:t>
      </w:r>
      <w:r w:rsidRPr="000C5DAC">
        <w:rPr>
          <w:rFonts w:cs="Arial"/>
          <w:bCs/>
        </w:rPr>
        <w:t xml:space="preserve">comes to complement/reinforce the existing capacities at community level and not </w:t>
      </w:r>
      <w:r w:rsidR="007B3ABA" w:rsidRPr="000C5DAC">
        <w:rPr>
          <w:rFonts w:cs="Arial"/>
          <w:bCs/>
        </w:rPr>
        <w:t>overwhelm them</w:t>
      </w:r>
      <w:r w:rsidRPr="000C5DAC">
        <w:rPr>
          <w:rFonts w:cs="Arial"/>
          <w:bCs/>
        </w:rPr>
        <w:t>.</w:t>
      </w:r>
    </w:p>
    <w:p w14:paraId="7FB636B6" w14:textId="66FDDD40" w:rsidR="005D737E" w:rsidRDefault="007B3ABA" w:rsidP="00B757E1">
      <w:pPr>
        <w:pStyle w:val="CommentText"/>
        <w:numPr>
          <w:ilvl w:val="0"/>
          <w:numId w:val="12"/>
        </w:numPr>
        <w:spacing w:before="120" w:after="0"/>
        <w:ind w:left="714" w:hanging="357"/>
        <w:rPr>
          <w:rFonts w:cs="Arial"/>
          <w:bCs/>
        </w:rPr>
      </w:pPr>
      <w:r w:rsidRPr="000C5DAC">
        <w:rPr>
          <w:rFonts w:cs="Arial"/>
          <w:bCs/>
        </w:rPr>
        <w:t>T</w:t>
      </w:r>
      <w:r w:rsidR="005D737E" w:rsidRPr="000C5DAC">
        <w:rPr>
          <w:rFonts w:cs="Arial"/>
          <w:bCs/>
        </w:rPr>
        <w:t>he “</w:t>
      </w:r>
      <w:proofErr w:type="gramStart"/>
      <w:r w:rsidR="005D737E" w:rsidRPr="000C5DAC">
        <w:rPr>
          <w:rFonts w:cs="Arial"/>
          <w:bCs/>
        </w:rPr>
        <w:t>stakeholders</w:t>
      </w:r>
      <w:proofErr w:type="gramEnd"/>
      <w:r w:rsidR="005D737E" w:rsidRPr="000C5DAC">
        <w:rPr>
          <w:rFonts w:cs="Arial"/>
          <w:bCs/>
        </w:rPr>
        <w:t xml:space="preserve"> analysis” table</w:t>
      </w:r>
      <w:r w:rsidR="0039744F" w:rsidRPr="000C5DAC">
        <w:rPr>
          <w:rFonts w:cs="Arial"/>
          <w:bCs/>
        </w:rPr>
        <w:t>.</w:t>
      </w:r>
      <w:r w:rsidR="00C36EFE" w:rsidRPr="000C5DAC">
        <w:rPr>
          <w:rFonts w:cs="Arial"/>
          <w:bCs/>
        </w:rPr>
        <w:t xml:space="preserve"> Using similar heading</w:t>
      </w:r>
      <w:r w:rsidR="00735194">
        <w:rPr>
          <w:rFonts w:cs="Arial"/>
          <w:bCs/>
        </w:rPr>
        <w:t>s</w:t>
      </w:r>
      <w:r w:rsidR="00C36EFE" w:rsidRPr="000C5DAC">
        <w:rPr>
          <w:rFonts w:cs="Arial"/>
          <w:bCs/>
        </w:rPr>
        <w:t xml:space="preserve"> </w:t>
      </w:r>
      <w:r w:rsidR="00735194">
        <w:rPr>
          <w:rFonts w:cs="Arial"/>
          <w:bCs/>
        </w:rPr>
        <w:t>as in</w:t>
      </w:r>
      <w:r w:rsidR="00735194" w:rsidRPr="000C5DAC">
        <w:rPr>
          <w:rFonts w:cs="Arial"/>
          <w:bCs/>
        </w:rPr>
        <w:t xml:space="preserve"> </w:t>
      </w:r>
      <w:r w:rsidR="00C36EFE" w:rsidRPr="000C5DAC">
        <w:rPr>
          <w:rFonts w:cs="Arial"/>
          <w:bCs/>
        </w:rPr>
        <w:t xml:space="preserve">the </w:t>
      </w:r>
      <w:hyperlink r:id="rId35" w:history="1">
        <w:r w:rsidR="00C36EFE" w:rsidRPr="000C5DAC">
          <w:rPr>
            <w:rStyle w:val="Hyperlink"/>
            <w:rFonts w:cs="Arial"/>
            <w:bCs/>
          </w:rPr>
          <w:t>cash in emergency toolkit stakeholders analysis</w:t>
        </w:r>
      </w:hyperlink>
      <w:r w:rsidR="00C36EFE" w:rsidRPr="000C5DAC">
        <w:rPr>
          <w:rFonts w:cs="Arial"/>
          <w:bCs/>
        </w:rPr>
        <w:t xml:space="preserve"> could help your National Society to do this exercise</w:t>
      </w:r>
      <w:r w:rsidR="006636BA">
        <w:rPr>
          <w:rFonts w:cs="Arial"/>
          <w:bCs/>
        </w:rPr>
        <w:t>.</w:t>
      </w:r>
    </w:p>
    <w:p w14:paraId="7658B4EB" w14:textId="1D706AEE" w:rsidR="006636BA" w:rsidRPr="001E30AC" w:rsidRDefault="006636BA" w:rsidP="006636BA">
      <w:pPr>
        <w:pStyle w:val="CommentText"/>
        <w:numPr>
          <w:ilvl w:val="0"/>
          <w:numId w:val="12"/>
        </w:numPr>
        <w:spacing w:before="120" w:after="0"/>
        <w:ind w:left="714" w:hanging="357"/>
        <w:rPr>
          <w:rFonts w:cs="Arial"/>
          <w:bCs/>
        </w:rPr>
      </w:pPr>
      <w:r w:rsidRPr="001E30AC">
        <w:rPr>
          <w:rFonts w:cs="Arial"/>
          <w:bCs/>
        </w:rPr>
        <w:lastRenderedPageBreak/>
        <w:t>For National Societies with a develop</w:t>
      </w:r>
      <w:r>
        <w:rPr>
          <w:rFonts w:cs="Arial"/>
          <w:bCs/>
        </w:rPr>
        <w:t>ed</w:t>
      </w:r>
      <w:r w:rsidRPr="001E30AC">
        <w:rPr>
          <w:rFonts w:cs="Arial"/>
          <w:bCs/>
        </w:rPr>
        <w:t xml:space="preserve"> EAP</w:t>
      </w:r>
      <w:r>
        <w:rPr>
          <w:rStyle w:val="FootnoteReference"/>
          <w:rFonts w:cs="Arial"/>
          <w:bCs/>
        </w:rPr>
        <w:footnoteReference w:id="7"/>
      </w:r>
      <w:r w:rsidRPr="001E30AC">
        <w:rPr>
          <w:rFonts w:cs="Arial"/>
          <w:bCs/>
        </w:rPr>
        <w:t xml:space="preserve"> this section wi</w:t>
      </w:r>
      <w:r w:rsidR="00FE2552">
        <w:rPr>
          <w:rFonts w:cs="Arial"/>
          <w:bCs/>
        </w:rPr>
        <w:t>l</w:t>
      </w:r>
      <w:r w:rsidRPr="001E30AC">
        <w:rPr>
          <w:rFonts w:cs="Arial"/>
          <w:bCs/>
        </w:rPr>
        <w:t xml:space="preserve">l correspond to the </w:t>
      </w:r>
      <w:r w:rsidR="00BC7A4C">
        <w:rPr>
          <w:rFonts w:cs="Arial"/>
          <w:bCs/>
        </w:rPr>
        <w:t>e</w:t>
      </w:r>
      <w:r w:rsidRPr="001E30AC">
        <w:rPr>
          <w:rFonts w:cs="Arial"/>
          <w:bCs/>
        </w:rPr>
        <w:t xml:space="preserve">xposed elements and their vulnerability factors, where an analysis of exposure is presented to determine who and what is located in the area where the hazard might occur. This will help to determine who and what is likely to be impacted. </w:t>
      </w:r>
    </w:p>
    <w:p w14:paraId="08B26C82" w14:textId="77777777" w:rsidR="00AC584B" w:rsidRPr="000C5DAC" w:rsidRDefault="00AC584B" w:rsidP="00EB6DC6">
      <w:pPr>
        <w:spacing w:before="120"/>
        <w:rPr>
          <w:rFonts w:cs="Arial"/>
          <w:bCs/>
          <w:szCs w:val="20"/>
        </w:rPr>
      </w:pPr>
      <w:r w:rsidRPr="000C5DAC">
        <w:rPr>
          <w:rFonts w:cs="Arial"/>
          <w:bCs/>
          <w:szCs w:val="20"/>
        </w:rPr>
        <w:t>This table serves the analysis: keep only key data in the main body of the contingency plan document. Make your plan visual, using illustrations, graphs, tables, etc.</w:t>
      </w:r>
    </w:p>
    <w:p w14:paraId="0C482F8F" w14:textId="07D5BFB1" w:rsidR="00BF3B41" w:rsidRPr="000C5DAC" w:rsidRDefault="000E411C">
      <w:pPr>
        <w:pStyle w:val="Heading3"/>
      </w:pPr>
      <w:bookmarkStart w:id="18" w:name="_Toc54364749"/>
      <w:r w:rsidRPr="000C5DAC">
        <w:t>Scenario</w:t>
      </w:r>
      <w:r w:rsidR="00BF3B41" w:rsidRPr="000C5DAC">
        <w:t xml:space="preserve"> assumptions</w:t>
      </w:r>
      <w:bookmarkEnd w:id="18"/>
    </w:p>
    <w:p w14:paraId="48552A29" w14:textId="0AFDF040" w:rsidR="00BF3B41" w:rsidRPr="000C5DAC" w:rsidRDefault="00BF3B41" w:rsidP="00C36EFE">
      <w:pPr>
        <w:spacing w:after="120"/>
        <w:rPr>
          <w:rFonts w:cs="Arial"/>
          <w:bCs/>
          <w:szCs w:val="20"/>
        </w:rPr>
      </w:pPr>
      <w:r w:rsidRPr="000C5DAC">
        <w:rPr>
          <w:rFonts w:cs="Arial"/>
          <w:bCs/>
          <w:szCs w:val="20"/>
        </w:rPr>
        <w:t xml:space="preserve">The description of the situation and exposure lead to assumptions about future scenarios. Assumptions are the directions a </w:t>
      </w:r>
      <w:r w:rsidR="000E411C" w:rsidRPr="000C5DAC">
        <w:rPr>
          <w:rFonts w:cs="Arial"/>
          <w:bCs/>
          <w:szCs w:val="20"/>
        </w:rPr>
        <w:t>hazard/threat (or a combination)</w:t>
      </w:r>
      <w:r w:rsidRPr="000C5DAC">
        <w:rPr>
          <w:rFonts w:cs="Arial"/>
          <w:bCs/>
          <w:szCs w:val="20"/>
        </w:rPr>
        <w:t xml:space="preserve"> can take (e.g. increase, decrease). The following categories can be used to define assumptions. </w:t>
      </w:r>
      <w:r w:rsidR="007B3ABA" w:rsidRPr="000C5DAC">
        <w:rPr>
          <w:rFonts w:cs="Arial"/>
          <w:bCs/>
          <w:szCs w:val="20"/>
        </w:rPr>
        <w:t>The f</w:t>
      </w:r>
      <w:r w:rsidRPr="000C5DAC">
        <w:rPr>
          <w:rFonts w:cs="Arial"/>
          <w:bCs/>
          <w:szCs w:val="20"/>
        </w:rPr>
        <w:t xml:space="preserve">ollowing examples </w:t>
      </w:r>
      <w:r w:rsidR="007B3ABA" w:rsidRPr="000C5DAC">
        <w:rPr>
          <w:rFonts w:cs="Arial"/>
          <w:bCs/>
          <w:szCs w:val="20"/>
        </w:rPr>
        <w:t xml:space="preserve">can </w:t>
      </w:r>
      <w:r w:rsidRPr="000C5DAC">
        <w:rPr>
          <w:rFonts w:cs="Arial"/>
          <w:bCs/>
          <w:szCs w:val="20"/>
        </w:rPr>
        <w:t>be adapted</w:t>
      </w:r>
      <w:r w:rsidR="007B3ABA" w:rsidRPr="000C5DAC">
        <w:rPr>
          <w:rFonts w:cs="Arial"/>
          <w:bCs/>
          <w:szCs w:val="20"/>
        </w:rPr>
        <w:t xml:space="preserve"> to suit your situation. </w:t>
      </w:r>
    </w:p>
    <w:tbl>
      <w:tblPr>
        <w:tblW w:w="93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785"/>
        <w:gridCol w:w="5537"/>
      </w:tblGrid>
      <w:tr w:rsidR="00BF3B41" w:rsidRPr="000C5DAC" w14:paraId="5ECC7DF3" w14:textId="77777777" w:rsidTr="004F2536">
        <w:trPr>
          <w:trHeight w:val="110"/>
          <w:jc w:val="center"/>
        </w:trPr>
        <w:tc>
          <w:tcPr>
            <w:tcW w:w="3785" w:type="dxa"/>
            <w:shd w:val="clear" w:color="auto" w:fill="D9D9D9"/>
          </w:tcPr>
          <w:p w14:paraId="063F3CFE" w14:textId="77777777" w:rsidR="00BF3B41" w:rsidRPr="000C5DAC" w:rsidRDefault="00BF3B41" w:rsidP="00036410">
            <w:pPr>
              <w:spacing w:after="0"/>
              <w:rPr>
                <w:rFonts w:cs="Arial"/>
                <w:b/>
                <w:bCs/>
                <w:smallCaps/>
                <w:szCs w:val="20"/>
              </w:rPr>
            </w:pPr>
            <w:r w:rsidRPr="000C5DAC">
              <w:rPr>
                <w:rFonts w:cs="Arial"/>
                <w:b/>
                <w:bCs/>
                <w:smallCaps/>
                <w:szCs w:val="20"/>
              </w:rPr>
              <w:t xml:space="preserve">Assumption categories </w:t>
            </w:r>
          </w:p>
        </w:tc>
        <w:tc>
          <w:tcPr>
            <w:tcW w:w="5537" w:type="dxa"/>
            <w:shd w:val="clear" w:color="auto" w:fill="D9D9D9"/>
          </w:tcPr>
          <w:p w14:paraId="4313846F" w14:textId="77777777" w:rsidR="00BF3B41" w:rsidRPr="000C5DAC" w:rsidRDefault="00BF3B41" w:rsidP="00036410">
            <w:pPr>
              <w:spacing w:after="0"/>
              <w:rPr>
                <w:rFonts w:cs="Arial"/>
                <w:b/>
                <w:bCs/>
                <w:smallCaps/>
                <w:szCs w:val="20"/>
              </w:rPr>
            </w:pPr>
            <w:r w:rsidRPr="000C5DAC">
              <w:rPr>
                <w:rFonts w:cs="Arial"/>
                <w:b/>
                <w:bCs/>
                <w:smallCaps/>
                <w:szCs w:val="20"/>
              </w:rPr>
              <w:t xml:space="preserve">Examples of Assumptions </w:t>
            </w:r>
          </w:p>
        </w:tc>
      </w:tr>
      <w:tr w:rsidR="00BF3B41" w:rsidRPr="000C5DAC" w14:paraId="3143E1BB" w14:textId="77777777" w:rsidTr="004F2536">
        <w:trPr>
          <w:trHeight w:val="358"/>
          <w:jc w:val="center"/>
        </w:trPr>
        <w:tc>
          <w:tcPr>
            <w:tcW w:w="3785" w:type="dxa"/>
            <w:shd w:val="clear" w:color="auto" w:fill="DDD9C3"/>
          </w:tcPr>
          <w:p w14:paraId="6608B522"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Evolution of current variables </w:t>
            </w:r>
          </w:p>
        </w:tc>
        <w:tc>
          <w:tcPr>
            <w:tcW w:w="5537" w:type="dxa"/>
          </w:tcPr>
          <w:p w14:paraId="7719BBBB"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Increased flooding, severe aftershocks, spread of epidemics, escalating conflict, economic collapse, no significant change in situation </w:t>
            </w:r>
          </w:p>
        </w:tc>
      </w:tr>
      <w:tr w:rsidR="00BF3B41" w:rsidRPr="000C5DAC" w14:paraId="3DA838C5" w14:textId="77777777" w:rsidTr="004F2536">
        <w:trPr>
          <w:trHeight w:val="371"/>
          <w:jc w:val="center"/>
        </w:trPr>
        <w:tc>
          <w:tcPr>
            <w:tcW w:w="3785" w:type="dxa"/>
            <w:shd w:val="clear" w:color="auto" w:fill="DDD9C3"/>
          </w:tcPr>
          <w:p w14:paraId="143792E3"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Evolution of possible future variables </w:t>
            </w:r>
          </w:p>
        </w:tc>
        <w:tc>
          <w:tcPr>
            <w:tcW w:w="5537" w:type="dxa"/>
          </w:tcPr>
          <w:p w14:paraId="330ABAAC"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Increased influx of refugees, political stalemate, eruption of conflict over resources, successful international intervention </w:t>
            </w:r>
          </w:p>
        </w:tc>
      </w:tr>
      <w:tr w:rsidR="00BF3B41" w:rsidRPr="000C5DAC" w14:paraId="6BD300BB" w14:textId="77777777" w:rsidTr="004F2536">
        <w:trPr>
          <w:trHeight w:val="358"/>
          <w:jc w:val="center"/>
        </w:trPr>
        <w:tc>
          <w:tcPr>
            <w:tcW w:w="3785" w:type="dxa"/>
            <w:shd w:val="clear" w:color="auto" w:fill="DDD9C3"/>
          </w:tcPr>
          <w:p w14:paraId="7996A0B3"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Evolution of the population’s capacity to cope with the crisis </w:t>
            </w:r>
          </w:p>
        </w:tc>
        <w:tc>
          <w:tcPr>
            <w:tcW w:w="5537" w:type="dxa"/>
          </w:tcPr>
          <w:p w14:paraId="229FE9A4"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Decrease of purchasing power, loss of assets, decreased access to resources, lack of access to humanitarian aid </w:t>
            </w:r>
          </w:p>
        </w:tc>
      </w:tr>
      <w:tr w:rsidR="00BF3B41" w:rsidRPr="000C5DAC" w14:paraId="7F8CFF93" w14:textId="77777777" w:rsidTr="004F2536">
        <w:trPr>
          <w:trHeight w:val="502"/>
          <w:jc w:val="center"/>
        </w:trPr>
        <w:tc>
          <w:tcPr>
            <w:tcW w:w="3785" w:type="dxa"/>
            <w:shd w:val="clear" w:color="auto" w:fill="DDD9C3"/>
          </w:tcPr>
          <w:p w14:paraId="18D00311" w14:textId="77777777" w:rsidR="00BF3B41" w:rsidRPr="000C5DAC" w:rsidRDefault="00BF3B41" w:rsidP="00036410">
            <w:pPr>
              <w:autoSpaceDE w:val="0"/>
              <w:autoSpaceDN w:val="0"/>
              <w:adjustRightInd w:val="0"/>
              <w:spacing w:after="0"/>
              <w:rPr>
                <w:rFonts w:cs="Arial"/>
                <w:sz w:val="16"/>
                <w:szCs w:val="16"/>
              </w:rPr>
            </w:pPr>
            <w:r w:rsidRPr="000C5DAC">
              <w:rPr>
                <w:rFonts w:cs="Arial"/>
                <w:sz w:val="16"/>
                <w:szCs w:val="16"/>
              </w:rPr>
              <w:t xml:space="preserve">Evolution of ability of national/international actors to respond to needs </w:t>
            </w:r>
          </w:p>
        </w:tc>
        <w:tc>
          <w:tcPr>
            <w:tcW w:w="5537" w:type="dxa"/>
          </w:tcPr>
          <w:p w14:paraId="7F1263D6" w14:textId="1A32A21A" w:rsidR="00BF3B41" w:rsidRPr="000C5DAC" w:rsidRDefault="00BF3B41" w:rsidP="00735194">
            <w:pPr>
              <w:autoSpaceDE w:val="0"/>
              <w:autoSpaceDN w:val="0"/>
              <w:adjustRightInd w:val="0"/>
              <w:spacing w:after="0"/>
              <w:rPr>
                <w:rFonts w:cs="Arial"/>
                <w:sz w:val="16"/>
                <w:szCs w:val="16"/>
              </w:rPr>
            </w:pPr>
            <w:r w:rsidRPr="000C5DAC">
              <w:rPr>
                <w:rFonts w:cs="Arial"/>
                <w:sz w:val="16"/>
                <w:szCs w:val="16"/>
              </w:rPr>
              <w:t xml:space="preserve">Roads and bridges washed out, conflict preventing access to affected areas, failed negotiation </w:t>
            </w:r>
            <w:r w:rsidR="00790425" w:rsidRPr="000C5DAC">
              <w:rPr>
                <w:rFonts w:cs="Arial"/>
                <w:sz w:val="16"/>
                <w:szCs w:val="16"/>
              </w:rPr>
              <w:t xml:space="preserve">with </w:t>
            </w:r>
            <w:r w:rsidR="00735194">
              <w:rPr>
                <w:rFonts w:cs="Arial"/>
                <w:sz w:val="16"/>
                <w:szCs w:val="16"/>
              </w:rPr>
              <w:t>insurgents</w:t>
            </w:r>
            <w:r w:rsidR="00735194" w:rsidRPr="007F5DFD">
              <w:rPr>
                <w:rFonts w:cs="Arial"/>
                <w:sz w:val="16"/>
                <w:szCs w:val="16"/>
              </w:rPr>
              <w:t xml:space="preserve"> </w:t>
            </w:r>
            <w:r w:rsidR="007F5DFD" w:rsidRPr="007F5DFD">
              <w:rPr>
                <w:rFonts w:cs="Arial"/>
                <w:sz w:val="16"/>
                <w:szCs w:val="16"/>
              </w:rPr>
              <w:t>for</w:t>
            </w:r>
            <w:r w:rsidRPr="000C5DAC">
              <w:rPr>
                <w:rFonts w:cs="Arial"/>
                <w:sz w:val="16"/>
                <w:szCs w:val="16"/>
              </w:rPr>
              <w:t xml:space="preserve"> access</w:t>
            </w:r>
            <w:r w:rsidR="00790425" w:rsidRPr="000C5DAC">
              <w:rPr>
                <w:rFonts w:cs="Arial"/>
                <w:sz w:val="16"/>
                <w:szCs w:val="16"/>
              </w:rPr>
              <w:t xml:space="preserve"> to </w:t>
            </w:r>
            <w:r w:rsidR="00AB57FA" w:rsidRPr="000C5DAC">
              <w:rPr>
                <w:rFonts w:cs="Arial"/>
                <w:sz w:val="16"/>
                <w:szCs w:val="16"/>
              </w:rPr>
              <w:t>communities</w:t>
            </w:r>
            <w:r w:rsidRPr="000C5DAC">
              <w:rPr>
                <w:rFonts w:cs="Arial"/>
                <w:sz w:val="16"/>
                <w:szCs w:val="16"/>
              </w:rPr>
              <w:t xml:space="preserve"> </w:t>
            </w:r>
          </w:p>
        </w:tc>
      </w:tr>
    </w:tbl>
    <w:p w14:paraId="5F35ADE6" w14:textId="1D88BF29" w:rsidR="00BF3B41" w:rsidRPr="00F37069" w:rsidRDefault="00BF3B41" w:rsidP="00F37069">
      <w:pPr>
        <w:spacing w:before="120" w:after="240"/>
        <w:rPr>
          <w:rStyle w:val="Hyperlink"/>
        </w:rPr>
      </w:pPr>
      <w:r w:rsidRPr="000C5DAC">
        <w:t xml:space="preserve">For further </w:t>
      </w:r>
      <w:r w:rsidR="00790425" w:rsidRPr="000C5DAC">
        <w:t>information on defining</w:t>
      </w:r>
      <w:r w:rsidRPr="000C5DAC">
        <w:t xml:space="preserve"> assumptions follow the link here: </w:t>
      </w:r>
      <w:hyperlink r:id="rId36" w:history="1">
        <w:r w:rsidRPr="000C5DAC">
          <w:rPr>
            <w:rStyle w:val="Hyperlink"/>
          </w:rPr>
          <w:t>ACAPS - Summary Brief on Scenario Development</w:t>
        </w:r>
      </w:hyperlink>
      <w:r w:rsidR="00F37069">
        <w:rPr>
          <w:rStyle w:val="Hyperlink"/>
        </w:rPr>
        <w:t>.</w:t>
      </w:r>
    </w:p>
    <w:p w14:paraId="295D485E" w14:textId="2BD9B524" w:rsidR="00BF3B41" w:rsidRPr="000C5DAC" w:rsidRDefault="000E411C" w:rsidP="00BF3B41">
      <w:pPr>
        <w:pStyle w:val="Heading3"/>
      </w:pPr>
      <w:bookmarkStart w:id="19" w:name="_Toc54364750"/>
      <w:r w:rsidRPr="000C5DAC">
        <w:t xml:space="preserve">Scenario </w:t>
      </w:r>
      <w:r w:rsidR="00BF3B41" w:rsidRPr="000C5DAC">
        <w:t>triggers</w:t>
      </w:r>
      <w:r w:rsidR="00653620" w:rsidRPr="000C5DAC">
        <w:t xml:space="preserve"> </w:t>
      </w:r>
      <w:r w:rsidR="007B3ABA" w:rsidRPr="000C5DAC">
        <w:t>and</w:t>
      </w:r>
      <w:r w:rsidR="00653620" w:rsidRPr="000C5DAC">
        <w:t xml:space="preserve"> thresholds</w:t>
      </w:r>
      <w:bookmarkEnd w:id="19"/>
    </w:p>
    <w:p w14:paraId="31FBBC8A" w14:textId="0FC57CF5" w:rsidR="006636BA" w:rsidRPr="000C5DAC" w:rsidRDefault="00BF3B41" w:rsidP="006636BA">
      <w:pPr>
        <w:spacing w:after="120"/>
        <w:rPr>
          <w:rFonts w:cs="Arial"/>
          <w:bCs/>
          <w:szCs w:val="20"/>
        </w:rPr>
      </w:pPr>
      <w:r w:rsidRPr="000C5DAC">
        <w:rPr>
          <w:rFonts w:cs="Arial"/>
          <w:bCs/>
          <w:szCs w:val="20"/>
        </w:rPr>
        <w:t>Based on assumptions, your N</w:t>
      </w:r>
      <w:r w:rsidR="007B3ABA" w:rsidRPr="000C5DAC">
        <w:rPr>
          <w:rFonts w:cs="Arial"/>
          <w:bCs/>
          <w:szCs w:val="20"/>
        </w:rPr>
        <w:t xml:space="preserve">ational </w:t>
      </w:r>
      <w:r w:rsidR="00AB57FA" w:rsidRPr="000C5DAC">
        <w:rPr>
          <w:rFonts w:cs="Arial"/>
          <w:bCs/>
          <w:szCs w:val="20"/>
        </w:rPr>
        <w:t>Society</w:t>
      </w:r>
      <w:r w:rsidRPr="000C5DAC">
        <w:rPr>
          <w:rFonts w:cs="Arial"/>
          <w:bCs/>
          <w:szCs w:val="20"/>
        </w:rPr>
        <w:t xml:space="preserve"> will determine triggers </w:t>
      </w:r>
      <w:r w:rsidR="00653620" w:rsidRPr="000C5DAC">
        <w:rPr>
          <w:rFonts w:cs="Arial"/>
          <w:bCs/>
          <w:szCs w:val="20"/>
        </w:rPr>
        <w:t xml:space="preserve">and thresholds </w:t>
      </w:r>
      <w:r w:rsidR="00494CFA" w:rsidRPr="000C5DAC">
        <w:rPr>
          <w:rFonts w:cs="Arial"/>
          <w:bCs/>
          <w:szCs w:val="20"/>
        </w:rPr>
        <w:t xml:space="preserve">that will </w:t>
      </w:r>
      <w:r w:rsidR="00522C78" w:rsidRPr="000C5DAC">
        <w:rPr>
          <w:rFonts w:cs="Arial"/>
          <w:bCs/>
          <w:szCs w:val="20"/>
        </w:rPr>
        <w:t xml:space="preserve">respectively </w:t>
      </w:r>
      <w:r w:rsidR="00494CFA" w:rsidRPr="000C5DAC">
        <w:rPr>
          <w:rFonts w:cs="Arial"/>
          <w:bCs/>
          <w:szCs w:val="20"/>
        </w:rPr>
        <w:t xml:space="preserve">indicate the different </w:t>
      </w:r>
      <w:r w:rsidR="008442F1">
        <w:rPr>
          <w:rFonts w:cs="Arial"/>
          <w:bCs/>
          <w:szCs w:val="20"/>
        </w:rPr>
        <w:t>phases</w:t>
      </w:r>
      <w:r w:rsidR="00FC7031" w:rsidRPr="000C5DAC">
        <w:rPr>
          <w:rFonts w:cs="Arial"/>
          <w:bCs/>
          <w:szCs w:val="20"/>
        </w:rPr>
        <w:t xml:space="preserve"> (alert, early actions, response…) </w:t>
      </w:r>
      <w:r w:rsidR="00A34961" w:rsidRPr="000C5DAC">
        <w:rPr>
          <w:rFonts w:cs="Arial"/>
          <w:bCs/>
          <w:szCs w:val="20"/>
        </w:rPr>
        <w:t>and the magnitude</w:t>
      </w:r>
      <w:r w:rsidR="00494CFA" w:rsidRPr="000C5DAC">
        <w:rPr>
          <w:rFonts w:cs="Arial"/>
          <w:bCs/>
          <w:szCs w:val="20"/>
        </w:rPr>
        <w:t xml:space="preserve"> of the event</w:t>
      </w:r>
      <w:r w:rsidR="00522C78" w:rsidRPr="000C5DAC">
        <w:rPr>
          <w:rFonts w:cs="Arial"/>
          <w:bCs/>
          <w:szCs w:val="20"/>
        </w:rPr>
        <w:t xml:space="preserve"> (moderate to critical)</w:t>
      </w:r>
      <w:r w:rsidRPr="000C5DAC">
        <w:rPr>
          <w:rFonts w:cs="Arial"/>
          <w:bCs/>
          <w:szCs w:val="20"/>
        </w:rPr>
        <w:t xml:space="preserve">. </w:t>
      </w:r>
      <w:r w:rsidR="00653620" w:rsidRPr="000C5DAC">
        <w:rPr>
          <w:rFonts w:cs="Arial"/>
          <w:bCs/>
          <w:szCs w:val="20"/>
        </w:rPr>
        <w:t>Using the result</w:t>
      </w:r>
      <w:r w:rsidR="00BA0E22">
        <w:rPr>
          <w:rFonts w:cs="Arial"/>
          <w:bCs/>
          <w:szCs w:val="20"/>
        </w:rPr>
        <w:t>s</w:t>
      </w:r>
      <w:r w:rsidR="00653620" w:rsidRPr="000C5DAC">
        <w:rPr>
          <w:rFonts w:cs="Arial"/>
          <w:bCs/>
          <w:szCs w:val="20"/>
        </w:rPr>
        <w:t xml:space="preserve"> of the </w:t>
      </w:r>
      <w:r w:rsidR="007B3ABA" w:rsidRPr="000C5DAC">
        <w:rPr>
          <w:rFonts w:cs="Arial"/>
          <w:bCs/>
          <w:szCs w:val="20"/>
        </w:rPr>
        <w:t>r</w:t>
      </w:r>
      <w:r w:rsidR="00653620" w:rsidRPr="000C5DAC">
        <w:rPr>
          <w:rFonts w:cs="Arial"/>
          <w:bCs/>
          <w:szCs w:val="20"/>
        </w:rPr>
        <w:t>isk matrix, your N</w:t>
      </w:r>
      <w:r w:rsidR="007B3ABA" w:rsidRPr="000C5DAC">
        <w:rPr>
          <w:rFonts w:cs="Arial"/>
          <w:bCs/>
          <w:szCs w:val="20"/>
        </w:rPr>
        <w:t xml:space="preserve">ational </w:t>
      </w:r>
      <w:r w:rsidR="00653620" w:rsidRPr="000C5DAC">
        <w:rPr>
          <w:rFonts w:cs="Arial"/>
          <w:bCs/>
          <w:szCs w:val="20"/>
        </w:rPr>
        <w:t>S</w:t>
      </w:r>
      <w:r w:rsidR="00790425" w:rsidRPr="000C5DAC">
        <w:rPr>
          <w:rFonts w:cs="Arial"/>
          <w:bCs/>
          <w:szCs w:val="20"/>
        </w:rPr>
        <w:t>ocie</w:t>
      </w:r>
      <w:r w:rsidR="007B3ABA" w:rsidRPr="000C5DAC">
        <w:rPr>
          <w:rFonts w:cs="Arial"/>
          <w:bCs/>
          <w:szCs w:val="20"/>
        </w:rPr>
        <w:t>ty</w:t>
      </w:r>
      <w:r w:rsidR="00653620" w:rsidRPr="000C5DAC">
        <w:rPr>
          <w:rFonts w:cs="Arial"/>
          <w:bCs/>
          <w:szCs w:val="20"/>
        </w:rPr>
        <w:t xml:space="preserve"> should define value</w:t>
      </w:r>
      <w:r w:rsidR="007B3ABA" w:rsidRPr="000C5DAC">
        <w:rPr>
          <w:rFonts w:cs="Arial"/>
          <w:bCs/>
          <w:szCs w:val="20"/>
        </w:rPr>
        <w:t>s</w:t>
      </w:r>
      <w:r w:rsidR="00653620" w:rsidRPr="000C5DAC">
        <w:rPr>
          <w:rFonts w:cs="Arial"/>
          <w:bCs/>
          <w:szCs w:val="20"/>
        </w:rPr>
        <w:t xml:space="preserve"> </w:t>
      </w:r>
      <w:r w:rsidR="007B3ABA" w:rsidRPr="000C5DAC">
        <w:rPr>
          <w:rFonts w:cs="Arial"/>
          <w:bCs/>
          <w:szCs w:val="20"/>
        </w:rPr>
        <w:t>for</w:t>
      </w:r>
      <w:r w:rsidR="00653620" w:rsidRPr="000C5DAC">
        <w:rPr>
          <w:rFonts w:cs="Arial"/>
          <w:bCs/>
          <w:szCs w:val="20"/>
        </w:rPr>
        <w:t xml:space="preserve"> the different scenario</w:t>
      </w:r>
      <w:r w:rsidR="00790425" w:rsidRPr="000C5DAC">
        <w:rPr>
          <w:rFonts w:cs="Arial"/>
          <w:bCs/>
          <w:szCs w:val="20"/>
        </w:rPr>
        <w:t>s</w:t>
      </w:r>
      <w:r w:rsidR="00522C78" w:rsidRPr="000C5DAC">
        <w:rPr>
          <w:rFonts w:cs="Arial"/>
          <w:bCs/>
          <w:szCs w:val="20"/>
        </w:rPr>
        <w:t xml:space="preserve"> (most likely, worst case)</w:t>
      </w:r>
      <w:r w:rsidR="00653620" w:rsidRPr="000C5DAC">
        <w:rPr>
          <w:rFonts w:cs="Arial"/>
          <w:bCs/>
          <w:szCs w:val="20"/>
        </w:rPr>
        <w:t xml:space="preserve">. The triggers </w:t>
      </w:r>
      <w:r w:rsidR="007B3ABA" w:rsidRPr="000C5DAC">
        <w:rPr>
          <w:rFonts w:cs="Arial"/>
          <w:bCs/>
          <w:szCs w:val="20"/>
        </w:rPr>
        <w:t>and</w:t>
      </w:r>
      <w:r w:rsidR="00653620" w:rsidRPr="000C5DAC">
        <w:rPr>
          <w:rFonts w:cs="Arial"/>
          <w:bCs/>
          <w:szCs w:val="20"/>
        </w:rPr>
        <w:t xml:space="preserve"> thresholds will guide the transition from the different scenario</w:t>
      </w:r>
      <w:r w:rsidR="007B3ABA" w:rsidRPr="000C5DAC">
        <w:rPr>
          <w:rFonts w:cs="Arial"/>
          <w:bCs/>
          <w:szCs w:val="20"/>
        </w:rPr>
        <w:t>s</w:t>
      </w:r>
      <w:r w:rsidR="00653620" w:rsidRPr="000C5DAC">
        <w:rPr>
          <w:rFonts w:cs="Arial"/>
          <w:bCs/>
          <w:szCs w:val="20"/>
        </w:rPr>
        <w:t>.</w:t>
      </w:r>
      <w:r w:rsidR="006636BA">
        <w:rPr>
          <w:rFonts w:cs="Arial"/>
          <w:bCs/>
          <w:szCs w:val="20"/>
        </w:rPr>
        <w:t xml:space="preserve"> For National Societies with developed EAPs the trigger will have been already pre-agreed based on historical impact analysis, exposure analysis, vulnerability </w:t>
      </w:r>
      <w:r w:rsidR="00CB7C8A">
        <w:rPr>
          <w:rFonts w:cs="Arial"/>
          <w:bCs/>
          <w:szCs w:val="20"/>
        </w:rPr>
        <w:t>analysis</w:t>
      </w:r>
      <w:r w:rsidR="006636BA">
        <w:rPr>
          <w:rFonts w:cs="Arial"/>
          <w:bCs/>
          <w:szCs w:val="20"/>
        </w:rPr>
        <w:t xml:space="preserve"> and meteorological models. This information can be used to show </w:t>
      </w:r>
      <w:r w:rsidR="006636BA" w:rsidRPr="00AA2A17">
        <w:rPr>
          <w:rFonts w:cs="Arial"/>
          <w:bCs/>
          <w:szCs w:val="20"/>
        </w:rPr>
        <w:t xml:space="preserve"> </w:t>
      </w:r>
      <w:r w:rsidR="006636BA">
        <w:rPr>
          <w:rFonts w:cs="Arial"/>
          <w:bCs/>
          <w:szCs w:val="20"/>
        </w:rPr>
        <w:t xml:space="preserve">what </w:t>
      </w:r>
      <w:r w:rsidR="006636BA" w:rsidRPr="00AA2A17">
        <w:rPr>
          <w:rFonts w:cs="Arial"/>
          <w:bCs/>
          <w:szCs w:val="20"/>
        </w:rPr>
        <w:t>magnitude</w:t>
      </w:r>
      <w:r w:rsidR="006636BA">
        <w:rPr>
          <w:rFonts w:cs="Arial"/>
          <w:bCs/>
          <w:szCs w:val="20"/>
        </w:rPr>
        <w:t xml:space="preserve">s </w:t>
      </w:r>
      <w:r w:rsidR="006636BA" w:rsidRPr="00AA2A17">
        <w:rPr>
          <w:rFonts w:cs="Arial"/>
          <w:bCs/>
          <w:szCs w:val="20"/>
        </w:rPr>
        <w:t>of the event has caused disastrous humanitarian impacts in the past</w:t>
      </w:r>
      <w:r w:rsidR="006636BA">
        <w:rPr>
          <w:rFonts w:cs="Arial"/>
          <w:bCs/>
          <w:szCs w:val="20"/>
        </w:rPr>
        <w:t>, helping the National Societies to define triggers (to move through the different phases and anticipate the degree of emergency)</w:t>
      </w:r>
      <w:r w:rsidR="006636BA" w:rsidRPr="00AA2A17">
        <w:rPr>
          <w:rFonts w:cs="Arial"/>
          <w:bCs/>
          <w:szCs w:val="20"/>
        </w:rPr>
        <w:t>.</w:t>
      </w:r>
    </w:p>
    <w:p w14:paraId="6594379F" w14:textId="14D45CE0" w:rsidR="00C7007D" w:rsidRPr="000C5DAC" w:rsidRDefault="00C7007D" w:rsidP="00F92AC7">
      <w:pPr>
        <w:spacing w:after="120"/>
        <w:rPr>
          <w:rFonts w:cs="Arial"/>
          <w:bCs/>
          <w:szCs w:val="20"/>
        </w:rPr>
      </w:pPr>
    </w:p>
    <w:p w14:paraId="5BE09430" w14:textId="71B3E1C1" w:rsidR="00522C78" w:rsidRPr="000C5DAC" w:rsidRDefault="00522C78" w:rsidP="00BF3B41">
      <w:pPr>
        <w:rPr>
          <w:rFonts w:cs="Arial"/>
          <w:bCs/>
          <w:szCs w:val="20"/>
        </w:rPr>
      </w:pPr>
      <w:r w:rsidRPr="000C5DAC">
        <w:rPr>
          <w:rFonts w:cs="Arial"/>
          <w:bCs/>
          <w:szCs w:val="20"/>
        </w:rPr>
        <w:t>As per example</w:t>
      </w:r>
      <w:r w:rsidR="0090567D" w:rsidRPr="000C5DAC">
        <w:rPr>
          <w:rFonts w:cs="Arial"/>
          <w:bCs/>
          <w:szCs w:val="20"/>
        </w:rPr>
        <w:t xml:space="preserve"> of values</w:t>
      </w:r>
      <w:r w:rsidRPr="000C5DAC">
        <w:rPr>
          <w:rFonts w:cs="Arial"/>
          <w:bCs/>
          <w:szCs w:val="20"/>
        </w:rPr>
        <w:t>, for a flooding situation in a determine</w:t>
      </w:r>
      <w:r w:rsidR="005F2739">
        <w:rPr>
          <w:rFonts w:cs="Arial"/>
          <w:bCs/>
          <w:szCs w:val="20"/>
        </w:rPr>
        <w:t>d</w:t>
      </w:r>
      <w:r w:rsidRPr="000C5DAC">
        <w:rPr>
          <w:rFonts w:cs="Arial"/>
          <w:bCs/>
          <w:szCs w:val="20"/>
        </w:rPr>
        <w:t xml:space="preserve"> </w:t>
      </w:r>
      <w:r w:rsidR="00BE2C7B" w:rsidRPr="000C5DAC">
        <w:rPr>
          <w:rFonts w:cs="Arial"/>
          <w:bCs/>
          <w:szCs w:val="20"/>
        </w:rPr>
        <w:t>location</w:t>
      </w:r>
      <w:r w:rsidRPr="000C5DAC">
        <w:rPr>
          <w:rFonts w:cs="Arial"/>
          <w:bCs/>
          <w:szCs w:val="20"/>
        </w:rPr>
        <w:t xml:space="preserve"> </w:t>
      </w:r>
      <w:r w:rsidR="00BE2C7B" w:rsidRPr="000C5DAC">
        <w:rPr>
          <w:rFonts w:cs="Arial"/>
          <w:bCs/>
          <w:szCs w:val="20"/>
        </w:rPr>
        <w:t xml:space="preserve">thresholds </w:t>
      </w:r>
      <w:r w:rsidRPr="000C5DAC">
        <w:rPr>
          <w:rFonts w:cs="Arial"/>
          <w:bCs/>
          <w:szCs w:val="20"/>
        </w:rPr>
        <w:t>could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2C7B" w:rsidRPr="000C5DAC" w14:paraId="2FB04E4A" w14:textId="77777777" w:rsidTr="00BE2C7B">
        <w:tc>
          <w:tcPr>
            <w:tcW w:w="4814" w:type="dxa"/>
            <w:tcBorders>
              <w:right w:val="single" w:sz="4" w:space="0" w:color="auto"/>
            </w:tcBorders>
          </w:tcPr>
          <w:p w14:paraId="1FD45549" w14:textId="70266F63" w:rsidR="00BE2C7B" w:rsidRPr="000C5DAC" w:rsidRDefault="00BE2C7B" w:rsidP="00B757E1">
            <w:pPr>
              <w:pStyle w:val="ListParagraph"/>
              <w:numPr>
                <w:ilvl w:val="0"/>
                <w:numId w:val="19"/>
              </w:numPr>
              <w:ind w:left="318"/>
              <w:rPr>
                <w:rFonts w:cs="Arial"/>
                <w:bCs/>
                <w:i/>
                <w:sz w:val="18"/>
                <w:szCs w:val="18"/>
              </w:rPr>
            </w:pPr>
            <w:r w:rsidRPr="000C5DAC">
              <w:rPr>
                <w:rFonts w:cs="Arial"/>
                <w:bCs/>
                <w:i/>
                <w:sz w:val="18"/>
                <w:szCs w:val="18"/>
              </w:rPr>
              <w:t xml:space="preserve">Below 500 </w:t>
            </w:r>
            <w:r w:rsidR="00D07832">
              <w:rPr>
                <w:rFonts w:cs="Arial"/>
                <w:bCs/>
                <w:i/>
                <w:sz w:val="18"/>
                <w:szCs w:val="18"/>
              </w:rPr>
              <w:t>targeted population</w:t>
            </w:r>
            <w:r w:rsidRPr="000C5DAC">
              <w:rPr>
                <w:rFonts w:cs="Arial"/>
                <w:bCs/>
                <w:i/>
                <w:sz w:val="18"/>
                <w:szCs w:val="18"/>
              </w:rPr>
              <w:t xml:space="preserve"> = moderate</w:t>
            </w:r>
            <w:r w:rsidR="00646F1B" w:rsidRPr="000C5DAC">
              <w:rPr>
                <w:rFonts w:cs="Arial"/>
                <w:bCs/>
                <w:i/>
                <w:sz w:val="18"/>
                <w:szCs w:val="18"/>
              </w:rPr>
              <w:t xml:space="preserve"> – local response</w:t>
            </w:r>
          </w:p>
          <w:p w14:paraId="2FD8A1FE" w14:textId="0D8C1BE9" w:rsidR="00BE2C7B" w:rsidRPr="000C5DAC" w:rsidRDefault="00BE2C7B" w:rsidP="00B757E1">
            <w:pPr>
              <w:pStyle w:val="ListParagraph"/>
              <w:numPr>
                <w:ilvl w:val="0"/>
                <w:numId w:val="19"/>
              </w:numPr>
              <w:ind w:left="318"/>
              <w:rPr>
                <w:rFonts w:cs="Arial"/>
                <w:bCs/>
                <w:i/>
                <w:sz w:val="18"/>
                <w:szCs w:val="18"/>
              </w:rPr>
            </w:pPr>
            <w:r w:rsidRPr="000C5DAC">
              <w:rPr>
                <w:rFonts w:cs="Arial"/>
                <w:bCs/>
                <w:i/>
                <w:sz w:val="18"/>
                <w:szCs w:val="18"/>
              </w:rPr>
              <w:t>Between 500 to 5</w:t>
            </w:r>
            <w:r w:rsidR="00AF277F">
              <w:rPr>
                <w:rFonts w:cs="Arial"/>
                <w:bCs/>
                <w:i/>
                <w:sz w:val="18"/>
                <w:szCs w:val="18"/>
              </w:rPr>
              <w:t>,</w:t>
            </w:r>
            <w:r w:rsidRPr="000C5DAC">
              <w:rPr>
                <w:rFonts w:cs="Arial"/>
                <w:bCs/>
                <w:i/>
                <w:sz w:val="18"/>
                <w:szCs w:val="18"/>
              </w:rPr>
              <w:t xml:space="preserve">000 </w:t>
            </w:r>
            <w:r w:rsidR="00D07832">
              <w:rPr>
                <w:rFonts w:cs="Arial"/>
                <w:bCs/>
                <w:i/>
                <w:sz w:val="18"/>
                <w:szCs w:val="18"/>
              </w:rPr>
              <w:t>targeted population</w:t>
            </w:r>
            <w:r w:rsidRPr="000C5DAC">
              <w:rPr>
                <w:rFonts w:cs="Arial"/>
                <w:bCs/>
                <w:i/>
                <w:sz w:val="18"/>
                <w:szCs w:val="18"/>
              </w:rPr>
              <w:t xml:space="preserve"> = severe</w:t>
            </w:r>
            <w:r w:rsidR="00646F1B" w:rsidRPr="000C5DAC">
              <w:rPr>
                <w:rFonts w:cs="Arial"/>
                <w:bCs/>
                <w:i/>
                <w:sz w:val="18"/>
                <w:szCs w:val="18"/>
              </w:rPr>
              <w:t xml:space="preserve"> – HQ support</w:t>
            </w:r>
          </w:p>
          <w:p w14:paraId="31FE7B2A" w14:textId="53175F55" w:rsidR="00BE2C7B" w:rsidRPr="000C5DAC" w:rsidRDefault="00BE2C7B" w:rsidP="00B757E1">
            <w:pPr>
              <w:pStyle w:val="ListParagraph"/>
              <w:numPr>
                <w:ilvl w:val="0"/>
                <w:numId w:val="19"/>
              </w:numPr>
              <w:ind w:left="318"/>
              <w:rPr>
                <w:rFonts w:cs="Arial"/>
                <w:bCs/>
                <w:szCs w:val="20"/>
              </w:rPr>
            </w:pPr>
            <w:r w:rsidRPr="000C5DAC">
              <w:rPr>
                <w:rFonts w:cs="Arial"/>
                <w:bCs/>
                <w:i/>
                <w:sz w:val="18"/>
                <w:szCs w:val="18"/>
              </w:rPr>
              <w:t>Above 5</w:t>
            </w:r>
            <w:r w:rsidR="00AF277F">
              <w:rPr>
                <w:rFonts w:cs="Arial"/>
                <w:bCs/>
                <w:i/>
                <w:sz w:val="18"/>
                <w:szCs w:val="18"/>
              </w:rPr>
              <w:t>,</w:t>
            </w:r>
            <w:r w:rsidRPr="000C5DAC">
              <w:rPr>
                <w:rFonts w:cs="Arial"/>
                <w:bCs/>
                <w:i/>
                <w:sz w:val="18"/>
                <w:szCs w:val="18"/>
              </w:rPr>
              <w:t xml:space="preserve">000 </w:t>
            </w:r>
            <w:r w:rsidR="00D07832">
              <w:rPr>
                <w:rFonts w:cs="Arial"/>
                <w:bCs/>
                <w:i/>
                <w:sz w:val="18"/>
                <w:szCs w:val="18"/>
              </w:rPr>
              <w:t>targeted population</w:t>
            </w:r>
            <w:r w:rsidRPr="000C5DAC">
              <w:rPr>
                <w:rFonts w:cs="Arial"/>
                <w:bCs/>
                <w:i/>
                <w:sz w:val="18"/>
                <w:szCs w:val="18"/>
              </w:rPr>
              <w:t xml:space="preserve"> = critical</w:t>
            </w:r>
            <w:r w:rsidR="00646F1B" w:rsidRPr="000C5DAC">
              <w:rPr>
                <w:rFonts w:cs="Arial"/>
                <w:bCs/>
                <w:i/>
                <w:sz w:val="18"/>
                <w:szCs w:val="18"/>
              </w:rPr>
              <w:t xml:space="preserve"> – call for international support</w:t>
            </w:r>
          </w:p>
        </w:tc>
        <w:tc>
          <w:tcPr>
            <w:tcW w:w="4814" w:type="dxa"/>
            <w:tcBorders>
              <w:left w:val="single" w:sz="4" w:space="0" w:color="auto"/>
            </w:tcBorders>
          </w:tcPr>
          <w:p w14:paraId="0D2B46E1" w14:textId="77777777" w:rsidR="00646F1B" w:rsidRPr="000C5DAC" w:rsidRDefault="00646F1B" w:rsidP="00646F1B">
            <w:pPr>
              <w:ind w:left="-42"/>
              <w:rPr>
                <w:rFonts w:cs="Arial"/>
                <w:bCs/>
                <w:i/>
                <w:sz w:val="12"/>
                <w:szCs w:val="12"/>
              </w:rPr>
            </w:pPr>
          </w:p>
          <w:p w14:paraId="0AC7D7D9" w14:textId="23EE8C7F" w:rsidR="00BE2C7B" w:rsidRPr="000C5DAC" w:rsidRDefault="00BE2C7B" w:rsidP="00407A46">
            <w:pPr>
              <w:rPr>
                <w:rFonts w:cs="Arial"/>
                <w:bCs/>
                <w:szCs w:val="20"/>
              </w:rPr>
            </w:pPr>
            <w:r w:rsidRPr="000C5DAC">
              <w:rPr>
                <w:rFonts w:cs="Arial"/>
                <w:b/>
                <w:bCs/>
                <w:szCs w:val="20"/>
              </w:rPr>
              <w:t>I</w:t>
            </w:r>
            <w:r w:rsidRPr="000C5DAC">
              <w:rPr>
                <w:rFonts w:cs="Arial"/>
                <w:b/>
                <w:bCs/>
                <w:szCs w:val="20"/>
                <w:u w:val="single"/>
              </w:rPr>
              <w:t>MPORTANT:</w:t>
            </w:r>
            <w:r w:rsidRPr="000C5DAC">
              <w:rPr>
                <w:rFonts w:cs="Arial"/>
                <w:bCs/>
                <w:szCs w:val="20"/>
              </w:rPr>
              <w:t xml:space="preserve"> This is </w:t>
            </w:r>
            <w:r w:rsidR="00407A46">
              <w:rPr>
                <w:rFonts w:cs="Arial"/>
                <w:bCs/>
                <w:szCs w:val="20"/>
              </w:rPr>
              <w:t>just</w:t>
            </w:r>
            <w:r w:rsidRPr="000C5DAC">
              <w:rPr>
                <w:rFonts w:cs="Arial"/>
                <w:bCs/>
                <w:szCs w:val="20"/>
              </w:rPr>
              <w:t xml:space="preserve"> </w:t>
            </w:r>
            <w:r w:rsidR="00407A46">
              <w:rPr>
                <w:rFonts w:cs="Arial"/>
                <w:bCs/>
                <w:szCs w:val="20"/>
              </w:rPr>
              <w:t xml:space="preserve">an </w:t>
            </w:r>
            <w:r w:rsidRPr="000C5DAC">
              <w:rPr>
                <w:rFonts w:cs="Arial"/>
                <w:bCs/>
                <w:szCs w:val="20"/>
              </w:rPr>
              <w:t>ex</w:t>
            </w:r>
            <w:r w:rsidR="0084183C">
              <w:rPr>
                <w:rFonts w:cs="Arial"/>
                <w:bCs/>
                <w:szCs w:val="20"/>
              </w:rPr>
              <w:t>a</w:t>
            </w:r>
            <w:r w:rsidRPr="000C5DAC">
              <w:rPr>
                <w:rFonts w:cs="Arial"/>
                <w:bCs/>
                <w:szCs w:val="20"/>
              </w:rPr>
              <w:t>mple</w:t>
            </w:r>
            <w:r w:rsidR="00407A46">
              <w:rPr>
                <w:rFonts w:cs="Arial"/>
                <w:bCs/>
                <w:szCs w:val="20"/>
              </w:rPr>
              <w:t xml:space="preserve"> T</w:t>
            </w:r>
            <w:r w:rsidRPr="000C5DAC">
              <w:rPr>
                <w:rFonts w:cs="Arial"/>
                <w:bCs/>
                <w:szCs w:val="20"/>
              </w:rPr>
              <w:t>he figures should match the real situation in the location</w:t>
            </w:r>
            <w:r w:rsidR="00E23F78" w:rsidRPr="000C5DAC">
              <w:rPr>
                <w:rFonts w:cs="Arial"/>
                <w:bCs/>
                <w:szCs w:val="20"/>
              </w:rPr>
              <w:t xml:space="preserve"> and your National Society capacities to respond. </w:t>
            </w:r>
          </w:p>
        </w:tc>
      </w:tr>
    </w:tbl>
    <w:p w14:paraId="20F00E93" w14:textId="1190B8E2" w:rsidR="00BE2C7B" w:rsidRPr="000C5DAC" w:rsidRDefault="00BE2C7B" w:rsidP="00BF3B41">
      <w:pPr>
        <w:rPr>
          <w:rFonts w:cs="Arial"/>
          <w:bCs/>
          <w:szCs w:val="20"/>
        </w:rPr>
      </w:pPr>
      <w:r w:rsidRPr="000C5DAC">
        <w:rPr>
          <w:rFonts w:cs="Arial"/>
          <w:bCs/>
          <w:szCs w:val="20"/>
        </w:rPr>
        <w:t xml:space="preserve">The triggers in that flooding case could be </w:t>
      </w:r>
      <w:r w:rsidR="00407A46">
        <w:rPr>
          <w:rFonts w:cs="Arial"/>
          <w:bCs/>
          <w:szCs w:val="20"/>
        </w:rPr>
        <w:t>many</w:t>
      </w:r>
      <w:r w:rsidRPr="000C5DAC">
        <w:rPr>
          <w:rFonts w:cs="Arial"/>
          <w:bCs/>
          <w:szCs w:val="20"/>
        </w:rPr>
        <w:t>:</w:t>
      </w:r>
    </w:p>
    <w:p w14:paraId="63EF8799" w14:textId="1D78A895" w:rsidR="00BE2C7B" w:rsidRDefault="0090567D" w:rsidP="00B757E1">
      <w:pPr>
        <w:pStyle w:val="ListParagraph"/>
        <w:numPr>
          <w:ilvl w:val="0"/>
          <w:numId w:val="20"/>
        </w:numPr>
        <w:ind w:left="567" w:right="-1"/>
        <w:rPr>
          <w:rFonts w:cs="Arial"/>
          <w:bCs/>
          <w:i/>
          <w:sz w:val="18"/>
          <w:szCs w:val="18"/>
        </w:rPr>
      </w:pPr>
      <w:r w:rsidRPr="000C5DAC">
        <w:rPr>
          <w:rFonts w:cs="Arial"/>
          <w:bCs/>
          <w:i/>
          <w:sz w:val="18"/>
          <w:szCs w:val="18"/>
        </w:rPr>
        <w:t xml:space="preserve">Monsoon season is coming =&gt; review your </w:t>
      </w:r>
      <w:r w:rsidR="00407A46">
        <w:rPr>
          <w:rFonts w:cs="Arial"/>
          <w:bCs/>
          <w:i/>
          <w:sz w:val="18"/>
          <w:szCs w:val="18"/>
        </w:rPr>
        <w:t>c</w:t>
      </w:r>
      <w:r w:rsidRPr="000C5DAC">
        <w:rPr>
          <w:rFonts w:cs="Arial"/>
          <w:bCs/>
          <w:i/>
          <w:sz w:val="18"/>
          <w:szCs w:val="18"/>
        </w:rPr>
        <w:t xml:space="preserve">ontingency </w:t>
      </w:r>
      <w:r w:rsidR="00407A46">
        <w:rPr>
          <w:rFonts w:cs="Arial"/>
          <w:bCs/>
          <w:i/>
          <w:sz w:val="18"/>
          <w:szCs w:val="18"/>
        </w:rPr>
        <w:t>p</w:t>
      </w:r>
      <w:r w:rsidRPr="000C5DAC">
        <w:rPr>
          <w:rFonts w:cs="Arial"/>
          <w:bCs/>
          <w:i/>
          <w:sz w:val="18"/>
          <w:szCs w:val="18"/>
        </w:rPr>
        <w:t>lan/actions.</w:t>
      </w:r>
    </w:p>
    <w:p w14:paraId="7070DF7D" w14:textId="77777777" w:rsidR="006636BA" w:rsidRPr="000C5DAC" w:rsidRDefault="006636BA" w:rsidP="006636BA">
      <w:pPr>
        <w:pStyle w:val="ListParagraph"/>
        <w:numPr>
          <w:ilvl w:val="0"/>
          <w:numId w:val="20"/>
        </w:numPr>
        <w:ind w:left="567" w:right="-1"/>
        <w:rPr>
          <w:rFonts w:cs="Arial"/>
          <w:bCs/>
          <w:i/>
          <w:sz w:val="18"/>
          <w:szCs w:val="18"/>
        </w:rPr>
      </w:pPr>
      <w:r>
        <w:rPr>
          <w:rFonts w:cs="Arial"/>
          <w:bCs/>
          <w:i/>
          <w:sz w:val="18"/>
          <w:szCs w:val="18"/>
        </w:rPr>
        <w:t xml:space="preserve">Meteorological agencies release a seasonal forecast for higher than normal monsoon activity </w:t>
      </w:r>
      <w:r w:rsidRPr="000C5DAC">
        <w:rPr>
          <w:rFonts w:cs="Arial"/>
          <w:bCs/>
          <w:i/>
          <w:sz w:val="18"/>
          <w:szCs w:val="18"/>
        </w:rPr>
        <w:t>=&gt;</w:t>
      </w:r>
      <w:r>
        <w:rPr>
          <w:rFonts w:cs="Arial"/>
          <w:bCs/>
          <w:i/>
          <w:sz w:val="18"/>
          <w:szCs w:val="18"/>
        </w:rPr>
        <w:t xml:space="preserve"> Identify higher risk areas, work with branches in those areas. </w:t>
      </w:r>
    </w:p>
    <w:p w14:paraId="740E0EAE" w14:textId="42B127BB" w:rsidR="00BE2C7B" w:rsidRPr="000C5DAC" w:rsidRDefault="00BE2C7B" w:rsidP="00B757E1">
      <w:pPr>
        <w:pStyle w:val="ListParagraph"/>
        <w:numPr>
          <w:ilvl w:val="0"/>
          <w:numId w:val="20"/>
        </w:numPr>
        <w:ind w:left="567" w:right="-1"/>
        <w:rPr>
          <w:rFonts w:cs="Arial"/>
          <w:bCs/>
          <w:i/>
          <w:sz w:val="18"/>
          <w:szCs w:val="18"/>
        </w:rPr>
      </w:pPr>
      <w:r w:rsidRPr="000C5DAC">
        <w:rPr>
          <w:rFonts w:cs="Arial"/>
          <w:bCs/>
          <w:i/>
          <w:sz w:val="18"/>
          <w:szCs w:val="18"/>
        </w:rPr>
        <w:t>Meteorological service issue</w:t>
      </w:r>
      <w:r w:rsidR="001229E7">
        <w:rPr>
          <w:rFonts w:cs="Arial"/>
          <w:bCs/>
          <w:i/>
          <w:sz w:val="18"/>
          <w:szCs w:val="18"/>
        </w:rPr>
        <w:t>s</w:t>
      </w:r>
      <w:r w:rsidRPr="000C5DAC">
        <w:rPr>
          <w:rFonts w:cs="Arial"/>
          <w:bCs/>
          <w:i/>
          <w:sz w:val="18"/>
          <w:szCs w:val="18"/>
        </w:rPr>
        <w:t xml:space="preserve"> an alert bulletin</w:t>
      </w:r>
      <w:r w:rsidR="0090567D" w:rsidRPr="000C5DAC">
        <w:rPr>
          <w:rFonts w:cs="Arial"/>
          <w:bCs/>
          <w:i/>
          <w:sz w:val="18"/>
          <w:szCs w:val="18"/>
        </w:rPr>
        <w:t xml:space="preserve"> =&gt; start community </w:t>
      </w:r>
      <w:r w:rsidR="006636BA">
        <w:rPr>
          <w:rFonts w:cs="Arial"/>
          <w:bCs/>
          <w:i/>
          <w:sz w:val="18"/>
          <w:szCs w:val="18"/>
        </w:rPr>
        <w:t>early warning / early action</w:t>
      </w:r>
      <w:r w:rsidR="0090567D" w:rsidRPr="000C5DAC">
        <w:rPr>
          <w:rFonts w:cs="Arial"/>
          <w:bCs/>
          <w:i/>
          <w:sz w:val="18"/>
          <w:szCs w:val="18"/>
        </w:rPr>
        <w:t xml:space="preserve"> (in coordination with local authorities)</w:t>
      </w:r>
      <w:r w:rsidR="006636BA">
        <w:rPr>
          <w:rFonts w:cs="Arial"/>
          <w:bCs/>
          <w:i/>
          <w:sz w:val="18"/>
          <w:szCs w:val="18"/>
        </w:rPr>
        <w:t xml:space="preserve"> – such as alert, evacuation, etc.</w:t>
      </w:r>
    </w:p>
    <w:p w14:paraId="45932E02" w14:textId="6A6C9D24" w:rsidR="0090567D" w:rsidRPr="000C5DAC" w:rsidRDefault="0090567D" w:rsidP="00B757E1">
      <w:pPr>
        <w:pStyle w:val="ListParagraph"/>
        <w:numPr>
          <w:ilvl w:val="0"/>
          <w:numId w:val="20"/>
        </w:numPr>
        <w:ind w:left="567" w:right="-1"/>
        <w:rPr>
          <w:rFonts w:cs="Arial"/>
          <w:bCs/>
          <w:i/>
          <w:sz w:val="18"/>
          <w:szCs w:val="18"/>
        </w:rPr>
      </w:pPr>
      <w:r w:rsidRPr="000C5DAC">
        <w:rPr>
          <w:rFonts w:cs="Arial"/>
          <w:bCs/>
          <w:i/>
          <w:sz w:val="18"/>
          <w:szCs w:val="18"/>
        </w:rPr>
        <w:t>Rain gauges alert levels have been reached =&gt; needs asse</w:t>
      </w:r>
      <w:r w:rsidR="00AF6869">
        <w:rPr>
          <w:rFonts w:cs="Arial"/>
          <w:bCs/>
          <w:i/>
          <w:sz w:val="18"/>
          <w:szCs w:val="18"/>
        </w:rPr>
        <w:t>ss</w:t>
      </w:r>
      <w:r w:rsidRPr="000C5DAC">
        <w:rPr>
          <w:rFonts w:cs="Arial"/>
          <w:bCs/>
          <w:i/>
          <w:sz w:val="18"/>
          <w:szCs w:val="18"/>
        </w:rPr>
        <w:t>ments….</w:t>
      </w:r>
    </w:p>
    <w:p w14:paraId="0BA4229C" w14:textId="2737C6C4" w:rsidR="00BA4A3C" w:rsidRPr="000C5DAC" w:rsidRDefault="00341DAC" w:rsidP="00F92AC7">
      <w:pPr>
        <w:spacing w:before="120" w:after="120"/>
        <w:rPr>
          <w:rFonts w:cs="Arial"/>
          <w:bCs/>
          <w:szCs w:val="20"/>
        </w:rPr>
      </w:pPr>
      <w:r w:rsidRPr="000C5DAC">
        <w:rPr>
          <w:rFonts w:cs="Arial"/>
          <w:bCs/>
          <w:szCs w:val="20"/>
        </w:rPr>
        <w:t>For outbreaks</w:t>
      </w:r>
      <w:r w:rsidR="009F0571" w:rsidRPr="000C5DAC">
        <w:rPr>
          <w:rFonts w:cs="Arial"/>
          <w:bCs/>
          <w:szCs w:val="20"/>
        </w:rPr>
        <w:t>, your</w:t>
      </w:r>
      <w:r w:rsidR="00BA4A3C" w:rsidRPr="000C5DAC">
        <w:rPr>
          <w:rFonts w:cs="Arial"/>
          <w:bCs/>
          <w:szCs w:val="20"/>
        </w:rPr>
        <w:t xml:space="preserve"> Ministry of Health can advise on alert/epidemic thresholds. N</w:t>
      </w:r>
      <w:r w:rsidR="007B3ABA" w:rsidRPr="000C5DAC">
        <w:rPr>
          <w:rFonts w:cs="Arial"/>
          <w:bCs/>
          <w:szCs w:val="20"/>
        </w:rPr>
        <w:t xml:space="preserve">ational </w:t>
      </w:r>
      <w:r w:rsidR="00BA4A3C" w:rsidRPr="000C5DAC">
        <w:rPr>
          <w:rFonts w:cs="Arial"/>
          <w:bCs/>
          <w:szCs w:val="20"/>
        </w:rPr>
        <w:t>S</w:t>
      </w:r>
      <w:r w:rsidR="00790425" w:rsidRPr="000C5DAC">
        <w:rPr>
          <w:rFonts w:cs="Arial"/>
          <w:bCs/>
          <w:szCs w:val="20"/>
        </w:rPr>
        <w:t>ocie</w:t>
      </w:r>
      <w:r w:rsidR="007B3ABA" w:rsidRPr="000C5DAC">
        <w:rPr>
          <w:rFonts w:cs="Arial"/>
          <w:bCs/>
          <w:szCs w:val="20"/>
        </w:rPr>
        <w:t>tie</w:t>
      </w:r>
      <w:r w:rsidR="00BA4A3C" w:rsidRPr="000C5DAC">
        <w:rPr>
          <w:rFonts w:cs="Arial"/>
          <w:bCs/>
          <w:szCs w:val="20"/>
        </w:rPr>
        <w:t xml:space="preserve">s in high-risk countries </w:t>
      </w:r>
      <w:r w:rsidR="00814EB8" w:rsidRPr="000C5DAC">
        <w:rPr>
          <w:rFonts w:cs="Arial"/>
          <w:bCs/>
          <w:szCs w:val="20"/>
        </w:rPr>
        <w:t>can</w:t>
      </w:r>
      <w:r w:rsidR="00BA4A3C" w:rsidRPr="000C5DAC">
        <w:rPr>
          <w:rFonts w:cs="Arial"/>
          <w:bCs/>
          <w:szCs w:val="20"/>
        </w:rPr>
        <w:t xml:space="preserve"> identify triggers to activate immediate response actions. Ideally, these triggers should be part of the national response plan for epidemics. However, a N</w:t>
      </w:r>
      <w:r w:rsidR="007B3ABA" w:rsidRPr="000C5DAC">
        <w:rPr>
          <w:rFonts w:cs="Arial"/>
          <w:bCs/>
          <w:szCs w:val="20"/>
        </w:rPr>
        <w:t xml:space="preserve">ational </w:t>
      </w:r>
      <w:r w:rsidR="00BA4A3C" w:rsidRPr="000C5DAC">
        <w:rPr>
          <w:rFonts w:cs="Arial"/>
          <w:bCs/>
          <w:szCs w:val="20"/>
        </w:rPr>
        <w:t>S</w:t>
      </w:r>
      <w:r w:rsidR="007B3ABA" w:rsidRPr="000C5DAC">
        <w:rPr>
          <w:rFonts w:cs="Arial"/>
          <w:bCs/>
          <w:szCs w:val="20"/>
        </w:rPr>
        <w:t>ociety</w:t>
      </w:r>
      <w:r w:rsidR="00BA4A3C" w:rsidRPr="000C5DAC">
        <w:rPr>
          <w:rFonts w:cs="Arial"/>
          <w:bCs/>
          <w:szCs w:val="20"/>
        </w:rPr>
        <w:t xml:space="preserve"> </w:t>
      </w:r>
      <w:r w:rsidR="001F5BCE" w:rsidRPr="000C5DAC">
        <w:rPr>
          <w:rFonts w:cs="Arial"/>
          <w:bCs/>
          <w:szCs w:val="20"/>
        </w:rPr>
        <w:t>can also</w:t>
      </w:r>
      <w:r w:rsidR="00BA4A3C" w:rsidRPr="000C5DAC">
        <w:rPr>
          <w:rFonts w:cs="Arial"/>
          <w:bCs/>
          <w:szCs w:val="20"/>
        </w:rPr>
        <w:t xml:space="preserve"> use its internal trigger system to advocate for immediate action among their partners, and act independently if </w:t>
      </w:r>
      <w:r w:rsidR="001F5BCE" w:rsidRPr="000C5DAC">
        <w:rPr>
          <w:rFonts w:cs="Arial"/>
          <w:bCs/>
          <w:szCs w:val="20"/>
        </w:rPr>
        <w:t xml:space="preserve">appropriate </w:t>
      </w:r>
      <w:r w:rsidR="00BA4A3C" w:rsidRPr="000C5DAC">
        <w:rPr>
          <w:rFonts w:cs="Arial"/>
          <w:bCs/>
          <w:szCs w:val="20"/>
        </w:rPr>
        <w:t xml:space="preserve">to verify </w:t>
      </w:r>
      <w:r w:rsidR="001F5BCE" w:rsidRPr="000C5DAC">
        <w:rPr>
          <w:rFonts w:cs="Arial"/>
          <w:bCs/>
          <w:szCs w:val="20"/>
        </w:rPr>
        <w:t xml:space="preserve">a </w:t>
      </w:r>
      <w:r w:rsidR="00BA4A3C" w:rsidRPr="000C5DAC">
        <w:rPr>
          <w:rFonts w:cs="Arial"/>
          <w:bCs/>
          <w:szCs w:val="20"/>
        </w:rPr>
        <w:t>potential outbreak. Amongst the triggers, it is important to consider verified outbreaks in neighbouring countries.</w:t>
      </w:r>
    </w:p>
    <w:p w14:paraId="139D6944" w14:textId="02B711E3" w:rsidR="006636BA" w:rsidRPr="00DF004B" w:rsidRDefault="00BA4A3C" w:rsidP="006636BA">
      <w:pPr>
        <w:spacing w:after="120"/>
        <w:rPr>
          <w:rFonts w:cs="Arial"/>
          <w:bCs/>
          <w:szCs w:val="20"/>
        </w:rPr>
      </w:pPr>
      <w:r w:rsidRPr="000C5DAC">
        <w:rPr>
          <w:rFonts w:cs="Arial"/>
          <w:bCs/>
          <w:szCs w:val="20"/>
        </w:rPr>
        <w:t>For weather</w:t>
      </w:r>
      <w:r w:rsidR="007B3ABA" w:rsidRPr="000C5DAC">
        <w:rPr>
          <w:rFonts w:cs="Arial"/>
          <w:bCs/>
          <w:szCs w:val="20"/>
        </w:rPr>
        <w:t>-</w:t>
      </w:r>
      <w:r w:rsidRPr="000C5DAC">
        <w:rPr>
          <w:rFonts w:cs="Arial"/>
          <w:bCs/>
          <w:szCs w:val="20"/>
        </w:rPr>
        <w:t xml:space="preserve">related hazards, </w:t>
      </w:r>
      <w:r w:rsidR="00E23F78" w:rsidRPr="000C5DAC">
        <w:rPr>
          <w:rFonts w:cs="Arial"/>
          <w:bCs/>
          <w:szCs w:val="20"/>
        </w:rPr>
        <w:t>triggers</w:t>
      </w:r>
      <w:r w:rsidRPr="000C5DAC">
        <w:rPr>
          <w:rFonts w:cs="Arial"/>
          <w:bCs/>
          <w:szCs w:val="20"/>
        </w:rPr>
        <w:t xml:space="preserve"> could be based on weather and climate forecast</w:t>
      </w:r>
      <w:r w:rsidR="007B3ABA" w:rsidRPr="000C5DAC">
        <w:rPr>
          <w:rFonts w:cs="Arial"/>
          <w:bCs/>
          <w:szCs w:val="20"/>
        </w:rPr>
        <w:t>s</w:t>
      </w:r>
      <w:r w:rsidRPr="000C5DAC">
        <w:rPr>
          <w:rFonts w:cs="Arial"/>
          <w:bCs/>
          <w:szCs w:val="20"/>
        </w:rPr>
        <w:t xml:space="preserve"> </w:t>
      </w:r>
      <w:r w:rsidR="0090567D" w:rsidRPr="000C5DAC">
        <w:rPr>
          <w:rFonts w:cs="Arial"/>
          <w:bCs/>
          <w:szCs w:val="20"/>
        </w:rPr>
        <w:t>(</w:t>
      </w:r>
      <w:r w:rsidR="0090567D" w:rsidRPr="000C5DAC">
        <w:t>best source would be national/regional meteorological services)</w:t>
      </w:r>
      <w:r w:rsidR="0090567D" w:rsidRPr="000C5DAC">
        <w:rPr>
          <w:rFonts w:cs="Arial"/>
          <w:bCs/>
          <w:szCs w:val="20"/>
        </w:rPr>
        <w:t xml:space="preserve"> </w:t>
      </w:r>
      <w:r w:rsidRPr="000C5DAC">
        <w:rPr>
          <w:rFonts w:cs="Arial"/>
          <w:bCs/>
          <w:szCs w:val="20"/>
        </w:rPr>
        <w:t>combine</w:t>
      </w:r>
      <w:r w:rsidR="007B3ABA" w:rsidRPr="000C5DAC">
        <w:rPr>
          <w:rFonts w:cs="Arial"/>
          <w:bCs/>
          <w:szCs w:val="20"/>
        </w:rPr>
        <w:t>d</w:t>
      </w:r>
      <w:r w:rsidRPr="000C5DAC">
        <w:rPr>
          <w:rFonts w:cs="Arial"/>
          <w:bCs/>
          <w:szCs w:val="20"/>
        </w:rPr>
        <w:t xml:space="preserve"> with potential estimate </w:t>
      </w:r>
      <w:r w:rsidR="007B3ABA" w:rsidRPr="000C5DAC">
        <w:rPr>
          <w:rFonts w:cs="Arial"/>
          <w:bCs/>
          <w:szCs w:val="20"/>
        </w:rPr>
        <w:t xml:space="preserve">of </w:t>
      </w:r>
      <w:r w:rsidRPr="000C5DAC">
        <w:rPr>
          <w:rFonts w:cs="Arial"/>
          <w:bCs/>
          <w:szCs w:val="20"/>
        </w:rPr>
        <w:t>impact (go back to your risk analysis to define the levels of best, most likely and worst case scenario</w:t>
      </w:r>
      <w:r w:rsidR="007B3ABA" w:rsidRPr="000C5DAC">
        <w:rPr>
          <w:rFonts w:cs="Arial"/>
          <w:bCs/>
          <w:szCs w:val="20"/>
        </w:rPr>
        <w:t>s</w:t>
      </w:r>
      <w:r w:rsidRPr="000C5DAC">
        <w:rPr>
          <w:rFonts w:cs="Arial"/>
          <w:bCs/>
          <w:szCs w:val="20"/>
        </w:rPr>
        <w:t xml:space="preserve">). In that type of scenario, the </w:t>
      </w:r>
      <w:r w:rsidR="00E23F78" w:rsidRPr="000C5DAC">
        <w:rPr>
          <w:rFonts w:cs="Arial"/>
          <w:bCs/>
          <w:szCs w:val="20"/>
        </w:rPr>
        <w:t>threshold</w:t>
      </w:r>
      <w:r w:rsidRPr="000C5DAC">
        <w:rPr>
          <w:rFonts w:cs="Arial"/>
          <w:bCs/>
          <w:szCs w:val="20"/>
        </w:rPr>
        <w:t xml:space="preserve"> is the degree of predicted loss and damage (human, livelihoods, infrastructure, environment</w:t>
      </w:r>
      <w:r w:rsidR="007B3ABA" w:rsidRPr="000C5DAC">
        <w:rPr>
          <w:rFonts w:cs="Arial"/>
          <w:bCs/>
          <w:szCs w:val="20"/>
        </w:rPr>
        <w:t>,</w:t>
      </w:r>
      <w:r w:rsidRPr="000C5DAC">
        <w:rPr>
          <w:rFonts w:cs="Arial"/>
          <w:bCs/>
          <w:szCs w:val="20"/>
        </w:rPr>
        <w:t xml:space="preserve"> etc.), </w:t>
      </w:r>
      <w:r w:rsidR="00E23F78" w:rsidRPr="000C5DAC">
        <w:rPr>
          <w:rFonts w:cs="Arial"/>
          <w:bCs/>
          <w:szCs w:val="20"/>
        </w:rPr>
        <w:t>combined with the trigger -</w:t>
      </w:r>
      <w:r w:rsidRPr="000C5DAC">
        <w:rPr>
          <w:rFonts w:cs="Arial"/>
          <w:bCs/>
          <w:szCs w:val="20"/>
        </w:rPr>
        <w:t xml:space="preserve"> the degree of humanitarian impact of an extreme event that would initiate action.</w:t>
      </w:r>
      <w:r w:rsidR="006636BA">
        <w:rPr>
          <w:rFonts w:cs="Arial"/>
          <w:bCs/>
          <w:szCs w:val="20"/>
        </w:rPr>
        <w:t xml:space="preserve"> Forecasts should be </w:t>
      </w:r>
      <w:r w:rsidR="00CB7C8A" w:rsidRPr="00DF004B">
        <w:rPr>
          <w:rFonts w:cs="Arial"/>
          <w:bCs/>
          <w:szCs w:val="20"/>
        </w:rPr>
        <w:t>analysed</w:t>
      </w:r>
      <w:r w:rsidR="006636BA">
        <w:rPr>
          <w:rFonts w:cs="Arial"/>
          <w:bCs/>
          <w:szCs w:val="20"/>
        </w:rPr>
        <w:t xml:space="preserve"> considering their type</w:t>
      </w:r>
      <w:r w:rsidR="006636BA" w:rsidRPr="00DF004B">
        <w:rPr>
          <w:rFonts w:cs="Arial"/>
          <w:bCs/>
          <w:szCs w:val="20"/>
        </w:rPr>
        <w:t xml:space="preserve">, reliability, lead times, and sources of data to allow the </w:t>
      </w:r>
      <w:r w:rsidR="006636BA">
        <w:rPr>
          <w:rFonts w:cs="Arial"/>
          <w:bCs/>
          <w:szCs w:val="20"/>
        </w:rPr>
        <w:t>National Society</w:t>
      </w:r>
      <w:r w:rsidR="006636BA" w:rsidRPr="00DF004B">
        <w:rPr>
          <w:rFonts w:cs="Arial"/>
          <w:bCs/>
          <w:szCs w:val="20"/>
        </w:rPr>
        <w:t xml:space="preserve"> to </w:t>
      </w:r>
      <w:r w:rsidR="006636BA" w:rsidRPr="00DF004B">
        <w:rPr>
          <w:rFonts w:cs="Arial"/>
          <w:bCs/>
          <w:szCs w:val="20"/>
        </w:rPr>
        <w:lastRenderedPageBreak/>
        <w:t>decide which one to use. Note that this information does not need to be analysed or calculated by the National Society, but can be obtained by working with hydro-meteorological services, research institutions, experts etc.</w:t>
      </w:r>
    </w:p>
    <w:p w14:paraId="0C87EA41" w14:textId="12E6D184" w:rsidR="00AA7BF3" w:rsidRPr="000C5DAC" w:rsidRDefault="00321282" w:rsidP="00F92AC7">
      <w:pPr>
        <w:spacing w:after="120"/>
        <w:rPr>
          <w:rFonts w:cs="Arial"/>
          <w:bCs/>
          <w:szCs w:val="20"/>
        </w:rPr>
      </w:pPr>
      <w:r w:rsidRPr="000C5DAC">
        <w:rPr>
          <w:rFonts w:cs="Arial"/>
          <w:bCs/>
          <w:szCs w:val="20"/>
        </w:rPr>
        <w:t xml:space="preserve">All your defined triggers and thresholds </w:t>
      </w:r>
      <w:r w:rsidR="00450ABF" w:rsidRPr="000C5DAC">
        <w:rPr>
          <w:rFonts w:cs="Arial"/>
          <w:bCs/>
          <w:szCs w:val="20"/>
        </w:rPr>
        <w:t>will serve to feed</w:t>
      </w:r>
      <w:r w:rsidRPr="000C5DAC">
        <w:rPr>
          <w:rFonts w:cs="Arial"/>
          <w:bCs/>
          <w:szCs w:val="20"/>
        </w:rPr>
        <w:t xml:space="preserve"> the scenario table below</w:t>
      </w:r>
      <w:r w:rsidR="003A7474" w:rsidRPr="000C5DAC">
        <w:rPr>
          <w:rFonts w:cs="Arial"/>
          <w:bCs/>
          <w:szCs w:val="20"/>
        </w:rPr>
        <w:t>. They could also be reported in your Standard Operating Procedures</w:t>
      </w:r>
      <w:r w:rsidR="001229E7">
        <w:rPr>
          <w:rFonts w:cs="Arial"/>
          <w:bCs/>
          <w:szCs w:val="20"/>
        </w:rPr>
        <w:t xml:space="preserve"> (SOPs)</w:t>
      </w:r>
      <w:r w:rsidR="003A7474" w:rsidRPr="000C5DAC">
        <w:rPr>
          <w:rFonts w:cs="Arial"/>
          <w:bCs/>
          <w:szCs w:val="20"/>
        </w:rPr>
        <w:t xml:space="preserve"> (refer to </w:t>
      </w:r>
      <w:r w:rsidR="0090567D" w:rsidRPr="000C5DAC">
        <w:rPr>
          <w:rFonts w:cs="Arial"/>
          <w:bCs/>
          <w:szCs w:val="20"/>
        </w:rPr>
        <w:t xml:space="preserve">template </w:t>
      </w:r>
      <w:r w:rsidR="003A7474" w:rsidRPr="000C5DAC">
        <w:rPr>
          <w:rFonts w:cs="Arial"/>
          <w:bCs/>
          <w:szCs w:val="20"/>
        </w:rPr>
        <w:t>in annex)</w:t>
      </w:r>
      <w:r w:rsidRPr="000C5DAC">
        <w:rPr>
          <w:rFonts w:cs="Arial"/>
          <w:bCs/>
          <w:szCs w:val="20"/>
        </w:rPr>
        <w:t>.</w:t>
      </w:r>
      <w:r w:rsidR="000E411C" w:rsidRPr="000C5DAC">
        <w:rPr>
          <w:rFonts w:cs="Arial"/>
          <w:bCs/>
          <w:szCs w:val="20"/>
        </w:rPr>
        <w:t xml:space="preserve"> If your scenario triggers and thresholds are </w:t>
      </w:r>
      <w:r w:rsidR="009570D3" w:rsidRPr="000C5DAC">
        <w:rPr>
          <w:rFonts w:cs="Arial"/>
          <w:bCs/>
          <w:szCs w:val="20"/>
        </w:rPr>
        <w:t xml:space="preserve">included </w:t>
      </w:r>
      <w:r w:rsidR="000E411C" w:rsidRPr="000C5DAC">
        <w:rPr>
          <w:rFonts w:cs="Arial"/>
          <w:bCs/>
          <w:szCs w:val="20"/>
        </w:rPr>
        <w:t xml:space="preserve">in the </w:t>
      </w:r>
      <w:r w:rsidR="003A7474" w:rsidRPr="000C5DAC">
        <w:rPr>
          <w:rFonts w:cs="Arial"/>
          <w:bCs/>
          <w:szCs w:val="20"/>
        </w:rPr>
        <w:t xml:space="preserve">scenario </w:t>
      </w:r>
      <w:r w:rsidR="000E411C" w:rsidRPr="000C5DAC">
        <w:rPr>
          <w:rFonts w:cs="Arial"/>
          <w:bCs/>
          <w:szCs w:val="20"/>
        </w:rPr>
        <w:t>table</w:t>
      </w:r>
      <w:r w:rsidR="003A7474" w:rsidRPr="000C5DAC">
        <w:rPr>
          <w:rFonts w:cs="Arial"/>
          <w:bCs/>
          <w:szCs w:val="20"/>
        </w:rPr>
        <w:t xml:space="preserve"> and S</w:t>
      </w:r>
      <w:r w:rsidR="00BA6D45" w:rsidRPr="000C5DAC">
        <w:rPr>
          <w:rFonts w:cs="Arial"/>
          <w:bCs/>
          <w:szCs w:val="20"/>
        </w:rPr>
        <w:t>O</w:t>
      </w:r>
      <w:r w:rsidR="003A7474" w:rsidRPr="000C5DAC">
        <w:rPr>
          <w:rFonts w:cs="Arial"/>
          <w:bCs/>
          <w:szCs w:val="20"/>
        </w:rPr>
        <w:t>Ps</w:t>
      </w:r>
      <w:r w:rsidR="000E411C" w:rsidRPr="000C5DAC">
        <w:rPr>
          <w:rFonts w:cs="Arial"/>
          <w:bCs/>
          <w:szCs w:val="20"/>
        </w:rPr>
        <w:t xml:space="preserve">, this section </w:t>
      </w:r>
      <w:r w:rsidR="009570D3" w:rsidRPr="000C5DAC">
        <w:rPr>
          <w:rFonts w:cs="Arial"/>
          <w:bCs/>
          <w:szCs w:val="20"/>
        </w:rPr>
        <w:t xml:space="preserve">can </w:t>
      </w:r>
      <w:r w:rsidR="000E411C" w:rsidRPr="000C5DAC">
        <w:rPr>
          <w:rFonts w:cs="Arial"/>
          <w:bCs/>
          <w:szCs w:val="20"/>
        </w:rPr>
        <w:t xml:space="preserve">be removed from your </w:t>
      </w:r>
      <w:r w:rsidR="009570D3" w:rsidRPr="000C5DAC">
        <w:rPr>
          <w:rFonts w:cs="Arial"/>
          <w:bCs/>
          <w:szCs w:val="20"/>
        </w:rPr>
        <w:t>CP</w:t>
      </w:r>
      <w:r w:rsidR="000E411C" w:rsidRPr="000C5DAC">
        <w:rPr>
          <w:rFonts w:cs="Arial"/>
          <w:bCs/>
          <w:szCs w:val="20"/>
        </w:rPr>
        <w:t>.</w:t>
      </w:r>
    </w:p>
    <w:p w14:paraId="7656D48A" w14:textId="3C00674E" w:rsidR="00F61361" w:rsidRPr="000C5DAC" w:rsidRDefault="00F61361" w:rsidP="00F92AC7">
      <w:pPr>
        <w:spacing w:after="120"/>
        <w:rPr>
          <w:rFonts w:cs="Arial"/>
          <w:bCs/>
          <w:szCs w:val="20"/>
        </w:rPr>
      </w:pPr>
      <w:r w:rsidRPr="000C5DAC">
        <w:rPr>
          <w:rFonts w:cs="Arial"/>
          <w:bCs/>
          <w:szCs w:val="20"/>
        </w:rPr>
        <w:t>Check if triggers and analysis already exist in your country/align with existing triggers (including other partners’ data).</w:t>
      </w:r>
      <w:r w:rsidRPr="000C5DAC">
        <w:t xml:space="preserve"> </w:t>
      </w:r>
      <w:r w:rsidR="00407A46">
        <w:t>It</w:t>
      </w:r>
      <w:r w:rsidR="00407A46" w:rsidRPr="000C5DAC">
        <w:t xml:space="preserve"> </w:t>
      </w:r>
      <w:r w:rsidRPr="000C5DAC">
        <w:t xml:space="preserve">might be </w:t>
      </w:r>
      <w:r w:rsidR="00E23F78" w:rsidRPr="000C5DAC">
        <w:t>easier</w:t>
      </w:r>
      <w:r w:rsidRPr="000C5DAC">
        <w:t xml:space="preserve"> to </w:t>
      </w:r>
      <w:r w:rsidR="00E23F78" w:rsidRPr="000C5DAC">
        <w:t xml:space="preserve">start </w:t>
      </w:r>
      <w:r w:rsidRPr="000C5DAC">
        <w:t>set</w:t>
      </w:r>
      <w:r w:rsidR="00E23F78" w:rsidRPr="000C5DAC">
        <w:t>ting</w:t>
      </w:r>
      <w:r w:rsidRPr="000C5DAC">
        <w:t xml:space="preserve"> the scene (scenario) before defining your triggers.</w:t>
      </w:r>
    </w:p>
    <w:p w14:paraId="155E2493" w14:textId="3431CEAD" w:rsidR="00BF3B41" w:rsidRPr="000C5DAC" w:rsidRDefault="00F61361" w:rsidP="00CF7CC6">
      <w:pPr>
        <w:pStyle w:val="Heading2"/>
      </w:pPr>
      <w:bookmarkStart w:id="20" w:name="_Toc54364751"/>
      <w:r w:rsidRPr="000C5DAC">
        <w:t>Define</w:t>
      </w:r>
      <w:r w:rsidR="00BF3B41" w:rsidRPr="000C5DAC">
        <w:t xml:space="preserve"> your scenario</w:t>
      </w:r>
      <w:bookmarkEnd w:id="20"/>
    </w:p>
    <w:p w14:paraId="190F2896" w14:textId="03A7C8C9" w:rsidR="008826F1" w:rsidRPr="000C5DAC" w:rsidRDefault="008826F1" w:rsidP="00F92AC7">
      <w:pPr>
        <w:spacing w:after="120"/>
        <w:rPr>
          <w:rFonts w:cs="Arial"/>
          <w:bCs/>
          <w:szCs w:val="20"/>
        </w:rPr>
      </w:pPr>
      <w:r w:rsidRPr="000C5DAC">
        <w:rPr>
          <w:rFonts w:cs="Arial"/>
          <w:bCs/>
          <w:szCs w:val="20"/>
        </w:rPr>
        <w:t>For each scenario describe what happens and what damages and/or losses it causes, then which needs will appear in consequence of those damages/losses. There should be enough details to transition directly to the next section which describes the objectives of the plan.</w:t>
      </w:r>
      <w:r w:rsidR="00E1554E" w:rsidRPr="000C5DAC">
        <w:rPr>
          <w:rFonts w:cs="Arial"/>
          <w:bCs/>
          <w:szCs w:val="20"/>
        </w:rPr>
        <w:t xml:space="preserve"> The scenario could consider a combination of hazards</w:t>
      </w:r>
      <w:r w:rsidR="00BA6D45" w:rsidRPr="000C5DAC">
        <w:rPr>
          <w:rFonts w:cs="Arial"/>
          <w:bCs/>
          <w:szCs w:val="20"/>
        </w:rPr>
        <w:t xml:space="preserve">. </w:t>
      </w:r>
      <w:r w:rsidR="00460460" w:rsidRPr="000C5DAC">
        <w:rPr>
          <w:rFonts w:cs="Arial"/>
          <w:bCs/>
          <w:szCs w:val="20"/>
        </w:rPr>
        <w:t>It is proposed to consider best, most likely and worst case scenario</w:t>
      </w:r>
      <w:r w:rsidR="00790425" w:rsidRPr="000C5DAC">
        <w:rPr>
          <w:rFonts w:cs="Arial"/>
          <w:bCs/>
          <w:szCs w:val="20"/>
        </w:rPr>
        <w:t>s. H</w:t>
      </w:r>
      <w:r w:rsidR="00460460" w:rsidRPr="000C5DAC">
        <w:rPr>
          <w:rFonts w:cs="Arial"/>
          <w:bCs/>
          <w:szCs w:val="20"/>
        </w:rPr>
        <w:t xml:space="preserve">owever it could be enough to look only at </w:t>
      </w:r>
      <w:r w:rsidR="00790425" w:rsidRPr="000C5DAC">
        <w:rPr>
          <w:rFonts w:cs="Arial"/>
          <w:bCs/>
          <w:szCs w:val="20"/>
        </w:rPr>
        <w:t xml:space="preserve">the </w:t>
      </w:r>
      <w:r w:rsidR="00460460" w:rsidRPr="000C5DAC">
        <w:rPr>
          <w:rFonts w:cs="Arial"/>
          <w:bCs/>
          <w:szCs w:val="20"/>
        </w:rPr>
        <w:t xml:space="preserve">most likely and </w:t>
      </w:r>
      <w:r w:rsidR="00450ABF" w:rsidRPr="000C5DAC">
        <w:rPr>
          <w:rFonts w:cs="Arial"/>
          <w:bCs/>
          <w:szCs w:val="20"/>
        </w:rPr>
        <w:t>worst</w:t>
      </w:r>
      <w:r w:rsidR="0064467B" w:rsidRPr="000C5DAC">
        <w:rPr>
          <w:rFonts w:cs="Arial"/>
          <w:bCs/>
          <w:szCs w:val="20"/>
        </w:rPr>
        <w:t xml:space="preserve"> case</w:t>
      </w:r>
      <w:r w:rsidR="00450ABF" w:rsidRPr="000C5DAC">
        <w:rPr>
          <w:rFonts w:cs="Arial"/>
          <w:bCs/>
          <w:szCs w:val="20"/>
        </w:rPr>
        <w:t xml:space="preserve"> scenario. </w:t>
      </w:r>
      <w:r w:rsidR="00BF1B30" w:rsidRPr="000C5DAC">
        <w:t xml:space="preserve">Look at which </w:t>
      </w:r>
      <w:r w:rsidR="00BF1B30" w:rsidRPr="000C5DAC">
        <w:rPr>
          <w:rFonts w:cs="Arial"/>
          <w:bCs/>
          <w:szCs w:val="20"/>
        </w:rPr>
        <w:t>scenarios have been developed by national/local authorities and institutions.</w:t>
      </w:r>
    </w:p>
    <w:p w14:paraId="1711B224" w14:textId="064A6977" w:rsidR="000E411C" w:rsidRDefault="008826F1" w:rsidP="00F92AC7">
      <w:pPr>
        <w:spacing w:after="120"/>
        <w:rPr>
          <w:rFonts w:cs="Arial"/>
          <w:bCs/>
          <w:szCs w:val="20"/>
        </w:rPr>
      </w:pPr>
      <w:r w:rsidRPr="000C5DAC">
        <w:rPr>
          <w:rFonts w:cs="Arial"/>
          <w:bCs/>
          <w:szCs w:val="20"/>
        </w:rPr>
        <w:t>Ex</w:t>
      </w:r>
      <w:r w:rsidR="00BA6D45" w:rsidRPr="000C5DAC">
        <w:rPr>
          <w:rFonts w:cs="Arial"/>
          <w:bCs/>
          <w:szCs w:val="20"/>
        </w:rPr>
        <w:t>ample</w:t>
      </w:r>
      <w:r w:rsidRPr="000C5DAC">
        <w:rPr>
          <w:rFonts w:cs="Arial"/>
          <w:bCs/>
          <w:szCs w:val="20"/>
        </w:rPr>
        <w:t>:</w:t>
      </w:r>
      <w:r w:rsidR="00450ABF" w:rsidRPr="000C5DAC">
        <w:rPr>
          <w:rFonts w:cs="Arial"/>
          <w:b/>
          <w:bCs/>
          <w:szCs w:val="20"/>
        </w:rPr>
        <w:t xml:space="preserve"> </w:t>
      </w:r>
      <w:r w:rsidRPr="000C5DAC">
        <w:rPr>
          <w:rFonts w:cs="Arial"/>
          <w:b/>
          <w:bCs/>
          <w:szCs w:val="20"/>
        </w:rPr>
        <w:t>Scenario</w:t>
      </w:r>
      <w:r w:rsidRPr="000C5DAC">
        <w:rPr>
          <w:rFonts w:cs="Arial"/>
          <w:bCs/>
          <w:szCs w:val="20"/>
        </w:rPr>
        <w:t xml:space="preserve">: a medium intensity </w:t>
      </w:r>
      <w:r w:rsidR="002C4AF9">
        <w:rPr>
          <w:rFonts w:cs="Arial"/>
          <w:bCs/>
          <w:szCs w:val="20"/>
        </w:rPr>
        <w:t>tropical cyclone</w:t>
      </w:r>
      <w:r w:rsidR="002C4AF9" w:rsidRPr="000C5DAC">
        <w:rPr>
          <w:rFonts w:cs="Arial"/>
          <w:bCs/>
          <w:szCs w:val="20"/>
        </w:rPr>
        <w:t xml:space="preserve"> </w:t>
      </w:r>
      <w:r w:rsidRPr="000C5DAC">
        <w:rPr>
          <w:rFonts w:cs="Arial"/>
          <w:bCs/>
          <w:szCs w:val="20"/>
        </w:rPr>
        <w:t>affect</w:t>
      </w:r>
      <w:r w:rsidR="00BA6D45" w:rsidRPr="000C5DAC">
        <w:rPr>
          <w:rFonts w:cs="Arial"/>
          <w:bCs/>
          <w:szCs w:val="20"/>
        </w:rPr>
        <w:t>s</w:t>
      </w:r>
      <w:r w:rsidRPr="000C5DAC">
        <w:rPr>
          <w:rFonts w:cs="Arial"/>
          <w:bCs/>
          <w:szCs w:val="20"/>
        </w:rPr>
        <w:t xml:space="preserve"> such and such regions, causing </w:t>
      </w:r>
      <w:r w:rsidR="00790425" w:rsidRPr="000C5DAC">
        <w:rPr>
          <w:rFonts w:cs="Arial"/>
          <w:bCs/>
          <w:szCs w:val="20"/>
        </w:rPr>
        <w:t xml:space="preserve">this type of </w:t>
      </w:r>
      <w:r w:rsidRPr="000C5DAC">
        <w:rPr>
          <w:rFonts w:cs="Arial"/>
          <w:bCs/>
          <w:szCs w:val="20"/>
        </w:rPr>
        <w:t>damage</w:t>
      </w:r>
      <w:r w:rsidR="00790425" w:rsidRPr="000C5DAC">
        <w:rPr>
          <w:rFonts w:cs="Arial"/>
          <w:bCs/>
          <w:szCs w:val="20"/>
        </w:rPr>
        <w:t xml:space="preserve"> here, here and there</w:t>
      </w:r>
      <w:r w:rsidRPr="000C5DAC">
        <w:rPr>
          <w:rFonts w:cs="Arial"/>
          <w:bCs/>
          <w:szCs w:val="20"/>
        </w:rPr>
        <w:t xml:space="preserve">. </w:t>
      </w:r>
      <w:r w:rsidR="007B3CF5">
        <w:rPr>
          <w:rFonts w:cs="Arial"/>
          <w:bCs/>
          <w:szCs w:val="20"/>
        </w:rPr>
        <w:t xml:space="preserve">The National Society’ mandate in the National Disaster Management strategy is to provide support in the areas of such and such. </w:t>
      </w:r>
      <w:r w:rsidRPr="000C5DAC">
        <w:rPr>
          <w:rFonts w:cs="Arial"/>
          <w:bCs/>
          <w:szCs w:val="20"/>
        </w:rPr>
        <w:t xml:space="preserve">The affected population will face lack of </w:t>
      </w:r>
      <w:r w:rsidR="00790425" w:rsidRPr="000C5DAC">
        <w:rPr>
          <w:rFonts w:cs="Arial"/>
          <w:bCs/>
          <w:szCs w:val="20"/>
        </w:rPr>
        <w:t>(e.g. potable water</w:t>
      </w:r>
      <w:r w:rsidR="00CF2A20" w:rsidRPr="000C5DAC">
        <w:rPr>
          <w:rFonts w:cs="Arial"/>
          <w:bCs/>
          <w:szCs w:val="20"/>
        </w:rPr>
        <w:t>)</w:t>
      </w:r>
      <w:r w:rsidR="00790425" w:rsidRPr="000C5DAC">
        <w:rPr>
          <w:rFonts w:cs="Arial"/>
          <w:bCs/>
          <w:szCs w:val="20"/>
        </w:rPr>
        <w:t>.</w:t>
      </w:r>
      <w:r w:rsidRPr="000C5DAC">
        <w:rPr>
          <w:rFonts w:cs="Arial"/>
          <w:bCs/>
          <w:szCs w:val="20"/>
        </w:rPr>
        <w:t xml:space="preserve"> Add expected number of people or households facing those needs (might be different depending on the type of needs).</w:t>
      </w:r>
    </w:p>
    <w:p w14:paraId="3629B37D" w14:textId="77777777" w:rsidR="00F92AC7" w:rsidRPr="000C5DAC" w:rsidRDefault="00F92AC7" w:rsidP="00F92AC7">
      <w:pPr>
        <w:spacing w:after="0"/>
      </w:pP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1984"/>
        <w:gridCol w:w="1985"/>
        <w:gridCol w:w="1984"/>
      </w:tblGrid>
      <w:tr w:rsidR="00576CBC" w:rsidRPr="000C5DAC" w14:paraId="326DA786" w14:textId="77777777" w:rsidTr="004F2536">
        <w:trPr>
          <w:tblHeader/>
          <w:jc w:val="center"/>
        </w:trPr>
        <w:tc>
          <w:tcPr>
            <w:tcW w:w="3671" w:type="dxa"/>
            <w:tcBorders>
              <w:top w:val="single" w:sz="12" w:space="0" w:color="auto"/>
              <w:bottom w:val="single" w:sz="12" w:space="0" w:color="auto"/>
              <w:right w:val="single" w:sz="12" w:space="0" w:color="auto"/>
            </w:tcBorders>
            <w:shd w:val="clear" w:color="auto" w:fill="D9D9D9" w:themeFill="background1" w:themeFillShade="D9"/>
          </w:tcPr>
          <w:p w14:paraId="5B3F2ACC" w14:textId="0E84C8A2" w:rsidR="00576CBC" w:rsidRPr="000C5DAC" w:rsidRDefault="00576CBC" w:rsidP="00BA64C0">
            <w:pPr>
              <w:jc w:val="left"/>
              <w:rPr>
                <w:rFonts w:cs="Arial"/>
                <w:b/>
                <w:smallCaps/>
                <w:szCs w:val="20"/>
              </w:rPr>
            </w:pPr>
            <w:r w:rsidRPr="000C5DAC">
              <w:rPr>
                <w:rFonts w:cs="Arial"/>
                <w:b/>
                <w:smallCaps/>
                <w:szCs w:val="20"/>
              </w:rPr>
              <w:t>Situations</w:t>
            </w:r>
          </w:p>
        </w:tc>
        <w:tc>
          <w:tcPr>
            <w:tcW w:w="1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59AD47" w14:textId="77777777" w:rsidR="00576CBC" w:rsidRPr="000C5DAC" w:rsidRDefault="00576CBC" w:rsidP="00BA64C0">
            <w:pPr>
              <w:jc w:val="left"/>
              <w:rPr>
                <w:rFonts w:cs="Arial"/>
                <w:b/>
                <w:smallCaps/>
                <w:szCs w:val="20"/>
              </w:rPr>
            </w:pPr>
            <w:r w:rsidRPr="000C5DAC">
              <w:rPr>
                <w:rFonts w:cs="Arial"/>
                <w:b/>
                <w:smallCaps/>
                <w:szCs w:val="20"/>
              </w:rPr>
              <w:t>Best</w:t>
            </w:r>
          </w:p>
        </w:tc>
        <w:tc>
          <w:tcPr>
            <w:tcW w:w="19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59361E" w14:textId="77777777" w:rsidR="00576CBC" w:rsidRPr="000C5DAC" w:rsidRDefault="00576CBC" w:rsidP="00BA64C0">
            <w:pPr>
              <w:jc w:val="left"/>
              <w:rPr>
                <w:rFonts w:cs="Arial"/>
                <w:b/>
                <w:smallCaps/>
                <w:szCs w:val="20"/>
              </w:rPr>
            </w:pPr>
            <w:r w:rsidRPr="000C5DAC">
              <w:rPr>
                <w:rFonts w:cs="Arial"/>
                <w:b/>
                <w:smallCaps/>
                <w:szCs w:val="20"/>
              </w:rPr>
              <w:t>Most likely</w:t>
            </w:r>
          </w:p>
        </w:tc>
        <w:tc>
          <w:tcPr>
            <w:tcW w:w="1984" w:type="dxa"/>
            <w:tcBorders>
              <w:left w:val="single" w:sz="12" w:space="0" w:color="auto"/>
              <w:bottom w:val="single" w:sz="12" w:space="0" w:color="auto"/>
            </w:tcBorders>
            <w:shd w:val="clear" w:color="auto" w:fill="D9D9D9" w:themeFill="background1" w:themeFillShade="D9"/>
          </w:tcPr>
          <w:p w14:paraId="617DCEA6" w14:textId="77777777" w:rsidR="00576CBC" w:rsidRPr="000C5DAC" w:rsidRDefault="00576CBC" w:rsidP="00BA64C0">
            <w:pPr>
              <w:jc w:val="left"/>
              <w:rPr>
                <w:rFonts w:cs="Arial"/>
                <w:b/>
                <w:smallCaps/>
                <w:szCs w:val="20"/>
              </w:rPr>
            </w:pPr>
            <w:r w:rsidRPr="000C5DAC">
              <w:rPr>
                <w:rFonts w:cs="Arial"/>
                <w:b/>
                <w:smallCaps/>
                <w:szCs w:val="20"/>
              </w:rPr>
              <w:t>Worst</w:t>
            </w:r>
          </w:p>
        </w:tc>
      </w:tr>
      <w:tr w:rsidR="00576CBC" w:rsidRPr="000C5DAC" w14:paraId="7BB218CF"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33C084C4" w14:textId="5BCFA580" w:rsidR="00576CBC" w:rsidRPr="000C5DAC" w:rsidRDefault="00576CBC">
            <w:pPr>
              <w:jc w:val="left"/>
              <w:rPr>
                <w:rFonts w:cs="Arial"/>
                <w:b/>
                <w:smallCaps/>
                <w:szCs w:val="20"/>
              </w:rPr>
            </w:pPr>
            <w:r w:rsidRPr="000C5DAC">
              <w:rPr>
                <w:rFonts w:cs="Arial"/>
                <w:b/>
                <w:smallCaps/>
                <w:szCs w:val="20"/>
              </w:rPr>
              <w:t>Description of the event</w:t>
            </w:r>
            <w:r w:rsidR="000758C2" w:rsidRPr="000C5DAC">
              <w:rPr>
                <w:rFonts w:cs="Arial"/>
                <w:b/>
                <w:smallCaps/>
                <w:szCs w:val="20"/>
              </w:rPr>
              <w:t xml:space="preserve"> - </w:t>
            </w:r>
            <w:r w:rsidR="000758C2" w:rsidRPr="000C5DAC">
              <w:rPr>
                <w:sz w:val="16"/>
                <w:szCs w:val="16"/>
              </w:rPr>
              <w:t>Describe the crisis</w:t>
            </w:r>
            <w:r w:rsidR="00790425" w:rsidRPr="000C5DAC">
              <w:rPr>
                <w:sz w:val="16"/>
                <w:szCs w:val="16"/>
              </w:rPr>
              <w:t xml:space="preserve">. </w:t>
            </w:r>
            <w:r w:rsidR="000758C2" w:rsidRPr="000C5DAC">
              <w:rPr>
                <w:sz w:val="16"/>
                <w:szCs w:val="16"/>
              </w:rPr>
              <w:t xml:space="preserve">Be short </w:t>
            </w:r>
            <w:r w:rsidR="00BA6D45" w:rsidRPr="000C5DAC">
              <w:rPr>
                <w:sz w:val="16"/>
                <w:szCs w:val="16"/>
              </w:rPr>
              <w:t>and</w:t>
            </w:r>
            <w:r w:rsidR="000758C2" w:rsidRPr="000C5DAC">
              <w:rPr>
                <w:sz w:val="16"/>
                <w:szCs w:val="16"/>
              </w:rPr>
              <w:t xml:space="preserve"> succinct, </w:t>
            </w:r>
            <w:r w:rsidR="00790425" w:rsidRPr="000C5DAC">
              <w:rPr>
                <w:sz w:val="16"/>
                <w:szCs w:val="16"/>
              </w:rPr>
              <w:t xml:space="preserve">but </w:t>
            </w:r>
            <w:r w:rsidR="000758C2" w:rsidRPr="000C5DAC">
              <w:rPr>
                <w:sz w:val="16"/>
                <w:szCs w:val="16"/>
              </w:rPr>
              <w:t>include threats, vulnerabilities and assumptions</w:t>
            </w:r>
          </w:p>
        </w:tc>
      </w:tr>
      <w:tr w:rsidR="00576CBC" w:rsidRPr="000C5DAC" w14:paraId="35499557"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7A6EB395" w14:textId="59318CE1" w:rsidR="00576CBC" w:rsidRPr="000C5DAC" w:rsidRDefault="000758C2" w:rsidP="004F2536">
            <w:pPr>
              <w:jc w:val="left"/>
              <w:rPr>
                <w:rFonts w:cs="Arial"/>
                <w:sz w:val="18"/>
                <w:szCs w:val="18"/>
              </w:rPr>
            </w:pPr>
            <w:r w:rsidRPr="000C5DAC">
              <w:rPr>
                <w:rFonts w:cs="Arial"/>
                <w:sz w:val="18"/>
                <w:szCs w:val="18"/>
              </w:rPr>
              <w:t>Triggers</w:t>
            </w:r>
            <w:r w:rsidR="0042632C" w:rsidRPr="000C5DAC">
              <w:rPr>
                <w:rFonts w:cs="Arial"/>
                <w:sz w:val="18"/>
                <w:szCs w:val="18"/>
              </w:rPr>
              <w:t>/thresholds</w:t>
            </w:r>
            <w:r w:rsidR="00576CBC" w:rsidRPr="000C5DAC">
              <w:rPr>
                <w:rFonts w:cs="Arial"/>
                <w:sz w:val="18"/>
                <w:szCs w:val="18"/>
              </w:rPr>
              <w:t xml:space="preserve"> </w:t>
            </w:r>
            <w:r w:rsidR="00460460" w:rsidRPr="000C5DAC">
              <w:rPr>
                <w:rFonts w:cs="Arial"/>
                <w:sz w:val="18"/>
                <w:szCs w:val="18"/>
              </w:rPr>
              <w:t xml:space="preserve">determining onset </w:t>
            </w:r>
            <w:r w:rsidR="00576CBC" w:rsidRPr="000C5DAC">
              <w:rPr>
                <w:rFonts w:cs="Arial"/>
                <w:sz w:val="18"/>
                <w:szCs w:val="18"/>
              </w:rPr>
              <w:t>of crisis</w:t>
            </w:r>
          </w:p>
        </w:tc>
        <w:tc>
          <w:tcPr>
            <w:tcW w:w="1984" w:type="dxa"/>
            <w:tcBorders>
              <w:top w:val="single" w:sz="12" w:space="0" w:color="auto"/>
              <w:left w:val="single" w:sz="12" w:space="0" w:color="auto"/>
              <w:bottom w:val="single" w:sz="4" w:space="0" w:color="auto"/>
              <w:right w:val="single" w:sz="12" w:space="0" w:color="auto"/>
            </w:tcBorders>
          </w:tcPr>
          <w:p w14:paraId="03EC5B09"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1D6D1E25"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7E2A3BEB" w14:textId="77777777" w:rsidR="00576CBC" w:rsidRPr="000C5DAC" w:rsidRDefault="00576CBC" w:rsidP="00D46173">
            <w:pPr>
              <w:rPr>
                <w:rFonts w:cs="Arial"/>
                <w:sz w:val="18"/>
                <w:szCs w:val="18"/>
              </w:rPr>
            </w:pPr>
          </w:p>
        </w:tc>
      </w:tr>
      <w:tr w:rsidR="00576CBC" w:rsidRPr="000C5DAC" w14:paraId="4E89D9FB"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62F304E4" w14:textId="63FBBFFE" w:rsidR="00576CBC" w:rsidRPr="000C5DAC" w:rsidRDefault="00576CBC" w:rsidP="004F2536">
            <w:pPr>
              <w:jc w:val="left"/>
              <w:rPr>
                <w:rFonts w:cs="Arial"/>
                <w:sz w:val="18"/>
                <w:szCs w:val="18"/>
              </w:rPr>
            </w:pPr>
            <w:r w:rsidRPr="000C5DAC">
              <w:rPr>
                <w:rFonts w:cs="Arial"/>
                <w:sz w:val="18"/>
                <w:szCs w:val="18"/>
              </w:rPr>
              <w:t>Potential duration of crisis</w:t>
            </w:r>
            <w:r w:rsidR="007B3CF5">
              <w:rPr>
                <w:rFonts w:cs="Arial"/>
                <w:sz w:val="18"/>
                <w:szCs w:val="18"/>
              </w:rPr>
              <w:t xml:space="preserve"> (or lead time</w:t>
            </w:r>
            <w:r w:rsidR="007B3CF5">
              <w:rPr>
                <w:rStyle w:val="FootnoteReference"/>
                <w:rFonts w:cs="Arial"/>
                <w:sz w:val="18"/>
                <w:szCs w:val="18"/>
              </w:rPr>
              <w:footnoteReference w:id="8"/>
            </w:r>
            <w:r w:rsidR="007B3CF5">
              <w:rPr>
                <w:rFonts w:cs="Arial"/>
                <w:sz w:val="18"/>
                <w:szCs w:val="18"/>
              </w:rPr>
              <w:t>)</w:t>
            </w:r>
          </w:p>
        </w:tc>
        <w:tc>
          <w:tcPr>
            <w:tcW w:w="1984" w:type="dxa"/>
            <w:tcBorders>
              <w:top w:val="single" w:sz="4" w:space="0" w:color="auto"/>
              <w:left w:val="single" w:sz="12" w:space="0" w:color="auto"/>
              <w:bottom w:val="single" w:sz="4" w:space="0" w:color="auto"/>
              <w:right w:val="single" w:sz="12" w:space="0" w:color="auto"/>
            </w:tcBorders>
          </w:tcPr>
          <w:p w14:paraId="200F9A5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119FAFBB" w14:textId="77777777" w:rsidR="00576CBC" w:rsidRPr="000C5DAC" w:rsidRDefault="00576CBC" w:rsidP="00D46173">
            <w:pPr>
              <w:rPr>
                <w:rFonts w:cs="Arial"/>
                <w:sz w:val="18"/>
                <w:szCs w:val="18"/>
              </w:rPr>
            </w:pPr>
          </w:p>
        </w:tc>
        <w:tc>
          <w:tcPr>
            <w:tcW w:w="1984" w:type="dxa"/>
            <w:tcBorders>
              <w:left w:val="single" w:sz="12" w:space="0" w:color="auto"/>
            </w:tcBorders>
          </w:tcPr>
          <w:p w14:paraId="3625430B" w14:textId="77777777" w:rsidR="00576CBC" w:rsidRPr="000C5DAC" w:rsidRDefault="00576CBC" w:rsidP="00D46173">
            <w:pPr>
              <w:rPr>
                <w:rFonts w:cs="Arial"/>
                <w:sz w:val="18"/>
                <w:szCs w:val="18"/>
              </w:rPr>
            </w:pPr>
          </w:p>
        </w:tc>
      </w:tr>
      <w:tr w:rsidR="00576CBC" w:rsidRPr="000C5DAC" w14:paraId="08F7FB32"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197C5BFC" w14:textId="4FF4850F" w:rsidR="00576CBC" w:rsidRPr="000C5DAC" w:rsidRDefault="00576CBC" w:rsidP="004F2536">
            <w:pPr>
              <w:jc w:val="left"/>
              <w:rPr>
                <w:rFonts w:cs="Arial"/>
                <w:sz w:val="18"/>
                <w:szCs w:val="18"/>
              </w:rPr>
            </w:pPr>
            <w:r w:rsidRPr="000C5DAC">
              <w:rPr>
                <w:rFonts w:cs="Arial"/>
                <w:sz w:val="18"/>
                <w:szCs w:val="18"/>
              </w:rPr>
              <w:t>Description</w:t>
            </w:r>
          </w:p>
        </w:tc>
        <w:tc>
          <w:tcPr>
            <w:tcW w:w="1984" w:type="dxa"/>
            <w:tcBorders>
              <w:top w:val="single" w:sz="4" w:space="0" w:color="auto"/>
              <w:left w:val="single" w:sz="12" w:space="0" w:color="auto"/>
              <w:bottom w:val="single" w:sz="4" w:space="0" w:color="auto"/>
              <w:right w:val="single" w:sz="12" w:space="0" w:color="auto"/>
            </w:tcBorders>
          </w:tcPr>
          <w:p w14:paraId="52E1984E"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339CC64C" w14:textId="77777777" w:rsidR="00576CBC" w:rsidRPr="000C5DAC" w:rsidRDefault="00576CBC" w:rsidP="00D46173">
            <w:pPr>
              <w:rPr>
                <w:rFonts w:cs="Arial"/>
                <w:sz w:val="18"/>
                <w:szCs w:val="18"/>
              </w:rPr>
            </w:pPr>
          </w:p>
        </w:tc>
        <w:tc>
          <w:tcPr>
            <w:tcW w:w="1984" w:type="dxa"/>
            <w:tcBorders>
              <w:left w:val="single" w:sz="12" w:space="0" w:color="auto"/>
            </w:tcBorders>
          </w:tcPr>
          <w:p w14:paraId="207022E9" w14:textId="77777777" w:rsidR="00576CBC" w:rsidRPr="000C5DAC" w:rsidRDefault="00576CBC" w:rsidP="00D46173">
            <w:pPr>
              <w:rPr>
                <w:rFonts w:cs="Arial"/>
                <w:sz w:val="18"/>
                <w:szCs w:val="18"/>
              </w:rPr>
            </w:pPr>
          </w:p>
        </w:tc>
      </w:tr>
      <w:tr w:rsidR="00576CBC" w:rsidRPr="000C5DAC" w14:paraId="619624DE"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C6C69A2" w14:textId="77777777" w:rsidR="00576CBC" w:rsidRPr="000C5DAC" w:rsidRDefault="00576CBC" w:rsidP="004F2536">
            <w:pPr>
              <w:jc w:val="left"/>
              <w:rPr>
                <w:rFonts w:cs="Arial"/>
                <w:sz w:val="18"/>
                <w:szCs w:val="18"/>
              </w:rPr>
            </w:pPr>
            <w:r w:rsidRPr="000C5DAC">
              <w:rPr>
                <w:rFonts w:cs="Arial"/>
                <w:sz w:val="18"/>
                <w:szCs w:val="18"/>
              </w:rPr>
              <w:t>Geographical areas of concern</w:t>
            </w:r>
          </w:p>
        </w:tc>
        <w:tc>
          <w:tcPr>
            <w:tcW w:w="1984" w:type="dxa"/>
            <w:tcBorders>
              <w:top w:val="single" w:sz="4" w:space="0" w:color="auto"/>
              <w:left w:val="single" w:sz="12" w:space="0" w:color="auto"/>
              <w:bottom w:val="single" w:sz="4" w:space="0" w:color="auto"/>
              <w:right w:val="single" w:sz="12" w:space="0" w:color="auto"/>
            </w:tcBorders>
          </w:tcPr>
          <w:p w14:paraId="561D35BB"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39A32485" w14:textId="77777777" w:rsidR="00576CBC" w:rsidRPr="000C5DAC" w:rsidRDefault="00576CBC" w:rsidP="00D46173">
            <w:pPr>
              <w:rPr>
                <w:rFonts w:cs="Arial"/>
                <w:sz w:val="18"/>
                <w:szCs w:val="18"/>
              </w:rPr>
            </w:pPr>
          </w:p>
        </w:tc>
        <w:tc>
          <w:tcPr>
            <w:tcW w:w="1984" w:type="dxa"/>
            <w:tcBorders>
              <w:left w:val="single" w:sz="12" w:space="0" w:color="auto"/>
            </w:tcBorders>
          </w:tcPr>
          <w:p w14:paraId="42BCD723" w14:textId="77777777" w:rsidR="00576CBC" w:rsidRPr="000C5DAC" w:rsidRDefault="00576CBC" w:rsidP="00D46173">
            <w:pPr>
              <w:rPr>
                <w:rFonts w:cs="Arial"/>
                <w:sz w:val="18"/>
                <w:szCs w:val="18"/>
              </w:rPr>
            </w:pPr>
          </w:p>
        </w:tc>
      </w:tr>
      <w:tr w:rsidR="002C3CC7" w:rsidRPr="000C5DAC" w14:paraId="2597DF3D"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72BD3EA" w14:textId="2E52A833" w:rsidR="002C3CC7" w:rsidRPr="000C5DAC" w:rsidRDefault="00AB57FA" w:rsidP="004F2536">
            <w:pPr>
              <w:jc w:val="left"/>
              <w:rPr>
                <w:rFonts w:cs="Arial"/>
                <w:sz w:val="18"/>
                <w:szCs w:val="18"/>
              </w:rPr>
            </w:pPr>
            <w:r w:rsidRPr="000C5DAC">
              <w:rPr>
                <w:rFonts w:cs="Arial"/>
                <w:sz w:val="18"/>
                <w:szCs w:val="18"/>
              </w:rPr>
              <w:t>Underlying</w:t>
            </w:r>
            <w:r w:rsidR="002C3CC7" w:rsidRPr="000C5DAC">
              <w:rPr>
                <w:rFonts w:cs="Arial"/>
                <w:sz w:val="18"/>
                <w:szCs w:val="18"/>
              </w:rPr>
              <w:t xml:space="preserve"> causes</w:t>
            </w:r>
          </w:p>
        </w:tc>
        <w:tc>
          <w:tcPr>
            <w:tcW w:w="1984" w:type="dxa"/>
            <w:tcBorders>
              <w:top w:val="single" w:sz="4" w:space="0" w:color="auto"/>
              <w:left w:val="single" w:sz="12" w:space="0" w:color="auto"/>
              <w:bottom w:val="single" w:sz="4" w:space="0" w:color="auto"/>
              <w:right w:val="single" w:sz="12" w:space="0" w:color="auto"/>
            </w:tcBorders>
          </w:tcPr>
          <w:p w14:paraId="576D86E8" w14:textId="77777777" w:rsidR="002C3CC7" w:rsidRPr="000C5DAC" w:rsidRDefault="002C3CC7"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1FDD5663" w14:textId="77777777" w:rsidR="002C3CC7" w:rsidRPr="000C5DAC" w:rsidRDefault="002C3CC7" w:rsidP="00D46173">
            <w:pPr>
              <w:rPr>
                <w:rFonts w:cs="Arial"/>
                <w:sz w:val="18"/>
                <w:szCs w:val="18"/>
              </w:rPr>
            </w:pPr>
          </w:p>
        </w:tc>
        <w:tc>
          <w:tcPr>
            <w:tcW w:w="1984" w:type="dxa"/>
            <w:tcBorders>
              <w:left w:val="single" w:sz="12" w:space="0" w:color="auto"/>
            </w:tcBorders>
          </w:tcPr>
          <w:p w14:paraId="0947E138" w14:textId="77777777" w:rsidR="002C3CC7" w:rsidRPr="000C5DAC" w:rsidRDefault="002C3CC7" w:rsidP="00D46173">
            <w:pPr>
              <w:rPr>
                <w:rFonts w:cs="Arial"/>
                <w:sz w:val="18"/>
                <w:szCs w:val="18"/>
              </w:rPr>
            </w:pPr>
          </w:p>
        </w:tc>
      </w:tr>
      <w:tr w:rsidR="002C3CC7" w:rsidRPr="000C5DAC" w14:paraId="4B894301"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169454F2" w14:textId="011B1FC5" w:rsidR="002C3CC7" w:rsidRPr="000C5DAC" w:rsidRDefault="002C3CC7" w:rsidP="004F2536">
            <w:pPr>
              <w:jc w:val="left"/>
              <w:rPr>
                <w:rFonts w:cs="Arial"/>
                <w:sz w:val="18"/>
                <w:szCs w:val="18"/>
              </w:rPr>
            </w:pPr>
            <w:r w:rsidRPr="000C5DAC">
              <w:rPr>
                <w:rFonts w:cs="Arial"/>
                <w:sz w:val="18"/>
                <w:szCs w:val="18"/>
              </w:rPr>
              <w:t>Secondary risk in relation to the scenario</w:t>
            </w:r>
          </w:p>
        </w:tc>
        <w:tc>
          <w:tcPr>
            <w:tcW w:w="1984" w:type="dxa"/>
            <w:tcBorders>
              <w:top w:val="single" w:sz="4" w:space="0" w:color="auto"/>
              <w:left w:val="single" w:sz="12" w:space="0" w:color="auto"/>
              <w:bottom w:val="single" w:sz="12" w:space="0" w:color="auto"/>
              <w:right w:val="single" w:sz="12" w:space="0" w:color="auto"/>
            </w:tcBorders>
          </w:tcPr>
          <w:p w14:paraId="538B9278" w14:textId="77777777" w:rsidR="002C3CC7" w:rsidRPr="000C5DAC" w:rsidRDefault="002C3CC7"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2C7ED52B" w14:textId="77777777" w:rsidR="002C3CC7" w:rsidRPr="000C5DAC" w:rsidRDefault="002C3CC7" w:rsidP="00D46173">
            <w:pPr>
              <w:rPr>
                <w:rFonts w:cs="Arial"/>
                <w:sz w:val="18"/>
                <w:szCs w:val="18"/>
              </w:rPr>
            </w:pPr>
          </w:p>
        </w:tc>
        <w:tc>
          <w:tcPr>
            <w:tcW w:w="1984" w:type="dxa"/>
            <w:tcBorders>
              <w:left w:val="single" w:sz="12" w:space="0" w:color="auto"/>
              <w:bottom w:val="single" w:sz="12" w:space="0" w:color="auto"/>
            </w:tcBorders>
          </w:tcPr>
          <w:p w14:paraId="18C4A8B7" w14:textId="77777777" w:rsidR="002C3CC7" w:rsidRPr="000C5DAC" w:rsidRDefault="002C3CC7" w:rsidP="00D46173">
            <w:pPr>
              <w:rPr>
                <w:rFonts w:cs="Arial"/>
                <w:sz w:val="18"/>
                <w:szCs w:val="18"/>
              </w:rPr>
            </w:pPr>
          </w:p>
        </w:tc>
      </w:tr>
      <w:tr w:rsidR="00576CBC" w:rsidRPr="000C5DAC" w14:paraId="27DBCACC"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5811399B" w14:textId="541F3D79" w:rsidR="00576CBC" w:rsidRPr="000C5DAC" w:rsidRDefault="00576CBC" w:rsidP="004F2536">
            <w:pPr>
              <w:jc w:val="left"/>
              <w:rPr>
                <w:rFonts w:cs="Arial"/>
                <w:b/>
                <w:smallCaps/>
                <w:szCs w:val="20"/>
              </w:rPr>
            </w:pPr>
            <w:r w:rsidRPr="000C5DAC">
              <w:rPr>
                <w:rFonts w:cs="Arial"/>
                <w:b/>
                <w:smallCaps/>
                <w:szCs w:val="20"/>
              </w:rPr>
              <w:t>Casualty</w:t>
            </w:r>
            <w:r w:rsidR="000758C2" w:rsidRPr="000C5DAC">
              <w:rPr>
                <w:rFonts w:cs="Arial"/>
                <w:b/>
                <w:smallCaps/>
                <w:szCs w:val="20"/>
              </w:rPr>
              <w:t xml:space="preserve"> </w:t>
            </w:r>
            <w:r w:rsidR="00132F7D" w:rsidRPr="000C5DAC">
              <w:rPr>
                <w:rFonts w:cs="Arial"/>
                <w:b/>
                <w:smallCaps/>
                <w:szCs w:val="20"/>
              </w:rPr>
              <w:t>–</w:t>
            </w:r>
            <w:r w:rsidR="000758C2" w:rsidRPr="000C5DAC">
              <w:rPr>
                <w:rFonts w:cs="Arial"/>
                <w:b/>
                <w:smallCaps/>
                <w:szCs w:val="20"/>
              </w:rPr>
              <w:t xml:space="preserve"> </w:t>
            </w:r>
            <w:r w:rsidR="00132F7D" w:rsidRPr="000C5DAC">
              <w:rPr>
                <w:sz w:val="16"/>
                <w:szCs w:val="16"/>
              </w:rPr>
              <w:t>Determine the numbers which will characterize your different scenarios</w:t>
            </w:r>
          </w:p>
        </w:tc>
      </w:tr>
      <w:tr w:rsidR="00576CBC" w:rsidRPr="000C5DAC" w14:paraId="422AD520"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35FFC5A2" w14:textId="77777777" w:rsidR="00576CBC" w:rsidRPr="000C5DAC" w:rsidRDefault="00576CBC" w:rsidP="004F2536">
            <w:pPr>
              <w:jc w:val="left"/>
              <w:rPr>
                <w:rFonts w:cs="Arial"/>
                <w:sz w:val="18"/>
                <w:szCs w:val="18"/>
              </w:rPr>
            </w:pPr>
            <w:r w:rsidRPr="000C5DAC">
              <w:rPr>
                <w:rFonts w:cs="Arial"/>
                <w:sz w:val="18"/>
                <w:szCs w:val="18"/>
              </w:rPr>
              <w:t>Death</w:t>
            </w: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304DA34E"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shd w:val="clear" w:color="auto" w:fill="auto"/>
          </w:tcPr>
          <w:p w14:paraId="2D7EBDCE"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shd w:val="clear" w:color="auto" w:fill="auto"/>
          </w:tcPr>
          <w:p w14:paraId="724452D6" w14:textId="77777777" w:rsidR="00576CBC" w:rsidRPr="000C5DAC" w:rsidRDefault="00576CBC" w:rsidP="00D46173">
            <w:pPr>
              <w:rPr>
                <w:rFonts w:cs="Arial"/>
                <w:sz w:val="18"/>
                <w:szCs w:val="18"/>
              </w:rPr>
            </w:pPr>
          </w:p>
        </w:tc>
      </w:tr>
      <w:tr w:rsidR="00576CBC" w:rsidRPr="000C5DAC" w14:paraId="4ED8B2C2"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003F105C" w14:textId="50A2C522" w:rsidR="00576CBC" w:rsidRPr="000C5DAC" w:rsidRDefault="00576CBC" w:rsidP="004F2536">
            <w:pPr>
              <w:jc w:val="left"/>
              <w:rPr>
                <w:rFonts w:cs="Arial"/>
                <w:sz w:val="18"/>
                <w:szCs w:val="18"/>
              </w:rPr>
            </w:pPr>
            <w:r w:rsidRPr="000C5DAC">
              <w:rPr>
                <w:rFonts w:cs="Arial"/>
                <w:sz w:val="18"/>
                <w:szCs w:val="18"/>
              </w:rPr>
              <w:t>Injury</w:t>
            </w:r>
            <w:r w:rsidR="3A8A5DEB" w:rsidRPr="000C5DAC">
              <w:rPr>
                <w:rFonts w:cs="Arial"/>
                <w:sz w:val="18"/>
                <w:szCs w:val="18"/>
              </w:rPr>
              <w:t>/illness</w:t>
            </w: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0E6343D6"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shd w:val="clear" w:color="auto" w:fill="auto"/>
          </w:tcPr>
          <w:p w14:paraId="112E14E1" w14:textId="77777777" w:rsidR="00576CBC" w:rsidRPr="000C5DAC" w:rsidRDefault="00576CBC" w:rsidP="00D46173">
            <w:pPr>
              <w:rPr>
                <w:rFonts w:cs="Arial"/>
                <w:sz w:val="18"/>
                <w:szCs w:val="18"/>
              </w:rPr>
            </w:pPr>
          </w:p>
        </w:tc>
        <w:tc>
          <w:tcPr>
            <w:tcW w:w="1984" w:type="dxa"/>
            <w:tcBorders>
              <w:left w:val="single" w:sz="12" w:space="0" w:color="auto"/>
            </w:tcBorders>
            <w:shd w:val="clear" w:color="auto" w:fill="auto"/>
          </w:tcPr>
          <w:p w14:paraId="2FE3BD0F" w14:textId="77777777" w:rsidR="00576CBC" w:rsidRPr="000C5DAC" w:rsidRDefault="00576CBC" w:rsidP="00D46173">
            <w:pPr>
              <w:rPr>
                <w:rFonts w:cs="Arial"/>
                <w:sz w:val="18"/>
                <w:szCs w:val="18"/>
              </w:rPr>
            </w:pPr>
          </w:p>
        </w:tc>
      </w:tr>
      <w:tr w:rsidR="00576CBC" w:rsidRPr="000C5DAC" w14:paraId="47E0B6FF"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6A4EA560" w14:textId="77777777" w:rsidR="00576CBC" w:rsidRPr="000C5DAC" w:rsidRDefault="00576CBC" w:rsidP="004F2536">
            <w:pPr>
              <w:jc w:val="left"/>
              <w:rPr>
                <w:rFonts w:cs="Arial"/>
                <w:sz w:val="18"/>
                <w:szCs w:val="18"/>
              </w:rPr>
            </w:pPr>
            <w:r w:rsidRPr="000C5DAC">
              <w:rPr>
                <w:rFonts w:cs="Arial"/>
                <w:sz w:val="18"/>
                <w:szCs w:val="18"/>
              </w:rPr>
              <w:t>Missing</w:t>
            </w: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662B391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shd w:val="clear" w:color="auto" w:fill="auto"/>
          </w:tcPr>
          <w:p w14:paraId="233A837F"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shd w:val="clear" w:color="auto" w:fill="auto"/>
          </w:tcPr>
          <w:p w14:paraId="16D36BF1" w14:textId="77777777" w:rsidR="00576CBC" w:rsidRPr="000C5DAC" w:rsidRDefault="00576CBC" w:rsidP="00D46173">
            <w:pPr>
              <w:rPr>
                <w:rFonts w:cs="Arial"/>
                <w:sz w:val="18"/>
                <w:szCs w:val="18"/>
              </w:rPr>
            </w:pPr>
          </w:p>
        </w:tc>
      </w:tr>
      <w:tr w:rsidR="00576CBC" w:rsidRPr="000C5DAC" w14:paraId="2F016534"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12D92231" w14:textId="649D42D1" w:rsidR="00576CBC" w:rsidRPr="000C5DAC" w:rsidRDefault="00576CBC" w:rsidP="004F2536">
            <w:pPr>
              <w:jc w:val="left"/>
              <w:rPr>
                <w:rFonts w:cs="Arial"/>
                <w:b/>
                <w:smallCaps/>
                <w:szCs w:val="20"/>
              </w:rPr>
            </w:pPr>
            <w:r w:rsidRPr="000C5DAC">
              <w:rPr>
                <w:rFonts w:cs="Arial"/>
                <w:b/>
                <w:smallCaps/>
                <w:szCs w:val="20"/>
              </w:rPr>
              <w:t>Affected Population</w:t>
            </w:r>
            <w:r w:rsidR="000758C2" w:rsidRPr="000C5DAC">
              <w:rPr>
                <w:rFonts w:cs="Arial"/>
                <w:b/>
                <w:smallCaps/>
                <w:szCs w:val="20"/>
              </w:rPr>
              <w:t xml:space="preserve"> – </w:t>
            </w:r>
            <w:r w:rsidR="000758C2" w:rsidRPr="000C5DAC">
              <w:rPr>
                <w:sz w:val="16"/>
                <w:szCs w:val="16"/>
              </w:rPr>
              <w:t>Determine the number of people affected?</w:t>
            </w:r>
          </w:p>
        </w:tc>
      </w:tr>
      <w:tr w:rsidR="00576CBC" w:rsidRPr="000C5DAC" w14:paraId="7CE298D3"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63944698" w14:textId="77777777" w:rsidR="00576CBC" w:rsidRPr="000C5DAC" w:rsidRDefault="00576CBC" w:rsidP="004F2536">
            <w:pPr>
              <w:jc w:val="left"/>
              <w:rPr>
                <w:rFonts w:cs="Arial"/>
                <w:sz w:val="18"/>
                <w:szCs w:val="18"/>
              </w:rPr>
            </w:pPr>
            <w:r w:rsidRPr="000C5DAC">
              <w:rPr>
                <w:rFonts w:cs="Arial"/>
                <w:sz w:val="18"/>
                <w:szCs w:val="18"/>
              </w:rPr>
              <w:t>Local</w:t>
            </w:r>
          </w:p>
        </w:tc>
        <w:tc>
          <w:tcPr>
            <w:tcW w:w="1984" w:type="dxa"/>
            <w:tcBorders>
              <w:top w:val="single" w:sz="12" w:space="0" w:color="auto"/>
              <w:left w:val="single" w:sz="12" w:space="0" w:color="auto"/>
              <w:bottom w:val="single" w:sz="4" w:space="0" w:color="auto"/>
              <w:right w:val="single" w:sz="12" w:space="0" w:color="auto"/>
            </w:tcBorders>
          </w:tcPr>
          <w:p w14:paraId="4A6512BB"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228C5DC9"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7DF6B74A" w14:textId="77777777" w:rsidR="00576CBC" w:rsidRPr="000C5DAC" w:rsidRDefault="00576CBC" w:rsidP="00D46173">
            <w:pPr>
              <w:rPr>
                <w:rFonts w:cs="Arial"/>
                <w:sz w:val="18"/>
                <w:szCs w:val="18"/>
              </w:rPr>
            </w:pPr>
          </w:p>
        </w:tc>
      </w:tr>
      <w:tr w:rsidR="00576CBC" w:rsidRPr="000C5DAC" w14:paraId="3D3A0886"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1C0DDC1A" w14:textId="77777777" w:rsidR="00576CBC" w:rsidRPr="000C5DAC" w:rsidRDefault="00576CBC" w:rsidP="004F2536">
            <w:pPr>
              <w:jc w:val="left"/>
              <w:rPr>
                <w:rFonts w:cs="Arial"/>
                <w:sz w:val="18"/>
                <w:szCs w:val="18"/>
              </w:rPr>
            </w:pPr>
            <w:r w:rsidRPr="000C5DAC">
              <w:rPr>
                <w:rFonts w:cs="Arial"/>
                <w:sz w:val="18"/>
                <w:szCs w:val="18"/>
              </w:rPr>
              <w:t>Foreign</w:t>
            </w:r>
          </w:p>
        </w:tc>
        <w:tc>
          <w:tcPr>
            <w:tcW w:w="1984" w:type="dxa"/>
            <w:tcBorders>
              <w:top w:val="single" w:sz="4" w:space="0" w:color="auto"/>
              <w:left w:val="single" w:sz="12" w:space="0" w:color="auto"/>
              <w:bottom w:val="single" w:sz="4" w:space="0" w:color="auto"/>
              <w:right w:val="single" w:sz="12" w:space="0" w:color="auto"/>
            </w:tcBorders>
          </w:tcPr>
          <w:p w14:paraId="5AC1984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4FFAC20A" w14:textId="77777777" w:rsidR="00576CBC" w:rsidRPr="000C5DAC" w:rsidRDefault="00576CBC" w:rsidP="00D46173">
            <w:pPr>
              <w:rPr>
                <w:rFonts w:cs="Arial"/>
                <w:sz w:val="18"/>
                <w:szCs w:val="18"/>
              </w:rPr>
            </w:pPr>
          </w:p>
        </w:tc>
        <w:tc>
          <w:tcPr>
            <w:tcW w:w="1984" w:type="dxa"/>
            <w:tcBorders>
              <w:left w:val="single" w:sz="12" w:space="0" w:color="auto"/>
            </w:tcBorders>
          </w:tcPr>
          <w:p w14:paraId="61F2DDF6" w14:textId="77777777" w:rsidR="00576CBC" w:rsidRPr="000C5DAC" w:rsidRDefault="00576CBC" w:rsidP="00D46173">
            <w:pPr>
              <w:rPr>
                <w:rFonts w:cs="Arial"/>
                <w:sz w:val="18"/>
                <w:szCs w:val="18"/>
              </w:rPr>
            </w:pPr>
          </w:p>
        </w:tc>
      </w:tr>
      <w:tr w:rsidR="00576CBC" w:rsidRPr="000C5DAC" w14:paraId="219214D7"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7665D491" w14:textId="36AC2B98" w:rsidR="00576CBC" w:rsidRPr="000C5DAC" w:rsidRDefault="002E03C5" w:rsidP="004F2536">
            <w:pPr>
              <w:jc w:val="left"/>
              <w:rPr>
                <w:rFonts w:cs="Arial"/>
                <w:sz w:val="18"/>
                <w:szCs w:val="18"/>
              </w:rPr>
            </w:pPr>
            <w:r w:rsidRPr="000C5DAC">
              <w:rPr>
                <w:rFonts w:cs="Arial"/>
                <w:sz w:val="18"/>
                <w:szCs w:val="18"/>
              </w:rPr>
              <w:t>Migrants</w:t>
            </w:r>
          </w:p>
        </w:tc>
        <w:tc>
          <w:tcPr>
            <w:tcW w:w="1984" w:type="dxa"/>
            <w:tcBorders>
              <w:top w:val="single" w:sz="4" w:space="0" w:color="auto"/>
              <w:left w:val="single" w:sz="12" w:space="0" w:color="auto"/>
              <w:bottom w:val="single" w:sz="12" w:space="0" w:color="auto"/>
              <w:right w:val="single" w:sz="12" w:space="0" w:color="auto"/>
            </w:tcBorders>
          </w:tcPr>
          <w:p w14:paraId="3B98C15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6E3E6B24"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tcPr>
          <w:p w14:paraId="6BA12EEC" w14:textId="77777777" w:rsidR="00576CBC" w:rsidRPr="000C5DAC" w:rsidRDefault="00576CBC" w:rsidP="00D46173">
            <w:pPr>
              <w:rPr>
                <w:rFonts w:cs="Arial"/>
                <w:sz w:val="18"/>
                <w:szCs w:val="18"/>
              </w:rPr>
            </w:pPr>
          </w:p>
        </w:tc>
      </w:tr>
      <w:tr w:rsidR="00576CBC" w:rsidRPr="000C5DAC" w14:paraId="459E3ADF"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7C362E61" w14:textId="4CB0B0CC" w:rsidR="00576CBC" w:rsidRPr="000C5DAC" w:rsidRDefault="00576CBC" w:rsidP="004F2536">
            <w:pPr>
              <w:jc w:val="left"/>
              <w:rPr>
                <w:rFonts w:cs="Arial"/>
                <w:b/>
                <w:smallCaps/>
                <w:szCs w:val="20"/>
              </w:rPr>
            </w:pPr>
            <w:r w:rsidRPr="000C5DAC">
              <w:rPr>
                <w:rFonts w:cs="Arial"/>
                <w:b/>
                <w:smallCaps/>
                <w:szCs w:val="20"/>
              </w:rPr>
              <w:t>Potential impact on</w:t>
            </w:r>
            <w:r w:rsidR="00132F7D" w:rsidRPr="000C5DAC">
              <w:rPr>
                <w:rFonts w:cs="Arial"/>
                <w:b/>
                <w:smallCaps/>
                <w:szCs w:val="20"/>
              </w:rPr>
              <w:t xml:space="preserve"> – </w:t>
            </w:r>
            <w:r w:rsidR="00132F7D" w:rsidRPr="000C5DAC">
              <w:rPr>
                <w:sz w:val="16"/>
                <w:szCs w:val="16"/>
              </w:rPr>
              <w:t>Which level of impact will characterize your different scenario</w:t>
            </w:r>
            <w:r w:rsidR="00BA6D45" w:rsidRPr="000C5DAC">
              <w:rPr>
                <w:sz w:val="16"/>
                <w:szCs w:val="16"/>
              </w:rPr>
              <w:t>?</w:t>
            </w:r>
          </w:p>
        </w:tc>
      </w:tr>
      <w:tr w:rsidR="00576CBC" w:rsidRPr="000C5DAC" w14:paraId="24256A11"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62454BC2" w14:textId="77777777" w:rsidR="00576CBC" w:rsidRPr="000C5DAC" w:rsidRDefault="00576CBC" w:rsidP="004F2536">
            <w:pPr>
              <w:jc w:val="left"/>
              <w:rPr>
                <w:rFonts w:cs="Arial"/>
                <w:sz w:val="18"/>
                <w:szCs w:val="18"/>
              </w:rPr>
            </w:pPr>
            <w:r w:rsidRPr="000C5DAC">
              <w:rPr>
                <w:rFonts w:cs="Arial"/>
                <w:sz w:val="18"/>
                <w:szCs w:val="18"/>
              </w:rPr>
              <w:t>Housing</w:t>
            </w:r>
          </w:p>
        </w:tc>
        <w:tc>
          <w:tcPr>
            <w:tcW w:w="1984" w:type="dxa"/>
            <w:tcBorders>
              <w:top w:val="single" w:sz="12" w:space="0" w:color="auto"/>
              <w:left w:val="single" w:sz="12" w:space="0" w:color="auto"/>
              <w:bottom w:val="single" w:sz="4" w:space="0" w:color="auto"/>
              <w:right w:val="single" w:sz="12" w:space="0" w:color="auto"/>
            </w:tcBorders>
          </w:tcPr>
          <w:p w14:paraId="17784E03"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7D557837"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52F1DFD9" w14:textId="77777777" w:rsidR="00576CBC" w:rsidRPr="000C5DAC" w:rsidRDefault="00576CBC" w:rsidP="00D46173">
            <w:pPr>
              <w:rPr>
                <w:rFonts w:cs="Arial"/>
                <w:sz w:val="18"/>
                <w:szCs w:val="18"/>
              </w:rPr>
            </w:pPr>
          </w:p>
        </w:tc>
      </w:tr>
      <w:tr w:rsidR="00576CBC" w:rsidRPr="000C5DAC" w14:paraId="0356F6C4"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4A62C6AC" w14:textId="77777777" w:rsidR="00576CBC" w:rsidRPr="000C5DAC" w:rsidRDefault="00576CBC" w:rsidP="004F2536">
            <w:pPr>
              <w:jc w:val="left"/>
              <w:rPr>
                <w:rFonts w:cs="Arial"/>
                <w:sz w:val="18"/>
                <w:szCs w:val="18"/>
              </w:rPr>
            </w:pPr>
            <w:r w:rsidRPr="000C5DAC">
              <w:rPr>
                <w:rFonts w:cs="Arial"/>
                <w:sz w:val="18"/>
                <w:szCs w:val="18"/>
              </w:rPr>
              <w:t>Properties</w:t>
            </w:r>
          </w:p>
        </w:tc>
        <w:tc>
          <w:tcPr>
            <w:tcW w:w="1984" w:type="dxa"/>
            <w:tcBorders>
              <w:top w:val="single" w:sz="4" w:space="0" w:color="auto"/>
              <w:left w:val="single" w:sz="12" w:space="0" w:color="auto"/>
              <w:bottom w:val="single" w:sz="4" w:space="0" w:color="auto"/>
              <w:right w:val="single" w:sz="12" w:space="0" w:color="auto"/>
            </w:tcBorders>
          </w:tcPr>
          <w:p w14:paraId="4A6C8CAD"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415D9AAB" w14:textId="77777777" w:rsidR="00576CBC" w:rsidRPr="000C5DAC" w:rsidRDefault="00576CBC" w:rsidP="00D46173">
            <w:pPr>
              <w:rPr>
                <w:rFonts w:cs="Arial"/>
                <w:sz w:val="18"/>
                <w:szCs w:val="18"/>
              </w:rPr>
            </w:pPr>
          </w:p>
        </w:tc>
        <w:tc>
          <w:tcPr>
            <w:tcW w:w="1984" w:type="dxa"/>
            <w:tcBorders>
              <w:left w:val="single" w:sz="12" w:space="0" w:color="auto"/>
            </w:tcBorders>
          </w:tcPr>
          <w:p w14:paraId="3F037973" w14:textId="77777777" w:rsidR="00576CBC" w:rsidRPr="000C5DAC" w:rsidRDefault="00576CBC" w:rsidP="00D46173">
            <w:pPr>
              <w:rPr>
                <w:rFonts w:cs="Arial"/>
                <w:sz w:val="18"/>
                <w:szCs w:val="18"/>
              </w:rPr>
            </w:pPr>
          </w:p>
        </w:tc>
      </w:tr>
      <w:tr w:rsidR="00576CBC" w:rsidRPr="000C5DAC" w14:paraId="44458F12"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3A456358" w14:textId="77777777" w:rsidR="00576CBC" w:rsidRPr="000C5DAC" w:rsidRDefault="00576CBC" w:rsidP="004F2536">
            <w:pPr>
              <w:jc w:val="left"/>
              <w:rPr>
                <w:rFonts w:cs="Arial"/>
                <w:sz w:val="18"/>
                <w:szCs w:val="18"/>
              </w:rPr>
            </w:pPr>
            <w:r w:rsidRPr="000C5DAC">
              <w:rPr>
                <w:rFonts w:cs="Arial"/>
                <w:sz w:val="18"/>
                <w:szCs w:val="18"/>
              </w:rPr>
              <w:t>Access to food</w:t>
            </w:r>
          </w:p>
        </w:tc>
        <w:tc>
          <w:tcPr>
            <w:tcW w:w="1984" w:type="dxa"/>
            <w:tcBorders>
              <w:top w:val="single" w:sz="4" w:space="0" w:color="auto"/>
              <w:left w:val="single" w:sz="12" w:space="0" w:color="auto"/>
              <w:bottom w:val="single" w:sz="4" w:space="0" w:color="auto"/>
              <w:right w:val="single" w:sz="12" w:space="0" w:color="auto"/>
            </w:tcBorders>
          </w:tcPr>
          <w:p w14:paraId="1300EBE8"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2566DAF4" w14:textId="77777777" w:rsidR="00576CBC" w:rsidRPr="000C5DAC" w:rsidRDefault="00576CBC" w:rsidP="00D46173">
            <w:pPr>
              <w:rPr>
                <w:rFonts w:cs="Arial"/>
                <w:sz w:val="18"/>
                <w:szCs w:val="18"/>
              </w:rPr>
            </w:pPr>
          </w:p>
        </w:tc>
        <w:tc>
          <w:tcPr>
            <w:tcW w:w="1984" w:type="dxa"/>
            <w:tcBorders>
              <w:left w:val="single" w:sz="12" w:space="0" w:color="auto"/>
            </w:tcBorders>
          </w:tcPr>
          <w:p w14:paraId="75EA9AE7" w14:textId="77777777" w:rsidR="00576CBC" w:rsidRPr="000C5DAC" w:rsidRDefault="00576CBC" w:rsidP="00D46173">
            <w:pPr>
              <w:rPr>
                <w:rFonts w:cs="Arial"/>
                <w:sz w:val="18"/>
                <w:szCs w:val="18"/>
              </w:rPr>
            </w:pPr>
          </w:p>
        </w:tc>
      </w:tr>
      <w:tr w:rsidR="00576CBC" w:rsidRPr="000C5DAC" w14:paraId="0CB45463"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3B8E88D2" w14:textId="77777777" w:rsidR="00576CBC" w:rsidRPr="000C5DAC" w:rsidRDefault="00576CBC" w:rsidP="004F2536">
            <w:pPr>
              <w:jc w:val="left"/>
              <w:rPr>
                <w:rFonts w:cs="Arial"/>
                <w:sz w:val="18"/>
                <w:szCs w:val="18"/>
              </w:rPr>
            </w:pPr>
            <w:r w:rsidRPr="000C5DAC">
              <w:rPr>
                <w:rFonts w:cs="Arial"/>
                <w:sz w:val="18"/>
                <w:szCs w:val="18"/>
              </w:rPr>
              <w:t>Livelihood/business</w:t>
            </w:r>
          </w:p>
        </w:tc>
        <w:tc>
          <w:tcPr>
            <w:tcW w:w="1984" w:type="dxa"/>
            <w:tcBorders>
              <w:top w:val="single" w:sz="4" w:space="0" w:color="auto"/>
              <w:left w:val="single" w:sz="12" w:space="0" w:color="auto"/>
              <w:bottom w:val="single" w:sz="4" w:space="0" w:color="auto"/>
              <w:right w:val="single" w:sz="12" w:space="0" w:color="auto"/>
            </w:tcBorders>
          </w:tcPr>
          <w:p w14:paraId="6623AD9D"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01C84B43" w14:textId="77777777" w:rsidR="00576CBC" w:rsidRPr="000C5DAC" w:rsidRDefault="00576CBC" w:rsidP="00D46173">
            <w:pPr>
              <w:rPr>
                <w:rFonts w:cs="Arial"/>
                <w:sz w:val="18"/>
                <w:szCs w:val="18"/>
              </w:rPr>
            </w:pPr>
          </w:p>
        </w:tc>
        <w:tc>
          <w:tcPr>
            <w:tcW w:w="1984" w:type="dxa"/>
            <w:tcBorders>
              <w:left w:val="single" w:sz="12" w:space="0" w:color="auto"/>
            </w:tcBorders>
          </w:tcPr>
          <w:p w14:paraId="7BFBFA0A" w14:textId="77777777" w:rsidR="00576CBC" w:rsidRPr="000C5DAC" w:rsidRDefault="00576CBC" w:rsidP="00D46173">
            <w:pPr>
              <w:rPr>
                <w:rFonts w:cs="Arial"/>
                <w:sz w:val="18"/>
                <w:szCs w:val="18"/>
              </w:rPr>
            </w:pPr>
          </w:p>
        </w:tc>
      </w:tr>
      <w:tr w:rsidR="00576CBC" w:rsidRPr="000C5DAC" w14:paraId="6EDCDD00"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7D162304" w14:textId="77777777" w:rsidR="00576CBC" w:rsidRPr="000C5DAC" w:rsidRDefault="00576CBC" w:rsidP="004F2536">
            <w:pPr>
              <w:jc w:val="left"/>
              <w:rPr>
                <w:rFonts w:cs="Arial"/>
                <w:sz w:val="18"/>
                <w:szCs w:val="18"/>
              </w:rPr>
            </w:pPr>
            <w:r w:rsidRPr="000C5DAC">
              <w:rPr>
                <w:rFonts w:cs="Arial"/>
                <w:sz w:val="18"/>
                <w:szCs w:val="18"/>
              </w:rPr>
              <w:t>Agriculture</w:t>
            </w:r>
          </w:p>
        </w:tc>
        <w:tc>
          <w:tcPr>
            <w:tcW w:w="1984" w:type="dxa"/>
            <w:tcBorders>
              <w:top w:val="single" w:sz="4" w:space="0" w:color="auto"/>
              <w:left w:val="single" w:sz="12" w:space="0" w:color="auto"/>
              <w:bottom w:val="single" w:sz="4" w:space="0" w:color="auto"/>
              <w:right w:val="single" w:sz="12" w:space="0" w:color="auto"/>
            </w:tcBorders>
          </w:tcPr>
          <w:p w14:paraId="554A547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1F97A842" w14:textId="77777777" w:rsidR="00576CBC" w:rsidRPr="000C5DAC" w:rsidRDefault="00576CBC" w:rsidP="00D46173">
            <w:pPr>
              <w:rPr>
                <w:rFonts w:cs="Arial"/>
                <w:sz w:val="18"/>
                <w:szCs w:val="18"/>
              </w:rPr>
            </w:pPr>
          </w:p>
        </w:tc>
        <w:tc>
          <w:tcPr>
            <w:tcW w:w="1984" w:type="dxa"/>
            <w:tcBorders>
              <w:left w:val="single" w:sz="12" w:space="0" w:color="auto"/>
            </w:tcBorders>
          </w:tcPr>
          <w:p w14:paraId="181EC0F3" w14:textId="77777777" w:rsidR="00576CBC" w:rsidRPr="000C5DAC" w:rsidRDefault="00576CBC" w:rsidP="00D46173">
            <w:pPr>
              <w:rPr>
                <w:rFonts w:cs="Arial"/>
                <w:sz w:val="18"/>
                <w:szCs w:val="18"/>
              </w:rPr>
            </w:pPr>
          </w:p>
        </w:tc>
      </w:tr>
      <w:tr w:rsidR="00576CBC" w:rsidRPr="000C5DAC" w14:paraId="18DE5F9E"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A174814" w14:textId="77777777" w:rsidR="00576CBC" w:rsidRPr="000C5DAC" w:rsidRDefault="00576CBC" w:rsidP="004F2536">
            <w:pPr>
              <w:jc w:val="left"/>
              <w:rPr>
                <w:rFonts w:cs="Arial"/>
                <w:sz w:val="18"/>
                <w:szCs w:val="18"/>
              </w:rPr>
            </w:pPr>
            <w:r w:rsidRPr="000C5DAC">
              <w:rPr>
                <w:rFonts w:cs="Arial"/>
                <w:sz w:val="18"/>
                <w:szCs w:val="18"/>
              </w:rPr>
              <w:t>Fisheries</w:t>
            </w:r>
          </w:p>
        </w:tc>
        <w:tc>
          <w:tcPr>
            <w:tcW w:w="1984" w:type="dxa"/>
            <w:tcBorders>
              <w:top w:val="single" w:sz="4" w:space="0" w:color="auto"/>
              <w:left w:val="single" w:sz="12" w:space="0" w:color="auto"/>
              <w:bottom w:val="single" w:sz="4" w:space="0" w:color="auto"/>
              <w:right w:val="single" w:sz="12" w:space="0" w:color="auto"/>
            </w:tcBorders>
          </w:tcPr>
          <w:p w14:paraId="5A35038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3ED43658" w14:textId="77777777" w:rsidR="00576CBC" w:rsidRPr="000C5DAC" w:rsidRDefault="00576CBC" w:rsidP="00D46173">
            <w:pPr>
              <w:rPr>
                <w:rFonts w:cs="Arial"/>
                <w:sz w:val="18"/>
                <w:szCs w:val="18"/>
              </w:rPr>
            </w:pPr>
          </w:p>
        </w:tc>
        <w:tc>
          <w:tcPr>
            <w:tcW w:w="1984" w:type="dxa"/>
            <w:tcBorders>
              <w:left w:val="single" w:sz="12" w:space="0" w:color="auto"/>
            </w:tcBorders>
          </w:tcPr>
          <w:p w14:paraId="6E359692" w14:textId="77777777" w:rsidR="00576CBC" w:rsidRPr="000C5DAC" w:rsidRDefault="00576CBC" w:rsidP="00D46173">
            <w:pPr>
              <w:rPr>
                <w:rFonts w:cs="Arial"/>
                <w:sz w:val="18"/>
                <w:szCs w:val="18"/>
              </w:rPr>
            </w:pPr>
          </w:p>
        </w:tc>
      </w:tr>
      <w:tr w:rsidR="00576CBC" w:rsidRPr="000C5DAC" w14:paraId="1551D7CF"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606FE8D" w14:textId="1CF7D5AF" w:rsidR="00576CBC" w:rsidRPr="000C5DAC" w:rsidRDefault="00576CBC" w:rsidP="004F2536">
            <w:pPr>
              <w:jc w:val="left"/>
              <w:rPr>
                <w:rFonts w:cs="Arial"/>
                <w:sz w:val="18"/>
                <w:szCs w:val="18"/>
              </w:rPr>
            </w:pPr>
            <w:r w:rsidRPr="000C5DAC">
              <w:rPr>
                <w:rFonts w:cs="Arial"/>
                <w:sz w:val="18"/>
                <w:szCs w:val="18"/>
              </w:rPr>
              <w:t>Health infrastructures</w:t>
            </w:r>
            <w:r w:rsidR="006F2A76" w:rsidRPr="000C5DAC">
              <w:rPr>
                <w:rStyle w:val="FootnoteReference"/>
                <w:rFonts w:cs="Arial"/>
                <w:sz w:val="18"/>
                <w:szCs w:val="18"/>
              </w:rPr>
              <w:footnoteReference w:id="9"/>
            </w:r>
          </w:p>
        </w:tc>
        <w:tc>
          <w:tcPr>
            <w:tcW w:w="1984" w:type="dxa"/>
            <w:tcBorders>
              <w:top w:val="single" w:sz="4" w:space="0" w:color="auto"/>
              <w:left w:val="single" w:sz="12" w:space="0" w:color="auto"/>
              <w:bottom w:val="single" w:sz="4" w:space="0" w:color="auto"/>
              <w:right w:val="single" w:sz="12" w:space="0" w:color="auto"/>
            </w:tcBorders>
          </w:tcPr>
          <w:p w14:paraId="75602C01"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058518D4" w14:textId="77777777" w:rsidR="00576CBC" w:rsidRPr="000C5DAC" w:rsidRDefault="00576CBC" w:rsidP="00D46173">
            <w:pPr>
              <w:rPr>
                <w:rFonts w:cs="Arial"/>
                <w:sz w:val="18"/>
                <w:szCs w:val="18"/>
              </w:rPr>
            </w:pPr>
          </w:p>
        </w:tc>
        <w:tc>
          <w:tcPr>
            <w:tcW w:w="1984" w:type="dxa"/>
            <w:tcBorders>
              <w:left w:val="single" w:sz="12" w:space="0" w:color="auto"/>
            </w:tcBorders>
          </w:tcPr>
          <w:p w14:paraId="5E16373C" w14:textId="77777777" w:rsidR="00576CBC" w:rsidRPr="000C5DAC" w:rsidRDefault="00576CBC" w:rsidP="00D46173">
            <w:pPr>
              <w:rPr>
                <w:rFonts w:cs="Arial"/>
                <w:sz w:val="18"/>
                <w:szCs w:val="18"/>
              </w:rPr>
            </w:pPr>
          </w:p>
        </w:tc>
      </w:tr>
      <w:tr w:rsidR="00576CBC" w:rsidRPr="000C5DAC" w14:paraId="1EB2863C"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7FD0DFF6" w14:textId="77777777" w:rsidR="00576CBC" w:rsidRPr="000C5DAC" w:rsidRDefault="00576CBC" w:rsidP="004F2536">
            <w:pPr>
              <w:jc w:val="left"/>
              <w:rPr>
                <w:rFonts w:cs="Arial"/>
                <w:sz w:val="18"/>
                <w:szCs w:val="18"/>
              </w:rPr>
            </w:pPr>
            <w:r w:rsidRPr="000C5DAC">
              <w:rPr>
                <w:rFonts w:cs="Arial"/>
                <w:sz w:val="18"/>
                <w:szCs w:val="18"/>
              </w:rPr>
              <w:t>Public infrastructures</w:t>
            </w:r>
            <w:r w:rsidRPr="000C5DAC">
              <w:rPr>
                <w:rStyle w:val="FootnoteReference"/>
                <w:rFonts w:cs="Arial"/>
                <w:sz w:val="18"/>
                <w:szCs w:val="18"/>
              </w:rPr>
              <w:footnoteReference w:id="10"/>
            </w:r>
          </w:p>
        </w:tc>
        <w:tc>
          <w:tcPr>
            <w:tcW w:w="1984" w:type="dxa"/>
            <w:tcBorders>
              <w:top w:val="single" w:sz="4" w:space="0" w:color="auto"/>
              <w:left w:val="single" w:sz="12" w:space="0" w:color="auto"/>
              <w:bottom w:val="single" w:sz="4" w:space="0" w:color="auto"/>
              <w:right w:val="single" w:sz="12" w:space="0" w:color="auto"/>
            </w:tcBorders>
          </w:tcPr>
          <w:p w14:paraId="0B2CD05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51404EEC" w14:textId="77777777" w:rsidR="00576CBC" w:rsidRPr="000C5DAC" w:rsidRDefault="00576CBC" w:rsidP="00D46173">
            <w:pPr>
              <w:rPr>
                <w:rFonts w:cs="Arial"/>
                <w:sz w:val="18"/>
                <w:szCs w:val="18"/>
              </w:rPr>
            </w:pPr>
          </w:p>
        </w:tc>
        <w:tc>
          <w:tcPr>
            <w:tcW w:w="1984" w:type="dxa"/>
            <w:tcBorders>
              <w:left w:val="single" w:sz="12" w:space="0" w:color="auto"/>
            </w:tcBorders>
          </w:tcPr>
          <w:p w14:paraId="2B20A6FA" w14:textId="77777777" w:rsidR="00576CBC" w:rsidRPr="000C5DAC" w:rsidRDefault="00576CBC" w:rsidP="00D46173">
            <w:pPr>
              <w:rPr>
                <w:rFonts w:cs="Arial"/>
                <w:sz w:val="18"/>
                <w:szCs w:val="18"/>
              </w:rPr>
            </w:pPr>
          </w:p>
        </w:tc>
      </w:tr>
      <w:tr w:rsidR="00576CBC" w:rsidRPr="000C5DAC" w14:paraId="1F4CB07E"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29910445" w14:textId="77777777" w:rsidR="00576CBC" w:rsidRPr="000C5DAC" w:rsidRDefault="00576CBC" w:rsidP="004F2536">
            <w:pPr>
              <w:jc w:val="left"/>
              <w:rPr>
                <w:rFonts w:cs="Arial"/>
                <w:sz w:val="18"/>
                <w:szCs w:val="18"/>
              </w:rPr>
            </w:pPr>
            <w:r w:rsidRPr="000C5DAC">
              <w:rPr>
                <w:rFonts w:cs="Arial"/>
                <w:sz w:val="18"/>
                <w:szCs w:val="18"/>
              </w:rPr>
              <w:t>Access to water</w:t>
            </w:r>
          </w:p>
        </w:tc>
        <w:tc>
          <w:tcPr>
            <w:tcW w:w="1984" w:type="dxa"/>
            <w:tcBorders>
              <w:top w:val="single" w:sz="4" w:space="0" w:color="auto"/>
              <w:left w:val="single" w:sz="12" w:space="0" w:color="auto"/>
              <w:bottom w:val="single" w:sz="12" w:space="0" w:color="auto"/>
              <w:right w:val="single" w:sz="12" w:space="0" w:color="auto"/>
            </w:tcBorders>
          </w:tcPr>
          <w:p w14:paraId="3B5D8D3B"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0EFFE9D4"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tcPr>
          <w:p w14:paraId="0ABA11E2" w14:textId="77777777" w:rsidR="00576CBC" w:rsidRPr="000C5DAC" w:rsidRDefault="00576CBC" w:rsidP="00D46173">
            <w:pPr>
              <w:rPr>
                <w:rFonts w:cs="Arial"/>
                <w:sz w:val="18"/>
                <w:szCs w:val="18"/>
              </w:rPr>
            </w:pPr>
          </w:p>
        </w:tc>
      </w:tr>
      <w:tr w:rsidR="00576CBC" w:rsidRPr="000C5DAC" w14:paraId="2A7FAFA2"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5C1B9DC0" w14:textId="317B66D0" w:rsidR="00576CBC" w:rsidRPr="000C5DAC" w:rsidRDefault="00576CBC" w:rsidP="004F2536">
            <w:pPr>
              <w:jc w:val="left"/>
              <w:rPr>
                <w:rFonts w:cs="Arial"/>
                <w:b/>
                <w:smallCaps/>
                <w:szCs w:val="20"/>
              </w:rPr>
            </w:pPr>
            <w:r w:rsidRPr="000C5DAC">
              <w:rPr>
                <w:rFonts w:cs="Arial"/>
                <w:b/>
                <w:smallCaps/>
                <w:szCs w:val="20"/>
              </w:rPr>
              <w:t>Operational constraints</w:t>
            </w:r>
            <w:r w:rsidR="00132F7D" w:rsidRPr="000C5DAC">
              <w:rPr>
                <w:rFonts w:cs="Arial"/>
                <w:b/>
                <w:smallCaps/>
                <w:szCs w:val="20"/>
              </w:rPr>
              <w:t xml:space="preserve"> – </w:t>
            </w:r>
            <w:r w:rsidR="00132F7D" w:rsidRPr="000C5DAC">
              <w:rPr>
                <w:sz w:val="16"/>
                <w:szCs w:val="16"/>
              </w:rPr>
              <w:t>What will be the operational constraints for each scenario</w:t>
            </w:r>
            <w:r w:rsidR="00BA6D45" w:rsidRPr="000C5DAC">
              <w:rPr>
                <w:sz w:val="16"/>
                <w:szCs w:val="16"/>
              </w:rPr>
              <w:t>?</w:t>
            </w:r>
          </w:p>
        </w:tc>
      </w:tr>
      <w:tr w:rsidR="00576CBC" w:rsidRPr="000C5DAC" w14:paraId="66CEE7E4"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7F81AE5E" w14:textId="77777777" w:rsidR="00576CBC" w:rsidRPr="000C5DAC" w:rsidRDefault="00576CBC" w:rsidP="004F2536">
            <w:pPr>
              <w:jc w:val="left"/>
              <w:rPr>
                <w:rFonts w:cs="Arial"/>
                <w:sz w:val="18"/>
                <w:szCs w:val="18"/>
              </w:rPr>
            </w:pPr>
            <w:r w:rsidRPr="000C5DAC">
              <w:rPr>
                <w:rFonts w:cs="Arial"/>
                <w:sz w:val="18"/>
                <w:szCs w:val="18"/>
              </w:rPr>
              <w:t>Roads</w:t>
            </w:r>
          </w:p>
        </w:tc>
        <w:tc>
          <w:tcPr>
            <w:tcW w:w="1984" w:type="dxa"/>
            <w:tcBorders>
              <w:top w:val="single" w:sz="12" w:space="0" w:color="auto"/>
              <w:left w:val="single" w:sz="12" w:space="0" w:color="auto"/>
              <w:bottom w:val="single" w:sz="4" w:space="0" w:color="auto"/>
              <w:right w:val="single" w:sz="12" w:space="0" w:color="auto"/>
            </w:tcBorders>
          </w:tcPr>
          <w:p w14:paraId="2D0B4828"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24DBF1B0"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24D3A789" w14:textId="77777777" w:rsidR="00576CBC" w:rsidRPr="000C5DAC" w:rsidRDefault="00576CBC" w:rsidP="00D46173">
            <w:pPr>
              <w:rPr>
                <w:rFonts w:cs="Arial"/>
                <w:sz w:val="18"/>
                <w:szCs w:val="18"/>
              </w:rPr>
            </w:pPr>
          </w:p>
        </w:tc>
      </w:tr>
      <w:tr w:rsidR="00576CBC" w:rsidRPr="000C5DAC" w14:paraId="32992159"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AA30DB7" w14:textId="77777777" w:rsidR="00576CBC" w:rsidRPr="000C5DAC" w:rsidRDefault="00576CBC" w:rsidP="004F2536">
            <w:pPr>
              <w:jc w:val="left"/>
              <w:rPr>
                <w:rFonts w:cs="Arial"/>
                <w:sz w:val="18"/>
                <w:szCs w:val="18"/>
              </w:rPr>
            </w:pPr>
            <w:r w:rsidRPr="000C5DAC">
              <w:rPr>
                <w:rFonts w:cs="Arial"/>
                <w:sz w:val="18"/>
                <w:szCs w:val="18"/>
              </w:rPr>
              <w:lastRenderedPageBreak/>
              <w:t>Bridges</w:t>
            </w:r>
          </w:p>
        </w:tc>
        <w:tc>
          <w:tcPr>
            <w:tcW w:w="1984" w:type="dxa"/>
            <w:tcBorders>
              <w:top w:val="single" w:sz="4" w:space="0" w:color="auto"/>
              <w:left w:val="single" w:sz="12" w:space="0" w:color="auto"/>
              <w:bottom w:val="single" w:sz="4" w:space="0" w:color="auto"/>
              <w:right w:val="single" w:sz="12" w:space="0" w:color="auto"/>
            </w:tcBorders>
          </w:tcPr>
          <w:p w14:paraId="4C51F0EF"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7E94D74A" w14:textId="77777777" w:rsidR="00576CBC" w:rsidRPr="000C5DAC" w:rsidRDefault="00576CBC" w:rsidP="00D46173">
            <w:pPr>
              <w:rPr>
                <w:rFonts w:cs="Arial"/>
                <w:sz w:val="18"/>
                <w:szCs w:val="18"/>
              </w:rPr>
            </w:pPr>
          </w:p>
        </w:tc>
        <w:tc>
          <w:tcPr>
            <w:tcW w:w="1984" w:type="dxa"/>
            <w:tcBorders>
              <w:left w:val="single" w:sz="12" w:space="0" w:color="auto"/>
            </w:tcBorders>
          </w:tcPr>
          <w:p w14:paraId="2F142340" w14:textId="77777777" w:rsidR="00576CBC" w:rsidRPr="000C5DAC" w:rsidRDefault="00576CBC" w:rsidP="00D46173">
            <w:pPr>
              <w:rPr>
                <w:rFonts w:cs="Arial"/>
                <w:sz w:val="18"/>
                <w:szCs w:val="18"/>
              </w:rPr>
            </w:pPr>
          </w:p>
        </w:tc>
      </w:tr>
      <w:tr w:rsidR="00576CBC" w:rsidRPr="000C5DAC" w14:paraId="514570CB"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37A117AB" w14:textId="77777777" w:rsidR="00576CBC" w:rsidRPr="000C5DAC" w:rsidRDefault="00576CBC" w:rsidP="004F2536">
            <w:pPr>
              <w:jc w:val="left"/>
              <w:rPr>
                <w:rFonts w:cs="Arial"/>
                <w:sz w:val="18"/>
                <w:szCs w:val="18"/>
              </w:rPr>
            </w:pPr>
            <w:r w:rsidRPr="000C5DAC">
              <w:rPr>
                <w:rFonts w:cs="Arial"/>
                <w:sz w:val="18"/>
                <w:szCs w:val="18"/>
              </w:rPr>
              <w:t>Communications</w:t>
            </w:r>
          </w:p>
        </w:tc>
        <w:tc>
          <w:tcPr>
            <w:tcW w:w="1984" w:type="dxa"/>
            <w:tcBorders>
              <w:top w:val="single" w:sz="4" w:space="0" w:color="auto"/>
              <w:left w:val="single" w:sz="12" w:space="0" w:color="auto"/>
              <w:bottom w:val="single" w:sz="4" w:space="0" w:color="auto"/>
              <w:right w:val="single" w:sz="12" w:space="0" w:color="auto"/>
            </w:tcBorders>
          </w:tcPr>
          <w:p w14:paraId="3A15C7C6"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709DC9CC" w14:textId="77777777" w:rsidR="00576CBC" w:rsidRPr="000C5DAC" w:rsidRDefault="00576CBC" w:rsidP="00D46173">
            <w:pPr>
              <w:rPr>
                <w:rFonts w:cs="Arial"/>
                <w:sz w:val="18"/>
                <w:szCs w:val="18"/>
              </w:rPr>
            </w:pPr>
          </w:p>
        </w:tc>
        <w:tc>
          <w:tcPr>
            <w:tcW w:w="1984" w:type="dxa"/>
            <w:tcBorders>
              <w:left w:val="single" w:sz="12" w:space="0" w:color="auto"/>
            </w:tcBorders>
          </w:tcPr>
          <w:p w14:paraId="70539343" w14:textId="77777777" w:rsidR="00576CBC" w:rsidRPr="000C5DAC" w:rsidRDefault="00576CBC" w:rsidP="00D46173">
            <w:pPr>
              <w:rPr>
                <w:rFonts w:cs="Arial"/>
                <w:sz w:val="18"/>
                <w:szCs w:val="18"/>
              </w:rPr>
            </w:pPr>
          </w:p>
        </w:tc>
      </w:tr>
      <w:tr w:rsidR="00576CBC" w:rsidRPr="000C5DAC" w14:paraId="442460FE"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7004F489" w14:textId="77777777" w:rsidR="00576CBC" w:rsidRPr="000C5DAC" w:rsidRDefault="00576CBC" w:rsidP="004F2536">
            <w:pPr>
              <w:jc w:val="left"/>
              <w:rPr>
                <w:rFonts w:cs="Arial"/>
                <w:sz w:val="18"/>
                <w:szCs w:val="18"/>
              </w:rPr>
            </w:pPr>
            <w:r w:rsidRPr="000C5DAC">
              <w:rPr>
                <w:rFonts w:cs="Arial"/>
                <w:sz w:val="18"/>
                <w:szCs w:val="18"/>
              </w:rPr>
              <w:t>Power</w:t>
            </w:r>
          </w:p>
        </w:tc>
        <w:tc>
          <w:tcPr>
            <w:tcW w:w="1984" w:type="dxa"/>
            <w:tcBorders>
              <w:top w:val="single" w:sz="4" w:space="0" w:color="auto"/>
              <w:left w:val="single" w:sz="12" w:space="0" w:color="auto"/>
              <w:bottom w:val="single" w:sz="12" w:space="0" w:color="auto"/>
              <w:right w:val="single" w:sz="12" w:space="0" w:color="auto"/>
            </w:tcBorders>
          </w:tcPr>
          <w:p w14:paraId="09260EF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1419532E"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tcPr>
          <w:p w14:paraId="2A98D4B1" w14:textId="77777777" w:rsidR="00576CBC" w:rsidRPr="000C5DAC" w:rsidRDefault="00576CBC" w:rsidP="00D46173">
            <w:pPr>
              <w:rPr>
                <w:rFonts w:cs="Arial"/>
                <w:sz w:val="18"/>
                <w:szCs w:val="18"/>
              </w:rPr>
            </w:pPr>
          </w:p>
        </w:tc>
      </w:tr>
      <w:tr w:rsidR="006D0198" w:rsidRPr="000C5DAC" w14:paraId="309B41DF"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4228C1B0" w14:textId="2AED35FD" w:rsidR="006D0198" w:rsidRPr="000C5DAC" w:rsidRDefault="009F2FA0" w:rsidP="004F2536">
            <w:pPr>
              <w:jc w:val="left"/>
              <w:rPr>
                <w:rFonts w:cs="Arial"/>
                <w:b/>
                <w:smallCaps/>
                <w:szCs w:val="20"/>
              </w:rPr>
            </w:pPr>
            <w:r w:rsidRPr="000C5DAC">
              <w:rPr>
                <w:rFonts w:cs="Arial"/>
                <w:b/>
                <w:smallCaps/>
                <w:szCs w:val="20"/>
              </w:rPr>
              <w:t>Impacts on r</w:t>
            </w:r>
            <w:r w:rsidR="006D0198" w:rsidRPr="000C5DAC">
              <w:rPr>
                <w:rFonts w:cs="Arial"/>
                <w:b/>
                <w:smallCaps/>
                <w:szCs w:val="20"/>
              </w:rPr>
              <w:t>esponse capacities</w:t>
            </w:r>
            <w:r w:rsidR="006D0198" w:rsidRPr="000C5DAC">
              <w:rPr>
                <w:rStyle w:val="FootnoteReference"/>
                <w:rFonts w:cs="Arial"/>
                <w:sz w:val="18"/>
                <w:szCs w:val="18"/>
              </w:rPr>
              <w:footnoteReference w:id="11"/>
            </w:r>
            <w:r w:rsidR="000758C2" w:rsidRPr="000C5DAC">
              <w:rPr>
                <w:rFonts w:cs="Arial"/>
                <w:b/>
                <w:smallCaps/>
                <w:szCs w:val="20"/>
              </w:rPr>
              <w:t xml:space="preserve"> </w:t>
            </w:r>
            <w:r w:rsidR="000758C2" w:rsidRPr="000C5DAC">
              <w:rPr>
                <w:sz w:val="16"/>
                <w:szCs w:val="16"/>
              </w:rPr>
              <w:t>How far could hazard</w:t>
            </w:r>
            <w:r w:rsidR="00790425" w:rsidRPr="000C5DAC">
              <w:rPr>
                <w:sz w:val="16"/>
                <w:szCs w:val="16"/>
              </w:rPr>
              <w:t>s</w:t>
            </w:r>
            <w:r w:rsidR="000758C2" w:rsidRPr="000C5DAC">
              <w:rPr>
                <w:sz w:val="16"/>
                <w:szCs w:val="16"/>
              </w:rPr>
              <w:t>/threats impact N</w:t>
            </w:r>
            <w:r w:rsidR="00BA6D45" w:rsidRPr="000C5DAC">
              <w:rPr>
                <w:sz w:val="16"/>
                <w:szCs w:val="16"/>
              </w:rPr>
              <w:t xml:space="preserve">ational </w:t>
            </w:r>
            <w:r w:rsidR="000758C2" w:rsidRPr="000C5DAC">
              <w:rPr>
                <w:sz w:val="16"/>
                <w:szCs w:val="16"/>
              </w:rPr>
              <w:t>S</w:t>
            </w:r>
            <w:r w:rsidR="00BA6D45" w:rsidRPr="000C5DAC">
              <w:rPr>
                <w:sz w:val="16"/>
                <w:szCs w:val="16"/>
              </w:rPr>
              <w:t>ociety</w:t>
            </w:r>
            <w:r w:rsidR="000758C2" w:rsidRPr="000C5DAC">
              <w:rPr>
                <w:sz w:val="16"/>
                <w:szCs w:val="16"/>
              </w:rPr>
              <w:t xml:space="preserve"> ability to respond?</w:t>
            </w:r>
          </w:p>
        </w:tc>
      </w:tr>
      <w:tr w:rsidR="006D0198" w:rsidRPr="000C5DAC" w14:paraId="4BBA38FB"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7C53B8CC" w14:textId="6E530EBB" w:rsidR="006D0198" w:rsidRPr="000C5DAC" w:rsidRDefault="006D0198" w:rsidP="004F2536">
            <w:pPr>
              <w:jc w:val="left"/>
              <w:rPr>
                <w:rFonts w:cs="Arial"/>
                <w:sz w:val="18"/>
                <w:szCs w:val="18"/>
              </w:rPr>
            </w:pPr>
            <w:r w:rsidRPr="000C5DAC">
              <w:rPr>
                <w:rFonts w:cs="Arial"/>
                <w:sz w:val="18"/>
                <w:szCs w:val="18"/>
              </w:rPr>
              <w:t>Staff/volunteers availability</w:t>
            </w:r>
          </w:p>
        </w:tc>
        <w:tc>
          <w:tcPr>
            <w:tcW w:w="1984" w:type="dxa"/>
            <w:tcBorders>
              <w:top w:val="single" w:sz="12" w:space="0" w:color="auto"/>
              <w:left w:val="single" w:sz="12" w:space="0" w:color="auto"/>
              <w:bottom w:val="single" w:sz="4" w:space="0" w:color="auto"/>
              <w:right w:val="single" w:sz="12" w:space="0" w:color="auto"/>
            </w:tcBorders>
          </w:tcPr>
          <w:p w14:paraId="32E552A3" w14:textId="77777777" w:rsidR="006D0198" w:rsidRPr="000C5DAC" w:rsidRDefault="006D0198" w:rsidP="00D46173">
            <w:pPr>
              <w:rPr>
                <w:rFonts w:cs="Arial"/>
                <w:sz w:val="18"/>
                <w:szCs w:val="18"/>
                <w:highlight w:val="yellow"/>
              </w:rPr>
            </w:pPr>
          </w:p>
        </w:tc>
        <w:tc>
          <w:tcPr>
            <w:tcW w:w="1985" w:type="dxa"/>
            <w:tcBorders>
              <w:top w:val="single" w:sz="12" w:space="0" w:color="auto"/>
              <w:left w:val="single" w:sz="12" w:space="0" w:color="auto"/>
              <w:bottom w:val="single" w:sz="4" w:space="0" w:color="auto"/>
              <w:right w:val="single" w:sz="12" w:space="0" w:color="auto"/>
            </w:tcBorders>
          </w:tcPr>
          <w:p w14:paraId="229FF9AE" w14:textId="77777777" w:rsidR="006D0198" w:rsidRPr="000C5DAC" w:rsidRDefault="006D0198" w:rsidP="00D46173">
            <w:pPr>
              <w:rPr>
                <w:rFonts w:cs="Arial"/>
                <w:sz w:val="18"/>
                <w:szCs w:val="18"/>
              </w:rPr>
            </w:pPr>
          </w:p>
        </w:tc>
        <w:tc>
          <w:tcPr>
            <w:tcW w:w="1984" w:type="dxa"/>
            <w:tcBorders>
              <w:top w:val="single" w:sz="12" w:space="0" w:color="auto"/>
              <w:left w:val="single" w:sz="12" w:space="0" w:color="auto"/>
            </w:tcBorders>
          </w:tcPr>
          <w:p w14:paraId="6E3A401B" w14:textId="77777777" w:rsidR="006D0198" w:rsidRPr="000C5DAC" w:rsidRDefault="006D0198" w:rsidP="00D46173">
            <w:pPr>
              <w:rPr>
                <w:rFonts w:cs="Arial"/>
                <w:sz w:val="18"/>
                <w:szCs w:val="18"/>
              </w:rPr>
            </w:pPr>
          </w:p>
        </w:tc>
      </w:tr>
      <w:tr w:rsidR="00576CBC" w:rsidRPr="000C5DAC" w14:paraId="00482044"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42A9D02F" w14:textId="64E58B0C" w:rsidR="00576CBC" w:rsidRPr="000C5DAC" w:rsidRDefault="006D0198" w:rsidP="004F2536">
            <w:pPr>
              <w:jc w:val="left"/>
              <w:rPr>
                <w:rFonts w:cs="Arial"/>
                <w:sz w:val="18"/>
                <w:szCs w:val="18"/>
              </w:rPr>
            </w:pPr>
            <w:r w:rsidRPr="000C5DAC">
              <w:rPr>
                <w:rFonts w:cs="Arial"/>
                <w:sz w:val="18"/>
                <w:szCs w:val="18"/>
              </w:rPr>
              <w:t>Infrastructures impacted</w:t>
            </w:r>
          </w:p>
        </w:tc>
        <w:tc>
          <w:tcPr>
            <w:tcW w:w="1984" w:type="dxa"/>
            <w:tcBorders>
              <w:top w:val="single" w:sz="4" w:space="0" w:color="auto"/>
              <w:left w:val="single" w:sz="12" w:space="0" w:color="auto"/>
              <w:bottom w:val="single" w:sz="4" w:space="0" w:color="auto"/>
              <w:right w:val="single" w:sz="12" w:space="0" w:color="auto"/>
            </w:tcBorders>
          </w:tcPr>
          <w:p w14:paraId="07A461BC"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484627C9" w14:textId="77777777" w:rsidR="00576CBC" w:rsidRPr="000C5DAC" w:rsidRDefault="00576CBC" w:rsidP="00D46173">
            <w:pPr>
              <w:rPr>
                <w:rFonts w:cs="Arial"/>
                <w:sz w:val="18"/>
                <w:szCs w:val="18"/>
              </w:rPr>
            </w:pPr>
          </w:p>
        </w:tc>
        <w:tc>
          <w:tcPr>
            <w:tcW w:w="1984" w:type="dxa"/>
            <w:tcBorders>
              <w:left w:val="single" w:sz="12" w:space="0" w:color="auto"/>
            </w:tcBorders>
          </w:tcPr>
          <w:p w14:paraId="46713697" w14:textId="77777777" w:rsidR="00576CBC" w:rsidRPr="000C5DAC" w:rsidRDefault="00576CBC" w:rsidP="00D46173">
            <w:pPr>
              <w:rPr>
                <w:rFonts w:cs="Arial"/>
                <w:sz w:val="18"/>
                <w:szCs w:val="18"/>
              </w:rPr>
            </w:pPr>
          </w:p>
        </w:tc>
      </w:tr>
      <w:tr w:rsidR="00576CBC" w:rsidRPr="000C5DAC" w14:paraId="52615A5A"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6A0A8946" w14:textId="5A2772BD" w:rsidR="00576CBC" w:rsidRPr="000C5DAC" w:rsidRDefault="006D0198" w:rsidP="004F2536">
            <w:pPr>
              <w:jc w:val="left"/>
              <w:rPr>
                <w:rFonts w:cs="Arial"/>
                <w:sz w:val="18"/>
                <w:szCs w:val="18"/>
              </w:rPr>
            </w:pPr>
            <w:r w:rsidRPr="000C5DAC">
              <w:rPr>
                <w:rFonts w:cs="Arial"/>
                <w:sz w:val="18"/>
                <w:szCs w:val="18"/>
              </w:rPr>
              <w:t>Damage on installations</w:t>
            </w:r>
            <w:r w:rsidR="00460460" w:rsidRPr="000C5DAC">
              <w:rPr>
                <w:rFonts w:cs="Arial"/>
                <w:sz w:val="18"/>
                <w:szCs w:val="18"/>
              </w:rPr>
              <w:t>/</w:t>
            </w:r>
            <w:r w:rsidRPr="000C5DAC">
              <w:rPr>
                <w:rFonts w:cs="Arial"/>
                <w:sz w:val="18"/>
                <w:szCs w:val="18"/>
              </w:rPr>
              <w:t>material</w:t>
            </w:r>
          </w:p>
        </w:tc>
        <w:tc>
          <w:tcPr>
            <w:tcW w:w="1984" w:type="dxa"/>
            <w:tcBorders>
              <w:top w:val="single" w:sz="4" w:space="0" w:color="auto"/>
              <w:left w:val="single" w:sz="12" w:space="0" w:color="auto"/>
              <w:bottom w:val="single" w:sz="4" w:space="0" w:color="auto"/>
              <w:right w:val="single" w:sz="12" w:space="0" w:color="auto"/>
            </w:tcBorders>
          </w:tcPr>
          <w:p w14:paraId="31412197"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2AB279F2" w14:textId="77777777" w:rsidR="00576CBC" w:rsidRPr="000C5DAC" w:rsidRDefault="00576CBC" w:rsidP="00D46173">
            <w:pPr>
              <w:rPr>
                <w:rFonts w:cs="Arial"/>
                <w:sz w:val="18"/>
                <w:szCs w:val="18"/>
              </w:rPr>
            </w:pPr>
          </w:p>
        </w:tc>
        <w:tc>
          <w:tcPr>
            <w:tcW w:w="1984" w:type="dxa"/>
            <w:tcBorders>
              <w:left w:val="single" w:sz="12" w:space="0" w:color="auto"/>
            </w:tcBorders>
          </w:tcPr>
          <w:p w14:paraId="1BFCF575" w14:textId="77777777" w:rsidR="00576CBC" w:rsidRPr="000C5DAC" w:rsidRDefault="00576CBC" w:rsidP="00D46173">
            <w:pPr>
              <w:rPr>
                <w:rFonts w:cs="Arial"/>
                <w:sz w:val="18"/>
                <w:szCs w:val="18"/>
              </w:rPr>
            </w:pPr>
          </w:p>
        </w:tc>
      </w:tr>
      <w:tr w:rsidR="001E55B2" w:rsidRPr="000C5DAC" w14:paraId="20275E23"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6BCB83C" w14:textId="0D778E98" w:rsidR="001E55B2" w:rsidRPr="000C5DAC" w:rsidRDefault="001E55B2" w:rsidP="004F2536">
            <w:pPr>
              <w:jc w:val="left"/>
              <w:rPr>
                <w:rFonts w:cs="Arial"/>
                <w:sz w:val="18"/>
                <w:szCs w:val="18"/>
              </w:rPr>
            </w:pPr>
            <w:r w:rsidRPr="000C5DAC">
              <w:rPr>
                <w:rFonts w:cs="Arial"/>
                <w:sz w:val="18"/>
                <w:szCs w:val="18"/>
              </w:rPr>
              <w:t>Security matters</w:t>
            </w:r>
          </w:p>
        </w:tc>
        <w:tc>
          <w:tcPr>
            <w:tcW w:w="1984" w:type="dxa"/>
            <w:tcBorders>
              <w:top w:val="single" w:sz="4" w:space="0" w:color="auto"/>
              <w:left w:val="single" w:sz="12" w:space="0" w:color="auto"/>
              <w:bottom w:val="single" w:sz="4" w:space="0" w:color="auto"/>
              <w:right w:val="single" w:sz="12" w:space="0" w:color="auto"/>
            </w:tcBorders>
          </w:tcPr>
          <w:p w14:paraId="30F4AE4A" w14:textId="77777777" w:rsidR="001E55B2" w:rsidRPr="000C5DAC" w:rsidRDefault="001E55B2"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35CF1437" w14:textId="77777777" w:rsidR="001E55B2" w:rsidRPr="000C5DAC" w:rsidRDefault="001E55B2" w:rsidP="00D46173">
            <w:pPr>
              <w:rPr>
                <w:rFonts w:cs="Arial"/>
                <w:sz w:val="18"/>
                <w:szCs w:val="18"/>
              </w:rPr>
            </w:pPr>
          </w:p>
        </w:tc>
        <w:tc>
          <w:tcPr>
            <w:tcW w:w="1984" w:type="dxa"/>
            <w:tcBorders>
              <w:left w:val="single" w:sz="12" w:space="0" w:color="auto"/>
            </w:tcBorders>
          </w:tcPr>
          <w:p w14:paraId="644758D2" w14:textId="77777777" w:rsidR="001E55B2" w:rsidRPr="000C5DAC" w:rsidRDefault="001E55B2" w:rsidP="00D46173">
            <w:pPr>
              <w:rPr>
                <w:rFonts w:cs="Arial"/>
                <w:sz w:val="18"/>
                <w:szCs w:val="18"/>
              </w:rPr>
            </w:pPr>
          </w:p>
        </w:tc>
      </w:tr>
      <w:tr w:rsidR="00576CBC" w:rsidRPr="000C5DAC" w14:paraId="02A09A98"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7BD40828" w14:textId="77777777" w:rsidR="00576CBC" w:rsidRPr="000C5DAC" w:rsidRDefault="00576CBC" w:rsidP="004F2536">
            <w:pPr>
              <w:jc w:val="left"/>
              <w:rPr>
                <w:rFonts w:cs="Arial"/>
                <w:sz w:val="18"/>
                <w:szCs w:val="18"/>
              </w:rPr>
            </w:pPr>
            <w:r w:rsidRPr="000C5DAC">
              <w:rPr>
                <w:rFonts w:cs="Arial"/>
                <w:sz w:val="18"/>
                <w:szCs w:val="18"/>
              </w:rPr>
              <w:t>Others</w:t>
            </w:r>
          </w:p>
        </w:tc>
        <w:tc>
          <w:tcPr>
            <w:tcW w:w="1984" w:type="dxa"/>
            <w:tcBorders>
              <w:top w:val="single" w:sz="4" w:space="0" w:color="auto"/>
              <w:left w:val="single" w:sz="12" w:space="0" w:color="auto"/>
              <w:bottom w:val="single" w:sz="4" w:space="0" w:color="auto"/>
              <w:right w:val="single" w:sz="12" w:space="0" w:color="auto"/>
            </w:tcBorders>
          </w:tcPr>
          <w:p w14:paraId="1049E217"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7D73540F" w14:textId="77777777" w:rsidR="00576CBC" w:rsidRPr="000C5DAC" w:rsidRDefault="00576CBC" w:rsidP="00D46173">
            <w:pPr>
              <w:rPr>
                <w:rFonts w:cs="Arial"/>
                <w:sz w:val="18"/>
                <w:szCs w:val="18"/>
              </w:rPr>
            </w:pPr>
          </w:p>
        </w:tc>
        <w:tc>
          <w:tcPr>
            <w:tcW w:w="1984" w:type="dxa"/>
            <w:tcBorders>
              <w:left w:val="single" w:sz="12" w:space="0" w:color="auto"/>
            </w:tcBorders>
          </w:tcPr>
          <w:p w14:paraId="4C6CBD22" w14:textId="77777777" w:rsidR="00576CBC" w:rsidRPr="000C5DAC" w:rsidRDefault="00576CBC" w:rsidP="00D46173">
            <w:pPr>
              <w:rPr>
                <w:rFonts w:cs="Arial"/>
                <w:sz w:val="18"/>
                <w:szCs w:val="18"/>
              </w:rPr>
            </w:pPr>
          </w:p>
        </w:tc>
      </w:tr>
      <w:tr w:rsidR="00576CBC" w:rsidRPr="000C5DAC" w14:paraId="259082B4"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66577981" w14:textId="77777777" w:rsidR="00576CBC" w:rsidRPr="000C5DAC" w:rsidRDefault="00576CBC" w:rsidP="00D46173">
            <w:pPr>
              <w:rPr>
                <w:rFonts w:cs="Arial"/>
                <w:sz w:val="18"/>
                <w:szCs w:val="18"/>
              </w:rPr>
            </w:pPr>
          </w:p>
        </w:tc>
        <w:tc>
          <w:tcPr>
            <w:tcW w:w="1984" w:type="dxa"/>
            <w:tcBorders>
              <w:top w:val="single" w:sz="4" w:space="0" w:color="auto"/>
              <w:left w:val="single" w:sz="12" w:space="0" w:color="auto"/>
              <w:bottom w:val="single" w:sz="12" w:space="0" w:color="auto"/>
              <w:right w:val="single" w:sz="12" w:space="0" w:color="auto"/>
            </w:tcBorders>
          </w:tcPr>
          <w:p w14:paraId="44DD4439"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12" w:space="0" w:color="auto"/>
              <w:right w:val="single" w:sz="12" w:space="0" w:color="auto"/>
            </w:tcBorders>
          </w:tcPr>
          <w:p w14:paraId="778F20EF" w14:textId="77777777" w:rsidR="00576CBC" w:rsidRPr="000C5DAC" w:rsidRDefault="00576CBC" w:rsidP="00D46173">
            <w:pPr>
              <w:rPr>
                <w:rFonts w:cs="Arial"/>
                <w:sz w:val="18"/>
                <w:szCs w:val="18"/>
              </w:rPr>
            </w:pPr>
          </w:p>
        </w:tc>
        <w:tc>
          <w:tcPr>
            <w:tcW w:w="1984" w:type="dxa"/>
            <w:tcBorders>
              <w:left w:val="single" w:sz="12" w:space="0" w:color="auto"/>
            </w:tcBorders>
          </w:tcPr>
          <w:p w14:paraId="48EF760C" w14:textId="77777777" w:rsidR="00576CBC" w:rsidRPr="000C5DAC" w:rsidRDefault="00576CBC" w:rsidP="00D46173">
            <w:pPr>
              <w:rPr>
                <w:rFonts w:cs="Arial"/>
                <w:sz w:val="18"/>
                <w:szCs w:val="18"/>
              </w:rPr>
            </w:pPr>
          </w:p>
        </w:tc>
      </w:tr>
    </w:tbl>
    <w:p w14:paraId="68EFA303" w14:textId="77777777" w:rsidR="003361D5" w:rsidRPr="000C5DAC" w:rsidRDefault="003361D5" w:rsidP="00D54DBF">
      <w:pPr>
        <w:pStyle w:val="Description"/>
        <w:ind w:left="0"/>
        <w:rPr>
          <w:rFonts w:eastAsia="Calibri"/>
        </w:rPr>
      </w:pPr>
      <w:r w:rsidRPr="000C5DAC">
        <w:br w:type="page"/>
      </w:r>
    </w:p>
    <w:p w14:paraId="0972BA1B" w14:textId="7806F3B5" w:rsidR="00A7786F" w:rsidRPr="000C5DAC" w:rsidRDefault="00357498" w:rsidP="00357498">
      <w:pPr>
        <w:pStyle w:val="Heading1"/>
      </w:pPr>
      <w:bookmarkStart w:id="21" w:name="_Toc54364752"/>
      <w:r w:rsidRPr="000C5DAC">
        <w:lastRenderedPageBreak/>
        <w:t xml:space="preserve">Response strategy </w:t>
      </w:r>
      <w:r w:rsidR="00BA6D45" w:rsidRPr="000C5DAC">
        <w:t>and</w:t>
      </w:r>
      <w:r w:rsidRPr="000C5DAC">
        <w:t xml:space="preserve"> </w:t>
      </w:r>
      <w:r w:rsidR="001229E7">
        <w:t>o</w:t>
      </w:r>
      <w:r w:rsidR="001229E7" w:rsidRPr="000C5DAC">
        <w:t xml:space="preserve">perational </w:t>
      </w:r>
      <w:r w:rsidRPr="000C5DAC">
        <w:t>plan</w:t>
      </w:r>
      <w:bookmarkEnd w:id="21"/>
    </w:p>
    <w:p w14:paraId="0FB82AA4" w14:textId="3AF15E27" w:rsidR="00B31FDF" w:rsidRPr="000C5DAC" w:rsidRDefault="00B31FDF" w:rsidP="00B31FDF">
      <w:pPr>
        <w:rPr>
          <w:b/>
          <w:i/>
        </w:rPr>
      </w:pPr>
      <w:r w:rsidRPr="000C5DAC">
        <w:t xml:space="preserve">Refer to the </w:t>
      </w:r>
      <w:r w:rsidRPr="000C5DAC">
        <w:rPr>
          <w:b/>
          <w:smallCaps/>
        </w:rPr>
        <w:t>development phase</w:t>
      </w:r>
      <w:r w:rsidRPr="000C5DAC">
        <w:t xml:space="preserve"> steps and actions</w:t>
      </w:r>
      <w:r w:rsidRPr="000C5DAC">
        <w:rPr>
          <w:i/>
        </w:rPr>
        <w:t xml:space="preserve"> </w:t>
      </w:r>
      <w:r w:rsidR="00272780" w:rsidRPr="000C5DAC">
        <w:t>of</w:t>
      </w:r>
      <w:r w:rsidRPr="000C5DAC">
        <w:t xml:space="preserve"> the IFRC</w:t>
      </w:r>
      <w:r w:rsidR="001229E7">
        <w:t xml:space="preserve"> </w:t>
      </w:r>
      <w:r w:rsidR="001229E7" w:rsidRPr="001229E7">
        <w:rPr>
          <w:i/>
        </w:rPr>
        <w:t>How to conduct a contingency planning process</w:t>
      </w:r>
      <w:r w:rsidR="001229E7">
        <w:t xml:space="preserve"> document</w:t>
      </w:r>
      <w:r w:rsidRPr="000C5DAC">
        <w:rPr>
          <w:b/>
          <w:i/>
        </w:rPr>
        <w:t>.</w:t>
      </w:r>
    </w:p>
    <w:p w14:paraId="72586072" w14:textId="2F521BF4" w:rsidR="00EC656E" w:rsidRPr="000C5DAC" w:rsidRDefault="00EC656E" w:rsidP="00CF7CC6">
      <w:pPr>
        <w:pStyle w:val="Heading2"/>
        <w:rPr>
          <w:bCs/>
        </w:rPr>
      </w:pPr>
      <w:bookmarkStart w:id="22" w:name="_Toc54364753"/>
      <w:r w:rsidRPr="000C5DAC">
        <w:t>N</w:t>
      </w:r>
      <w:r w:rsidR="00BA6D45" w:rsidRPr="000C5DAC">
        <w:t xml:space="preserve">ational </w:t>
      </w:r>
      <w:r w:rsidRPr="000C5DAC">
        <w:t>S</w:t>
      </w:r>
      <w:r w:rsidR="00BA6D45" w:rsidRPr="000C5DAC">
        <w:t>ociety</w:t>
      </w:r>
      <w:r w:rsidRPr="000C5DAC">
        <w:t xml:space="preserve"> current response capacities </w:t>
      </w:r>
      <w:r w:rsidRPr="000C5DAC">
        <w:rPr>
          <w:noProof/>
          <w:lang w:eastAsia="en-GB"/>
        </w:rPr>
        <w:drawing>
          <wp:inline distT="0" distB="0" distL="0" distR="0" wp14:anchorId="7FC0BB24" wp14:editId="56ADD0F9">
            <wp:extent cx="328295" cy="275767"/>
            <wp:effectExtent l="0" t="0" r="0" b="0"/>
            <wp:docPr id="21" name="Picture 66" descr="C:\Users\DMU\Documents\IFRC\PER Archive\Icons PER\PER OCHA icons\Area_3\black_documents\15_mapping_NS_capacities.jpg">
              <a:hlinkClick xmlns:a="http://schemas.openxmlformats.org/drawingml/2006/main" r:id="rId15"/>
              <a:extLst xmlns:a="http://schemas.openxmlformats.org/drawingml/2006/main">
                <a:ext uri="{FF2B5EF4-FFF2-40B4-BE49-F238E27FC236}">
                  <a16:creationId xmlns:a16="http://schemas.microsoft.com/office/drawing/2014/main" id="{B3850542-EB69-4A03-8C97-25115D7BF4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descr="C:\Users\DMU\Documents\IFRC\PER Archive\Icons PER\PER OCHA icons\Area_3\black_documents\15_mapping_NS_capacities.jpg">
                      <a:extLst>
                        <a:ext uri="{FF2B5EF4-FFF2-40B4-BE49-F238E27FC236}">
                          <a16:creationId xmlns:a16="http://schemas.microsoft.com/office/drawing/2014/main" id="{B3850542-EB69-4A03-8C97-25115D7BF42D}"/>
                        </a:ext>
                      </a:extLst>
                    </pic:cNvPr>
                    <pic:cNvPicPr>
                      <a:picLocks noChangeAspect="1"/>
                    </pic:cNvPicPr>
                  </pic:nvPicPr>
                  <pic:blipFill rotWithShape="1">
                    <a:blip r:embed="rId37" cstate="print">
                      <a:extLst>
                        <a:ext uri="{28A0092B-C50C-407E-A947-70E740481C1C}">
                          <a14:useLocalDpi xmlns:a14="http://schemas.microsoft.com/office/drawing/2010/main" val="0"/>
                        </a:ext>
                      </a:extLst>
                    </a:blip>
                    <a:srcRect b="12799"/>
                    <a:stretch/>
                  </pic:blipFill>
                  <pic:spPr bwMode="auto">
                    <a:xfrm>
                      <a:off x="0" y="0"/>
                      <a:ext cx="349255" cy="293373"/>
                    </a:xfrm>
                    <a:prstGeom prst="rect">
                      <a:avLst/>
                    </a:prstGeom>
                    <a:noFill/>
                    <a:ln>
                      <a:noFill/>
                    </a:ln>
                  </pic:spPr>
                </pic:pic>
              </a:graphicData>
            </a:graphic>
          </wp:inline>
        </w:drawing>
      </w:r>
      <w:bookmarkEnd w:id="22"/>
    </w:p>
    <w:p w14:paraId="4378F252" w14:textId="58B5D948" w:rsidR="00EC656E" w:rsidRPr="000C5DAC" w:rsidRDefault="00EC656E" w:rsidP="00EC656E">
      <w:pPr>
        <w:rPr>
          <w:rFonts w:cs="Arial"/>
          <w:bCs/>
          <w:szCs w:val="20"/>
        </w:rPr>
      </w:pPr>
      <w:r w:rsidRPr="000C5DAC">
        <w:rPr>
          <w:rFonts w:cs="Arial"/>
          <w:bCs/>
          <w:szCs w:val="20"/>
        </w:rPr>
        <w:t>Describe N</w:t>
      </w:r>
      <w:r w:rsidR="00BA6D45" w:rsidRPr="000C5DAC">
        <w:rPr>
          <w:rFonts w:cs="Arial"/>
          <w:bCs/>
          <w:szCs w:val="20"/>
        </w:rPr>
        <w:t xml:space="preserve">ational </w:t>
      </w:r>
      <w:r w:rsidRPr="000C5DAC">
        <w:rPr>
          <w:rFonts w:cs="Arial"/>
          <w:bCs/>
          <w:szCs w:val="20"/>
        </w:rPr>
        <w:t>S</w:t>
      </w:r>
      <w:r w:rsidR="00BA6D45" w:rsidRPr="000C5DAC">
        <w:rPr>
          <w:rFonts w:cs="Arial"/>
          <w:bCs/>
          <w:szCs w:val="20"/>
        </w:rPr>
        <w:t>ociety</w:t>
      </w:r>
      <w:r w:rsidRPr="000C5DAC">
        <w:rPr>
          <w:rFonts w:cs="Arial"/>
          <w:bCs/>
          <w:szCs w:val="20"/>
        </w:rPr>
        <w:t xml:space="preserve"> capacities: physical (stock, fleet, warehous</w:t>
      </w:r>
      <w:r w:rsidR="00560AD8" w:rsidRPr="000C5DAC">
        <w:rPr>
          <w:rFonts w:cs="Arial"/>
          <w:bCs/>
          <w:szCs w:val="20"/>
        </w:rPr>
        <w:t>ing</w:t>
      </w:r>
      <w:r w:rsidRPr="000C5DAC">
        <w:rPr>
          <w:rFonts w:cs="Arial"/>
          <w:bCs/>
          <w:szCs w:val="20"/>
        </w:rPr>
        <w:t xml:space="preserve">, health facilities, ambulance service, blood bank, etc.), </w:t>
      </w:r>
      <w:r w:rsidR="00BA6D45" w:rsidRPr="000C5DAC">
        <w:rPr>
          <w:rFonts w:cs="Arial"/>
          <w:bCs/>
          <w:szCs w:val="20"/>
        </w:rPr>
        <w:t>h</w:t>
      </w:r>
      <w:r w:rsidRPr="000C5DAC">
        <w:rPr>
          <w:rFonts w:cs="Arial"/>
          <w:bCs/>
          <w:szCs w:val="20"/>
        </w:rPr>
        <w:t xml:space="preserve">uman </w:t>
      </w:r>
      <w:r w:rsidR="00BA6D45" w:rsidRPr="000C5DAC">
        <w:rPr>
          <w:rFonts w:cs="Arial"/>
          <w:bCs/>
          <w:szCs w:val="20"/>
        </w:rPr>
        <w:t>r</w:t>
      </w:r>
      <w:r w:rsidRPr="000C5DAC">
        <w:rPr>
          <w:rFonts w:cs="Arial"/>
          <w:bCs/>
          <w:szCs w:val="20"/>
        </w:rPr>
        <w:t xml:space="preserve">esources (staff, volunteers), financial, </w:t>
      </w:r>
      <w:r w:rsidR="002C389C">
        <w:rPr>
          <w:rFonts w:cs="Arial"/>
          <w:bCs/>
          <w:szCs w:val="20"/>
        </w:rPr>
        <w:t>information</w:t>
      </w:r>
      <w:r w:rsidR="00651F35">
        <w:rPr>
          <w:rFonts w:cs="Arial"/>
          <w:bCs/>
          <w:szCs w:val="20"/>
        </w:rPr>
        <w:t xml:space="preserve"> management</w:t>
      </w:r>
      <w:r w:rsidR="007214D2" w:rsidRPr="000C5DAC">
        <w:rPr>
          <w:rFonts w:cs="Arial"/>
          <w:bCs/>
          <w:szCs w:val="20"/>
        </w:rPr>
        <w:t xml:space="preserve">, </w:t>
      </w:r>
      <w:r w:rsidRPr="000C5DAC">
        <w:rPr>
          <w:rFonts w:cs="Arial"/>
          <w:bCs/>
          <w:szCs w:val="20"/>
        </w:rPr>
        <w:t xml:space="preserve">communication. </w:t>
      </w:r>
      <w:r w:rsidR="00560AD8" w:rsidRPr="000C5DAC">
        <w:rPr>
          <w:rFonts w:cs="Arial"/>
          <w:bCs/>
          <w:szCs w:val="20"/>
        </w:rPr>
        <w:t xml:space="preserve">Outline </w:t>
      </w:r>
      <w:r w:rsidRPr="000C5DAC">
        <w:rPr>
          <w:rFonts w:cs="Arial"/>
          <w:bCs/>
          <w:szCs w:val="20"/>
        </w:rPr>
        <w:t>stock prepositioning strategy for the stock management aspects.</w:t>
      </w:r>
      <w:r w:rsidR="00272780" w:rsidRPr="000C5DAC">
        <w:rPr>
          <w:rFonts w:cs="Arial"/>
          <w:bCs/>
          <w:szCs w:val="20"/>
        </w:rPr>
        <w:t xml:space="preserve"> Make sure your National Society response strengths and areas of improvement vis-à-vis your mandate are well identified.</w:t>
      </w:r>
    </w:p>
    <w:p w14:paraId="791228BE" w14:textId="1366F98A" w:rsidR="007B3CF5" w:rsidRPr="000C5DAC" w:rsidRDefault="002608C5" w:rsidP="007B3CF5">
      <w:r w:rsidRPr="00BA5C20">
        <w:rPr>
          <w:noProof/>
          <w:lang w:eastAsia="en-GB"/>
        </w:rPr>
        <w:drawing>
          <wp:anchor distT="0" distB="0" distL="114300" distR="114300" simplePos="0" relativeHeight="251675648" behindDoc="0" locked="0" layoutInCell="1" allowOverlap="1" wp14:anchorId="0CCDC56E" wp14:editId="29EA2E63">
            <wp:simplePos x="0" y="0"/>
            <wp:positionH relativeFrom="column">
              <wp:posOffset>83185</wp:posOffset>
            </wp:positionH>
            <wp:positionV relativeFrom="paragraph">
              <wp:posOffset>5784215</wp:posOffset>
            </wp:positionV>
            <wp:extent cx="249555" cy="24955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r w:rsidR="00EC656E" w:rsidRPr="000C5DAC">
        <w:rPr>
          <w:rFonts w:cs="Arial"/>
          <w:bCs/>
          <w:noProof/>
          <w:szCs w:val="20"/>
          <w:lang w:eastAsia="en-GB"/>
        </w:rPr>
        <mc:AlternateContent>
          <mc:Choice Requires="wpg">
            <w:drawing>
              <wp:anchor distT="0" distB="0" distL="114300" distR="114300" simplePos="0" relativeHeight="251654144" behindDoc="0" locked="1" layoutInCell="1" allowOverlap="1" wp14:anchorId="0AF44356" wp14:editId="3D7EC192">
                <wp:simplePos x="0" y="0"/>
                <wp:positionH relativeFrom="column">
                  <wp:posOffset>6985</wp:posOffset>
                </wp:positionH>
                <wp:positionV relativeFrom="page">
                  <wp:posOffset>3797935</wp:posOffset>
                </wp:positionV>
                <wp:extent cx="377190" cy="4333875"/>
                <wp:effectExtent l="0" t="0" r="3810" b="9525"/>
                <wp:wrapNone/>
                <wp:docPr id="9" name="Groupe 9"/>
                <wp:cNvGraphicFramePr/>
                <a:graphic xmlns:a="http://schemas.openxmlformats.org/drawingml/2006/main">
                  <a:graphicData uri="http://schemas.microsoft.com/office/word/2010/wordprocessingGroup">
                    <wpg:wgp>
                      <wpg:cNvGrpSpPr/>
                      <wpg:grpSpPr>
                        <a:xfrm>
                          <a:off x="0" y="0"/>
                          <a:ext cx="377190" cy="4333875"/>
                          <a:chOff x="14923" y="-725563"/>
                          <a:chExt cx="401193" cy="4585555"/>
                        </a:xfrm>
                      </wpg:grpSpPr>
                      <pic:pic xmlns:pic="http://schemas.openxmlformats.org/drawingml/2006/picture">
                        <pic:nvPicPr>
                          <pic:cNvPr id="10" name="Picture 86" descr="C:\Users\DMU\Documents\IFRC\PER Archive\Icons PER\PER OCHA icons\Area_2\black_document\10_business_continuity.jpg">
                            <a:extLst>
                              <a:ext uri="{FF2B5EF4-FFF2-40B4-BE49-F238E27FC236}">
                                <a16:creationId xmlns:a16="http://schemas.microsoft.com/office/drawing/2014/main" id="{8CA79145-1E67-484F-B244-56303CCD74DD}"/>
                              </a:ext>
                            </a:extLst>
                          </pic:cNvPr>
                          <pic:cNvPicPr/>
                        </pic:nvPicPr>
                        <pic:blipFill rotWithShape="1">
                          <a:blip r:embed="rId40" cstate="print">
                            <a:extLst>
                              <a:ext uri="{28A0092B-C50C-407E-A947-70E740481C1C}">
                                <a14:useLocalDpi xmlns:a14="http://schemas.microsoft.com/office/drawing/2010/main" val="0"/>
                              </a:ext>
                            </a:extLst>
                          </a:blip>
                          <a:srcRect t="-1" b="3731"/>
                          <a:stretch/>
                        </pic:blipFill>
                        <pic:spPr bwMode="auto">
                          <a:xfrm>
                            <a:off x="63795" y="-113736"/>
                            <a:ext cx="286385" cy="265430"/>
                          </a:xfrm>
                          <a:prstGeom prst="rect">
                            <a:avLst/>
                          </a:prstGeom>
                          <a:noFill/>
                          <a:ln>
                            <a:noFill/>
                          </a:ln>
                        </pic:spPr>
                      </pic:pic>
                      <pic:pic xmlns:pic="http://schemas.openxmlformats.org/drawingml/2006/picture">
                        <pic:nvPicPr>
                          <pic:cNvPr id="11" name="Picture 175" descr="C:\Users\DMU\Documents\IFRC\PER Archive\Icons PER\PER OCHA icons\Area_3\black_documents\14_NS_specific_areas_of_intervention.jpg">
                            <a:extLst>
                              <a:ext uri="{FF2B5EF4-FFF2-40B4-BE49-F238E27FC236}">
                                <a16:creationId xmlns:a16="http://schemas.microsoft.com/office/drawing/2014/main" id="{D1E61EF6-88CE-40A3-B2C8-2B218DCBB3CE}"/>
                              </a:ext>
                            </a:extLst>
                          </pic:cNvPr>
                          <pic:cNvPicPr>
                            <a:picLocks noChangeAspect="1"/>
                          </pic:cNvPicPr>
                        </pic:nvPicPr>
                        <pic:blipFill rotWithShape="1">
                          <a:blip r:embed="rId41" cstate="print">
                            <a:extLst>
                              <a:ext uri="{28A0092B-C50C-407E-A947-70E740481C1C}">
                                <a14:useLocalDpi xmlns:a14="http://schemas.microsoft.com/office/drawing/2010/main" val="0"/>
                              </a:ext>
                            </a:extLst>
                          </a:blip>
                          <a:srcRect t="1" b="13946"/>
                          <a:stretch/>
                        </pic:blipFill>
                        <pic:spPr bwMode="auto">
                          <a:xfrm>
                            <a:off x="85060" y="804093"/>
                            <a:ext cx="247015" cy="212090"/>
                          </a:xfrm>
                          <a:prstGeom prst="rect">
                            <a:avLst/>
                          </a:prstGeom>
                          <a:noFill/>
                          <a:ln>
                            <a:noFill/>
                          </a:ln>
                        </pic:spPr>
                      </pic:pic>
                      <pic:pic xmlns:pic="http://schemas.openxmlformats.org/drawingml/2006/picture">
                        <pic:nvPicPr>
                          <pic:cNvPr id="12" name="Picture 73" descr="C:\Users\DMU\Documents\IFRC\PER Archive\Icons PER\PER OCHA icons\Area_3\black_documents\20_EOC.jpg">
                            <a:extLst>
                              <a:ext uri="{FF2B5EF4-FFF2-40B4-BE49-F238E27FC236}">
                                <a16:creationId xmlns:a16="http://schemas.microsoft.com/office/drawing/2014/main" id="{0E651EC4-EDDC-4701-9791-0D2D5DF201A6}"/>
                              </a:ext>
                            </a:extLst>
                          </pic:cNvPr>
                          <pic:cNvPicPr>
                            <a:picLocks noChangeAspect="1"/>
                          </pic:cNvPicPr>
                        </pic:nvPicPr>
                        <pic:blipFill rotWithShape="1">
                          <a:blip r:embed="rId42" cstate="print">
                            <a:extLst>
                              <a:ext uri="{28A0092B-C50C-407E-A947-70E740481C1C}">
                                <a14:useLocalDpi xmlns:a14="http://schemas.microsoft.com/office/drawing/2010/main" val="0"/>
                              </a:ext>
                            </a:extLst>
                          </a:blip>
                          <a:srcRect b="14268"/>
                          <a:stretch/>
                        </pic:blipFill>
                        <pic:spPr bwMode="auto">
                          <a:xfrm>
                            <a:off x="14923" y="499087"/>
                            <a:ext cx="390525" cy="222886"/>
                          </a:xfrm>
                          <a:prstGeom prst="rect">
                            <a:avLst/>
                          </a:prstGeom>
                          <a:noFill/>
                          <a:ln>
                            <a:noFill/>
                          </a:ln>
                        </pic:spPr>
                      </pic:pic>
                      <pic:pic xmlns:pic="http://schemas.openxmlformats.org/drawingml/2006/picture">
                        <pic:nvPicPr>
                          <pic:cNvPr id="13" name="Picture 68" descr="C:\Users\DMU\Documents\IFRC\PER Archive\Icons PER\PER OCHA icons\Area_3\black_documents\16_early_action_mechanisms.jpg">
                            <a:extLst>
                              <a:ext uri="{FF2B5EF4-FFF2-40B4-BE49-F238E27FC236}">
                                <a16:creationId xmlns:a16="http://schemas.microsoft.com/office/drawing/2014/main" id="{D414F0D3-9522-4B06-9BD8-2E82A5E7A9C6}"/>
                              </a:ext>
                            </a:extLst>
                          </pic:cNvPr>
                          <pic:cNvPicPr>
                            <a:picLocks noChangeAspect="1"/>
                          </pic:cNvPicPr>
                        </pic:nvPicPr>
                        <pic:blipFill rotWithShape="1">
                          <a:blip r:embed="rId43" cstate="print">
                            <a:extLst>
                              <a:ext uri="{28A0092B-C50C-407E-A947-70E740481C1C}">
                                <a14:useLocalDpi xmlns:a14="http://schemas.microsoft.com/office/drawing/2010/main" val="0"/>
                              </a:ext>
                            </a:extLst>
                          </a:blip>
                          <a:srcRect b="7572"/>
                          <a:stretch/>
                        </pic:blipFill>
                        <pic:spPr bwMode="auto">
                          <a:xfrm>
                            <a:off x="85060" y="-725563"/>
                            <a:ext cx="275590" cy="254635"/>
                          </a:xfrm>
                          <a:prstGeom prst="rect">
                            <a:avLst/>
                          </a:prstGeom>
                          <a:noFill/>
                          <a:ln>
                            <a:noFill/>
                          </a:ln>
                        </pic:spPr>
                      </pic:pic>
                      <pic:pic xmlns:pic="http://schemas.openxmlformats.org/drawingml/2006/picture">
                        <pic:nvPicPr>
                          <pic:cNvPr id="14" name="Picture 71" descr="C:\Users\DMU\Documents\IFRC\PER Archive\Icons PER\PER OCHA icons\Area_3\black_documents\18_noun_Needs Assessment_2013988.png">
                            <a:extLst>
                              <a:ext uri="{FF2B5EF4-FFF2-40B4-BE49-F238E27FC236}">
                                <a16:creationId xmlns:a16="http://schemas.microsoft.com/office/drawing/2014/main" id="{19F555A5-E7C6-4C19-BF39-C7D8DA45892F}"/>
                              </a:ext>
                            </a:extLst>
                          </pic:cNvPr>
                          <pic:cNvPicPr>
                            <a:picLocks/>
                          </pic:cNvPicPr>
                        </pic:nvPicPr>
                        <pic:blipFill rotWithShape="1">
                          <a:blip r:embed="rId44" cstate="print">
                            <a:extLst>
                              <a:ext uri="{28A0092B-C50C-407E-A947-70E740481C1C}">
                                <a14:useLocalDpi xmlns:a14="http://schemas.microsoft.com/office/drawing/2010/main" val="0"/>
                              </a:ext>
                            </a:extLst>
                          </a:blip>
                          <a:srcRect l="20785" t="11600" r="20742" b="14408"/>
                          <a:stretch/>
                        </pic:blipFill>
                        <pic:spPr bwMode="auto">
                          <a:xfrm>
                            <a:off x="63795" y="-432125"/>
                            <a:ext cx="265430" cy="28130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72" descr="C:\Users\DMU\Documents\IFRC\PER Archive\Icons PER\PER OCHA icons\Area_3\black_documents\19_noun_Affected Population_2009217.png">
                            <a:extLst>
                              <a:ext uri="{FF2B5EF4-FFF2-40B4-BE49-F238E27FC236}">
                                <a16:creationId xmlns:a16="http://schemas.microsoft.com/office/drawing/2014/main" id="{289973D5-FBE7-434F-8D41-93E392FC02CE}"/>
                              </a:ext>
                            </a:extLst>
                          </pic:cNvPr>
                          <pic:cNvPicPr>
                            <a:picLocks noChangeAspect="1"/>
                          </pic:cNvPicPr>
                        </pic:nvPicPr>
                        <pic:blipFill rotWithShape="1">
                          <a:blip r:embed="rId45" cstate="print">
                            <a:extLst>
                              <a:ext uri="{28A0092B-C50C-407E-A947-70E740481C1C}">
                                <a14:useLocalDpi xmlns:a14="http://schemas.microsoft.com/office/drawing/2010/main" val="0"/>
                              </a:ext>
                            </a:extLst>
                          </a:blip>
                          <a:srcRect l="9564" t="9930" r="10270" b="12918"/>
                          <a:stretch/>
                        </pic:blipFill>
                        <pic:spPr bwMode="auto">
                          <a:xfrm flipH="1">
                            <a:off x="89504" y="213680"/>
                            <a:ext cx="242570" cy="2336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29" descr="C:\Users\DMU\Documents\IFRC\PER Archive\Icons PER\PER OCHA icons\Area_5\black_documents\32_noun_Financing_2013995.png">
                            <a:extLst>
                              <a:ext uri="{FF2B5EF4-FFF2-40B4-BE49-F238E27FC236}">
                                <a16:creationId xmlns:a16="http://schemas.microsoft.com/office/drawing/2014/main" id="{41FB2650-1279-4997-9597-C2C038189AE1}"/>
                              </a:ext>
                            </a:extLst>
                          </pic:cNvPr>
                          <pic:cNvPicPr>
                            <a:picLocks/>
                          </pic:cNvPicPr>
                        </pic:nvPicPr>
                        <pic:blipFill rotWithShape="1">
                          <a:blip r:embed="rId46" cstate="print">
                            <a:extLst>
                              <a:ext uri="{28A0092B-C50C-407E-A947-70E740481C1C}">
                                <a14:useLocalDpi xmlns:a14="http://schemas.microsoft.com/office/drawing/2010/main" val="0"/>
                              </a:ext>
                            </a:extLst>
                          </a:blip>
                          <a:srcRect l="10403" t="22803" r="9587" b="27711"/>
                          <a:stretch/>
                        </pic:blipFill>
                        <pic:spPr bwMode="auto">
                          <a:xfrm>
                            <a:off x="129096" y="3395787"/>
                            <a:ext cx="287020" cy="198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31" descr="C:\Users\DMU\Documents\IFRC\PER Archive\Icons PER\PER OCHA icons\Area_5\black_documents\33_noun_Satellite Dish_2013951.png">
                            <a:extLst>
                              <a:ext uri="{FF2B5EF4-FFF2-40B4-BE49-F238E27FC236}">
                                <a16:creationId xmlns:a16="http://schemas.microsoft.com/office/drawing/2014/main" id="{EE9A0C36-6C74-4BF3-9D66-2A47EA54F851}"/>
                              </a:ext>
                            </a:extLst>
                          </pic:cNvPr>
                          <pic:cNvPicPr>
                            <a:picLocks/>
                          </pic:cNvPicPr>
                        </pic:nvPicPr>
                        <pic:blipFill rotWithShape="1">
                          <a:blip r:embed="rId47" cstate="print">
                            <a:extLst>
                              <a:ext uri="{28A0092B-C50C-407E-A947-70E740481C1C}">
                                <a14:useLocalDpi xmlns:a14="http://schemas.microsoft.com/office/drawing/2010/main" val="0"/>
                              </a:ext>
                            </a:extLst>
                          </a:blip>
                          <a:srcRect l="7961" t="10232" r="6783" b="13674"/>
                          <a:stretch/>
                        </pic:blipFill>
                        <pic:spPr bwMode="auto">
                          <a:xfrm>
                            <a:off x="169592" y="3691082"/>
                            <a:ext cx="220980" cy="1689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35" descr="C:\Users\DMU\Documents\IFRC\PER Archive\Icons PER\PER OCHA icons\Area_5\black_documents\34_noun_Logistics_2009540.png">
                            <a:extLst>
                              <a:ext uri="{FF2B5EF4-FFF2-40B4-BE49-F238E27FC236}">
                                <a16:creationId xmlns:a16="http://schemas.microsoft.com/office/drawing/2014/main" id="{B0523512-9ECA-4764-9022-14ED46455A2F}"/>
                              </a:ext>
                            </a:extLst>
                          </pic:cNvPr>
                          <pic:cNvPicPr>
                            <a:picLocks/>
                          </pic:cNvPicPr>
                        </pic:nvPicPr>
                        <pic:blipFill rotWithShape="1">
                          <a:blip r:embed="rId48" cstate="print">
                            <a:extLst>
                              <a:ext uri="{28A0092B-C50C-407E-A947-70E740481C1C}">
                                <a14:useLocalDpi xmlns:a14="http://schemas.microsoft.com/office/drawing/2010/main" val="0"/>
                              </a:ext>
                            </a:extLst>
                          </a:blip>
                          <a:srcRect l="10683" t="16675" r="9871" b="20269"/>
                          <a:stretch/>
                        </pic:blipFill>
                        <pic:spPr bwMode="auto">
                          <a:xfrm>
                            <a:off x="135146" y="3106284"/>
                            <a:ext cx="222885" cy="2444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8B3CF4B" id="Groupe 9" o:spid="_x0000_s1026" style="position:absolute;margin-left:.55pt;margin-top:299.05pt;width:29.7pt;height:341.25pt;z-index:251654144;mso-position-vertical-relative:page;mso-width-relative:margin;mso-height-relative:margin" coordorigin="149,-7255" coordsize="4011,45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left:637;top:-1137;width:2864;height:2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">
                  <v:imagedata r:id="rId49" o:title="10_business_continuity" croptop="-1f" cropbottom="2445f"/>
                </v:shape>
                <v:shape id="Picture 175" o:spid="_x0000_s1028" type="#_x0000_t75" style="position:absolute;left:850;top:8040;width:2470;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">
                  <v:imagedata r:id="rId50" o:title="14_NS_specific_areas_of_intervention" croptop="1f" cropbottom="9140f"/>
                </v:shape>
                <v:shape id="Picture 73" o:spid="_x0000_s1029" type="#_x0000_t75" style="position:absolute;left:149;top:4990;width:3905;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">
                  <v:imagedata r:id="rId51" o:title="20_EOC" cropbottom="9351f"/>
                </v:shape>
                <v:shape id="Picture 68" o:spid="_x0000_s1030" type="#_x0000_t75" style="position:absolute;left:850;top:-7255;width:2756;height:2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">
                  <v:imagedata r:id="rId52" o:title="16_early_action_mechanisms" cropbottom="4962f"/>
                </v:shape>
                <v:shape id="Picture 71" o:spid="_x0000_s1031" type="#_x0000_t75" style="position:absolute;left:637;top:-4321;width:2655;height: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">
                  <v:imagedata r:id="rId53" o:title="18_noun_Needs Assessment_2013988" croptop="7602f" cropbottom="9442f" cropleft="13622f" cropright="13593f"/>
                  <o:lock v:ext="edit" aspectratio="f"/>
                </v:shape>
                <v:shape id="Picture 72" o:spid="_x0000_s1032" type="#_x0000_t75" style="position:absolute;left:895;top:2136;width:2425;height:233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">
                  <v:imagedata r:id="rId54" o:title="19_noun_Affected Population_2009217" croptop="6508f" cropbottom="8466f" cropleft="6268f" cropright="6731f"/>
                </v:shape>
                <v:shape id="Picture 129" o:spid="_x0000_s1033" type="#_x0000_t75" style="position:absolute;left:1290;top:33957;width:2871;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">
                  <v:imagedata r:id="rId55" o:title="32_noun_Financing_2013995" croptop="14944f" cropbottom="18161f" cropleft="6818f" cropright="6283f"/>
                  <o:lock v:ext="edit" aspectratio="f"/>
                </v:shape>
                <v:shape id="Picture 131" o:spid="_x0000_s1034" type="#_x0000_t75" style="position:absolute;left:1695;top:36910;width:2210;height: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">
                  <v:imagedata r:id="rId56" o:title="33_noun_Satellite Dish_2013951" croptop="6706f" cropbottom="8961f" cropleft="5217f" cropright="4445f"/>
                  <o:lock v:ext="edit" aspectratio="f"/>
                </v:shape>
                <v:shape id="Picture 135" o:spid="_x0000_s1035" type="#_x0000_t75" style="position:absolute;left:1351;top:31062;width:2229;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">
                  <v:imagedata r:id="rId57" o:title="34_noun_Logistics_2009540" croptop="10928f" cropbottom="13283f" cropleft="7001f" cropright="6469f"/>
                  <o:lock v:ext="edit" aspectratio="f"/>
                </v:shape>
                <w10:wrap anchory="page"/>
                <w10:anchorlock/>
              </v:group>
            </w:pict>
          </mc:Fallback>
        </mc:AlternateContent>
      </w:r>
      <w:r w:rsidR="00EC656E" w:rsidRPr="000C5DAC">
        <w:rPr>
          <w:rFonts w:cs="Arial"/>
          <w:bCs/>
          <w:szCs w:val="20"/>
        </w:rPr>
        <w:t xml:space="preserve">The </w:t>
      </w:r>
      <w:hyperlink r:id="rId58" w:history="1">
        <w:r w:rsidR="00EC656E" w:rsidRPr="000C5DAC">
          <w:rPr>
            <w:rStyle w:val="Hyperlink"/>
            <w:rFonts w:cs="Arial"/>
            <w:bCs/>
            <w:szCs w:val="20"/>
          </w:rPr>
          <w:t>N</w:t>
        </w:r>
        <w:r w:rsidR="00BA6D45" w:rsidRPr="000C5DAC">
          <w:rPr>
            <w:rStyle w:val="Hyperlink"/>
            <w:rFonts w:cs="Arial"/>
            <w:bCs/>
            <w:szCs w:val="20"/>
          </w:rPr>
          <w:t xml:space="preserve">ational </w:t>
        </w:r>
        <w:r w:rsidR="00EC656E" w:rsidRPr="000C5DAC">
          <w:rPr>
            <w:rStyle w:val="Hyperlink"/>
            <w:rFonts w:cs="Arial"/>
            <w:bCs/>
            <w:szCs w:val="20"/>
          </w:rPr>
          <w:t>S</w:t>
        </w:r>
        <w:r w:rsidR="00BA6D45" w:rsidRPr="000C5DAC">
          <w:rPr>
            <w:rStyle w:val="Hyperlink"/>
            <w:rFonts w:cs="Arial"/>
            <w:bCs/>
            <w:szCs w:val="20"/>
          </w:rPr>
          <w:t>ociety</w:t>
        </w:r>
        <w:r w:rsidR="00EC656E" w:rsidRPr="000C5DAC">
          <w:rPr>
            <w:rStyle w:val="Hyperlink"/>
            <w:rFonts w:cs="Arial"/>
            <w:bCs/>
            <w:szCs w:val="20"/>
          </w:rPr>
          <w:t xml:space="preserve"> Preparedness for Effective Response (PER)</w:t>
        </w:r>
      </w:hyperlink>
      <w:r w:rsidR="00EC656E" w:rsidRPr="000C5DAC">
        <w:rPr>
          <w:rFonts w:cs="Arial"/>
          <w:bCs/>
          <w:i/>
          <w:color w:val="0070C0"/>
          <w:szCs w:val="20"/>
        </w:rPr>
        <w:t xml:space="preserve"> </w:t>
      </w:r>
      <w:r w:rsidR="00EC656E" w:rsidRPr="000C5DAC">
        <w:rPr>
          <w:rFonts w:cs="Arial"/>
          <w:bCs/>
          <w:szCs w:val="20"/>
        </w:rPr>
        <w:t xml:space="preserve">approach can help review the operational response capacity of your National Society. The illustration </w:t>
      </w:r>
      <w:r w:rsidR="00BA6D45" w:rsidRPr="000C5DAC">
        <w:rPr>
          <w:rFonts w:cs="Arial"/>
          <w:bCs/>
          <w:szCs w:val="20"/>
        </w:rPr>
        <w:t xml:space="preserve">below </w:t>
      </w:r>
      <w:r w:rsidR="00EC656E" w:rsidRPr="000C5DAC">
        <w:rPr>
          <w:rFonts w:cs="Arial"/>
          <w:bCs/>
          <w:szCs w:val="20"/>
        </w:rPr>
        <w:t>provides an overview of all areas and components of the PER mechanism. On the left hand</w:t>
      </w:r>
      <w:r w:rsidR="00BA6D45" w:rsidRPr="000C5DAC">
        <w:rPr>
          <w:rFonts w:cs="Arial"/>
          <w:bCs/>
          <w:szCs w:val="20"/>
        </w:rPr>
        <w:t xml:space="preserve"> </w:t>
      </w:r>
      <w:r w:rsidR="00EC656E" w:rsidRPr="000C5DAC">
        <w:rPr>
          <w:rFonts w:cs="Arial"/>
          <w:bCs/>
          <w:szCs w:val="20"/>
        </w:rPr>
        <w:t>side you will find a subset of components which can be used to quickly review the operational capacity of the N</w:t>
      </w:r>
      <w:r w:rsidR="00BA6D45" w:rsidRPr="000C5DAC">
        <w:rPr>
          <w:rFonts w:cs="Arial"/>
          <w:bCs/>
          <w:szCs w:val="20"/>
        </w:rPr>
        <w:t xml:space="preserve">ational </w:t>
      </w:r>
      <w:r w:rsidR="00EC656E" w:rsidRPr="000C5DAC">
        <w:rPr>
          <w:rFonts w:cs="Arial"/>
          <w:bCs/>
          <w:szCs w:val="20"/>
        </w:rPr>
        <w:t>S</w:t>
      </w:r>
      <w:r w:rsidR="00BA6D45" w:rsidRPr="000C5DAC">
        <w:rPr>
          <w:rFonts w:cs="Arial"/>
          <w:bCs/>
          <w:szCs w:val="20"/>
        </w:rPr>
        <w:t>ociety</w:t>
      </w:r>
      <w:r w:rsidR="00EC656E" w:rsidRPr="000C5DAC">
        <w:rPr>
          <w:rFonts w:cs="Arial"/>
          <w:bCs/>
          <w:szCs w:val="20"/>
        </w:rPr>
        <w:t xml:space="preserve">. </w:t>
      </w:r>
      <w:r w:rsidR="002F748A" w:rsidRPr="000C5DAC">
        <w:t xml:space="preserve">If </w:t>
      </w:r>
      <w:r w:rsidR="00560AD8" w:rsidRPr="000C5DAC">
        <w:t xml:space="preserve">the </w:t>
      </w:r>
      <w:r w:rsidR="002F748A" w:rsidRPr="000C5DAC">
        <w:t xml:space="preserve">PER process is in progress, </w:t>
      </w:r>
      <w:r w:rsidR="002577E3" w:rsidRPr="000C5DAC">
        <w:t>it can still provide</w:t>
      </w:r>
      <w:r w:rsidR="002F748A" w:rsidRPr="000C5DAC">
        <w:t xml:space="preserve"> a summary of which components are working well and which need improvement</w:t>
      </w:r>
      <w:r w:rsidR="00BA6D45" w:rsidRPr="000C5DAC">
        <w:t>,</w:t>
      </w:r>
      <w:r w:rsidR="002F748A" w:rsidRPr="000C5DAC">
        <w:t xml:space="preserve"> highlighting some specific strengths and gaps. </w:t>
      </w:r>
      <w:proofErr w:type="spellStart"/>
      <w:r w:rsidR="007B3CF5">
        <w:t>FbF</w:t>
      </w:r>
      <w:proofErr w:type="spellEnd"/>
      <w:r w:rsidR="007B3CF5">
        <w:t xml:space="preserve"> projects have normally also a capacity strengthening component to get the National Society “</w:t>
      </w:r>
      <w:proofErr w:type="spellStart"/>
      <w:r w:rsidR="007B3CF5">
        <w:t>FbF</w:t>
      </w:r>
      <w:proofErr w:type="spellEnd"/>
      <w:r w:rsidR="007B3CF5">
        <w:t xml:space="preserve"> ready”. How this connects to PER and contingency planning is discussed in this </w:t>
      </w:r>
      <w:hyperlink r:id="rId59" w:history="1">
        <w:r w:rsidR="007B3CF5" w:rsidRPr="563AE133">
          <w:rPr>
            <w:rStyle w:val="Hyperlink"/>
          </w:rPr>
          <w:t>guidance note</w:t>
        </w:r>
      </w:hyperlink>
      <w:r w:rsidR="007B3CF5">
        <w:t xml:space="preserve">. </w:t>
      </w:r>
    </w:p>
    <w:p w14:paraId="5DD018A7" w14:textId="4267769A" w:rsidR="00EC656E" w:rsidRPr="000C5DAC" w:rsidRDefault="00EC656E" w:rsidP="00EC656E"/>
    <w:tbl>
      <w:tblPr>
        <w:tblStyle w:val="TableGrid"/>
        <w:tblW w:w="1733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28"/>
        <w:gridCol w:w="6628"/>
      </w:tblGrid>
      <w:tr w:rsidR="0011236C" w:rsidRPr="000C5DAC" w14:paraId="6D67F3FE" w14:textId="77777777" w:rsidTr="004F2536">
        <w:trPr>
          <w:trHeight w:val="9270"/>
        </w:trPr>
        <w:tc>
          <w:tcPr>
            <w:tcW w:w="4077" w:type="dxa"/>
          </w:tcPr>
          <w:p w14:paraId="4D2B97A2" w14:textId="77777777" w:rsidR="0011236C" w:rsidRPr="000C5DAC" w:rsidRDefault="00CD1664" w:rsidP="002608C5">
            <w:pPr>
              <w:spacing w:before="120" w:after="160"/>
              <w:ind w:left="34"/>
              <w:jc w:val="left"/>
              <w:rPr>
                <w:rFonts w:cs="Arial"/>
                <w:bCs/>
                <w:szCs w:val="20"/>
              </w:rPr>
            </w:pPr>
            <w:hyperlink r:id="rId60" w:history="1">
              <w:r w:rsidR="0011236C" w:rsidRPr="000C5DAC">
                <w:rPr>
                  <w:rStyle w:val="Hyperlink"/>
                  <w:rFonts w:cs="Arial"/>
                  <w:bCs/>
                  <w:szCs w:val="20"/>
                </w:rPr>
                <w:t>Early action mechanisms</w:t>
              </w:r>
            </w:hyperlink>
          </w:p>
          <w:p w14:paraId="1C650AAE" w14:textId="77777777" w:rsidR="0011236C" w:rsidRPr="000C5DAC" w:rsidRDefault="00CD1664" w:rsidP="002608C5">
            <w:pPr>
              <w:spacing w:before="120" w:after="160"/>
              <w:ind w:left="34"/>
              <w:jc w:val="left"/>
              <w:rPr>
                <w:rFonts w:cs="Arial"/>
                <w:bCs/>
                <w:szCs w:val="20"/>
              </w:rPr>
            </w:pPr>
            <w:hyperlink r:id="rId61" w:history="1">
              <w:r w:rsidR="0011236C" w:rsidRPr="000C5DAC">
                <w:rPr>
                  <w:rStyle w:val="Hyperlink"/>
                  <w:rFonts w:cs="Arial"/>
                  <w:bCs/>
                  <w:szCs w:val="20"/>
                </w:rPr>
                <w:t>Emergency needs assessment</w:t>
              </w:r>
            </w:hyperlink>
          </w:p>
          <w:p w14:paraId="6B576D1B" w14:textId="77777777" w:rsidR="0011236C" w:rsidRPr="000C5DAC" w:rsidRDefault="00CD1664" w:rsidP="002608C5">
            <w:pPr>
              <w:spacing w:before="120" w:after="160"/>
              <w:ind w:left="34"/>
              <w:jc w:val="left"/>
              <w:rPr>
                <w:rFonts w:cs="Arial"/>
                <w:bCs/>
                <w:szCs w:val="20"/>
              </w:rPr>
            </w:pPr>
            <w:hyperlink r:id="rId62" w:history="1">
              <w:r w:rsidR="0011236C" w:rsidRPr="000C5DAC">
                <w:rPr>
                  <w:rStyle w:val="Hyperlink"/>
                  <w:rFonts w:cs="Arial"/>
                  <w:bCs/>
                  <w:szCs w:val="20"/>
                </w:rPr>
                <w:t>Continuity of operations during an emergency</w:t>
              </w:r>
            </w:hyperlink>
          </w:p>
          <w:p w14:paraId="140191FB" w14:textId="77777777" w:rsidR="0011236C" w:rsidRPr="000C5DAC" w:rsidRDefault="00CD1664" w:rsidP="002608C5">
            <w:pPr>
              <w:spacing w:before="120" w:after="160"/>
              <w:ind w:left="34"/>
              <w:jc w:val="left"/>
              <w:rPr>
                <w:rFonts w:cs="Arial"/>
                <w:bCs/>
                <w:szCs w:val="20"/>
              </w:rPr>
            </w:pPr>
            <w:hyperlink r:id="rId63" w:history="1">
              <w:r w:rsidR="0011236C" w:rsidRPr="000C5DAC">
                <w:rPr>
                  <w:rStyle w:val="Hyperlink"/>
                  <w:rFonts w:cs="Arial"/>
                  <w:bCs/>
                  <w:szCs w:val="20"/>
                </w:rPr>
                <w:t>Affected population selection</w:t>
              </w:r>
            </w:hyperlink>
          </w:p>
          <w:p w14:paraId="1B4A16B0" w14:textId="77777777" w:rsidR="0011236C" w:rsidRPr="000C5DAC" w:rsidRDefault="00CD1664" w:rsidP="002608C5">
            <w:pPr>
              <w:spacing w:before="120" w:after="160"/>
              <w:ind w:left="34"/>
              <w:jc w:val="left"/>
              <w:rPr>
                <w:rFonts w:cs="Arial"/>
                <w:bCs/>
                <w:szCs w:val="20"/>
              </w:rPr>
            </w:pPr>
            <w:hyperlink r:id="rId64" w:history="1">
              <w:r w:rsidR="0011236C" w:rsidRPr="000C5DAC">
                <w:rPr>
                  <w:rStyle w:val="Hyperlink"/>
                  <w:rFonts w:cs="Arial"/>
                  <w:bCs/>
                  <w:szCs w:val="20"/>
                </w:rPr>
                <w:t>Emergency Operation Centre</w:t>
              </w:r>
            </w:hyperlink>
          </w:p>
          <w:p w14:paraId="045522E0" w14:textId="12B47F43" w:rsidR="0011236C" w:rsidRPr="000C5DAC" w:rsidRDefault="00CD1664" w:rsidP="002608C5">
            <w:pPr>
              <w:spacing w:before="120" w:after="160"/>
              <w:ind w:left="34"/>
              <w:jc w:val="left"/>
              <w:rPr>
                <w:rFonts w:cs="Arial"/>
                <w:bCs/>
                <w:szCs w:val="20"/>
              </w:rPr>
            </w:pPr>
            <w:hyperlink r:id="rId65" w:history="1">
              <w:r w:rsidR="0011236C" w:rsidRPr="000C5DAC">
                <w:rPr>
                  <w:rStyle w:val="Hyperlink"/>
                  <w:rFonts w:cs="Arial"/>
                  <w:bCs/>
                  <w:szCs w:val="20"/>
                </w:rPr>
                <w:t>National Society technical sectors</w:t>
              </w:r>
            </w:hyperlink>
            <w:r w:rsidR="0011236C" w:rsidRPr="000C5DAC">
              <w:rPr>
                <w:rFonts w:cs="Arial"/>
                <w:bCs/>
                <w:szCs w:val="20"/>
              </w:rPr>
              <w:t>:</w:t>
            </w:r>
          </w:p>
          <w:p w14:paraId="5127A30C"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Community-based DP and DRR</w:t>
            </w:r>
          </w:p>
          <w:p w14:paraId="78A6DB9F"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Evacuation</w:t>
            </w:r>
          </w:p>
          <w:p w14:paraId="344461EB"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Health in emergency</w:t>
            </w:r>
          </w:p>
          <w:p w14:paraId="3E6D314A" w14:textId="4A3B6C00"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First aid</w:t>
            </w:r>
          </w:p>
          <w:p w14:paraId="7E08B135"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Water and sanitation</w:t>
            </w:r>
          </w:p>
          <w:p w14:paraId="2E83297A"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Food security</w:t>
            </w:r>
          </w:p>
          <w:p w14:paraId="78DB0475"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Livelihood security and safety nets</w:t>
            </w:r>
          </w:p>
          <w:p w14:paraId="0547063A"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 xml:space="preserve">Search and rescue </w:t>
            </w:r>
          </w:p>
          <w:p w14:paraId="10C68D28"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Shelter, household items, settlements</w:t>
            </w:r>
          </w:p>
          <w:p w14:paraId="2C21DFD8"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Management of dead bodies to facilitate their identification</w:t>
            </w:r>
          </w:p>
          <w:p w14:paraId="2A9530AB"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Restoring Family Links (RFL)</w:t>
            </w:r>
          </w:p>
          <w:p w14:paraId="3878E9BC"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Transition to recovery</w:t>
            </w:r>
          </w:p>
          <w:p w14:paraId="11ABB46E" w14:textId="77777777" w:rsidR="0011236C" w:rsidRPr="000C5DAC" w:rsidRDefault="0011236C" w:rsidP="002608C5">
            <w:pPr>
              <w:pStyle w:val="ListParagraph"/>
              <w:numPr>
                <w:ilvl w:val="0"/>
                <w:numId w:val="14"/>
              </w:numPr>
              <w:autoSpaceDE w:val="0"/>
              <w:autoSpaceDN w:val="0"/>
              <w:adjustRightInd w:val="0"/>
              <w:spacing w:after="0"/>
              <w:ind w:left="348" w:hanging="223"/>
              <w:jc w:val="left"/>
              <w:rPr>
                <w:rFonts w:cs="Arial"/>
                <w:sz w:val="16"/>
                <w:szCs w:val="16"/>
              </w:rPr>
            </w:pPr>
            <w:r w:rsidRPr="000C5DAC">
              <w:rPr>
                <w:rFonts w:cs="Arial"/>
                <w:sz w:val="16"/>
                <w:szCs w:val="16"/>
              </w:rPr>
              <w:t>Chemical, biological, radiological and nuclear (CBRN) emergency preparedness</w:t>
            </w:r>
          </w:p>
          <w:p w14:paraId="03359F5B" w14:textId="0A5DFBF3" w:rsidR="0011236C" w:rsidRPr="000C5DAC" w:rsidRDefault="0011236C" w:rsidP="002608C5">
            <w:pPr>
              <w:pStyle w:val="ListParagraph"/>
              <w:numPr>
                <w:ilvl w:val="0"/>
                <w:numId w:val="14"/>
              </w:numPr>
              <w:ind w:left="348" w:hanging="223"/>
              <w:jc w:val="left"/>
              <w:rPr>
                <w:rFonts w:cs="Arial"/>
                <w:bCs/>
                <w:sz w:val="16"/>
                <w:szCs w:val="16"/>
              </w:rPr>
            </w:pPr>
            <w:r w:rsidRPr="000C5DAC">
              <w:rPr>
                <w:rFonts w:cs="Arial"/>
                <w:sz w:val="16"/>
                <w:szCs w:val="16"/>
              </w:rPr>
              <w:t>Community-based health and first aid (CBHFA)</w:t>
            </w:r>
          </w:p>
          <w:p w14:paraId="3B2F0CCC" w14:textId="6642DB6C" w:rsidR="0011236C" w:rsidRPr="000C5DAC" w:rsidRDefault="00E36069" w:rsidP="002608C5">
            <w:pPr>
              <w:spacing w:before="120" w:after="160"/>
              <w:ind w:left="34"/>
              <w:jc w:val="left"/>
              <w:rPr>
                <w:rFonts w:cs="Arial"/>
                <w:bCs/>
                <w:szCs w:val="20"/>
              </w:rPr>
            </w:pPr>
            <w:r>
              <w:rPr>
                <w:noProof/>
                <w:lang w:eastAsia="en-GB"/>
              </w:rPr>
              <w:drawing>
                <wp:anchor distT="0" distB="0" distL="114300" distR="114300" simplePos="0" relativeHeight="251676672" behindDoc="0" locked="0" layoutInCell="1" allowOverlap="1" wp14:anchorId="504E6170" wp14:editId="7DC29163">
                  <wp:simplePos x="0" y="0"/>
                  <wp:positionH relativeFrom="column">
                    <wp:posOffset>810895</wp:posOffset>
                  </wp:positionH>
                  <wp:positionV relativeFrom="paragraph">
                    <wp:posOffset>231140</wp:posOffset>
                  </wp:positionV>
                  <wp:extent cx="232342" cy="232342"/>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232342" cy="232342"/>
                          </a:xfrm>
                          <a:prstGeom prst="rect">
                            <a:avLst/>
                          </a:prstGeom>
                        </pic:spPr>
                      </pic:pic>
                    </a:graphicData>
                  </a:graphic>
                  <wp14:sizeRelH relativeFrom="margin">
                    <wp14:pctWidth>0</wp14:pctWidth>
                  </wp14:sizeRelH>
                  <wp14:sizeRelV relativeFrom="margin">
                    <wp14:pctHeight>0</wp14:pctHeight>
                  </wp14:sizeRelV>
                </wp:anchor>
              </w:drawing>
            </w:r>
            <w:hyperlink r:id="rId68" w:history="1">
              <w:r w:rsidR="0011236C" w:rsidRPr="000C5DAC">
                <w:rPr>
                  <w:rStyle w:val="Hyperlink"/>
                  <w:rFonts w:cs="Arial"/>
                  <w:bCs/>
                  <w:szCs w:val="20"/>
                </w:rPr>
                <w:t>Logistics and transport</w:t>
              </w:r>
            </w:hyperlink>
          </w:p>
          <w:p w14:paraId="170AC46F" w14:textId="1F71CF53" w:rsidR="0011236C" w:rsidRPr="000C5DAC" w:rsidRDefault="00CD1664" w:rsidP="002608C5">
            <w:pPr>
              <w:spacing w:before="120" w:after="160"/>
              <w:ind w:left="34"/>
              <w:jc w:val="left"/>
              <w:rPr>
                <w:rFonts w:cs="Arial"/>
                <w:bCs/>
                <w:szCs w:val="20"/>
              </w:rPr>
            </w:pPr>
            <w:hyperlink r:id="rId69" w:history="1">
              <w:r w:rsidR="0011236C" w:rsidRPr="000C5DAC">
                <w:rPr>
                  <w:rStyle w:val="Hyperlink"/>
                  <w:rFonts w:cs="Arial"/>
                  <w:bCs/>
                  <w:szCs w:val="20"/>
                </w:rPr>
                <w:t>Finance</w:t>
              </w:r>
            </w:hyperlink>
            <w:r w:rsidR="0011236C" w:rsidRPr="000C5DAC">
              <w:rPr>
                <w:rFonts w:cs="Arial"/>
                <w:bCs/>
                <w:szCs w:val="20"/>
              </w:rPr>
              <w:t xml:space="preserve"> and   </w:t>
            </w:r>
            <w:r w:rsidR="00651F35">
              <w:rPr>
                <w:rFonts w:cs="Arial"/>
                <w:bCs/>
                <w:szCs w:val="20"/>
              </w:rPr>
              <w:t xml:space="preserve">    </w:t>
            </w:r>
            <w:r w:rsidR="002608C5">
              <w:rPr>
                <w:rFonts w:cs="Arial"/>
                <w:bCs/>
                <w:szCs w:val="20"/>
              </w:rPr>
              <w:t xml:space="preserve">   </w:t>
            </w:r>
            <w:hyperlink r:id="rId70" w:history="1">
              <w:r w:rsidR="0011236C" w:rsidRPr="000C5DAC">
                <w:rPr>
                  <w:rStyle w:val="Hyperlink"/>
                  <w:rFonts w:cs="Arial"/>
                  <w:bCs/>
                  <w:szCs w:val="20"/>
                </w:rPr>
                <w:t>Human resources</w:t>
              </w:r>
            </w:hyperlink>
          </w:p>
          <w:p w14:paraId="131E8409" w14:textId="3FDCB230" w:rsidR="0011236C" w:rsidRPr="000C5DAC" w:rsidRDefault="00CD1664" w:rsidP="002608C5">
            <w:pPr>
              <w:spacing w:before="120" w:after="160"/>
              <w:ind w:left="34"/>
              <w:jc w:val="left"/>
              <w:rPr>
                <w:rFonts w:cs="Arial"/>
                <w:bCs/>
                <w:szCs w:val="20"/>
              </w:rPr>
            </w:pPr>
            <w:hyperlink r:id="rId71" w:history="1">
              <w:r w:rsidR="0011236C" w:rsidRPr="000C5DAC">
                <w:rPr>
                  <w:rStyle w:val="Hyperlink"/>
                  <w:rFonts w:cs="Arial"/>
                  <w:bCs/>
                  <w:szCs w:val="20"/>
                </w:rPr>
                <w:t>IT and telecommunications</w:t>
              </w:r>
            </w:hyperlink>
          </w:p>
          <w:p w14:paraId="0A503E41" w14:textId="4CA4B865" w:rsidR="0011236C" w:rsidRPr="000C5DAC" w:rsidRDefault="00CD1664" w:rsidP="002608C5">
            <w:pPr>
              <w:spacing w:before="120" w:after="160"/>
              <w:ind w:left="34"/>
              <w:jc w:val="left"/>
              <w:rPr>
                <w:rFonts w:cs="Arial"/>
                <w:bCs/>
                <w:i/>
                <w:szCs w:val="20"/>
              </w:rPr>
            </w:pPr>
            <w:hyperlink r:id="rId72" w:history="1">
              <w:r w:rsidR="0011236C" w:rsidRPr="000C5DAC">
                <w:rPr>
                  <w:rStyle w:val="Hyperlink"/>
                  <w:rFonts w:cs="Arial"/>
                  <w:bCs/>
                  <w:szCs w:val="20"/>
                </w:rPr>
                <w:t>Information Management</w:t>
              </w:r>
            </w:hyperlink>
          </w:p>
        </w:tc>
        <w:tc>
          <w:tcPr>
            <w:tcW w:w="6628" w:type="dxa"/>
          </w:tcPr>
          <w:p w14:paraId="7F90872C" w14:textId="707FD974" w:rsidR="0011236C" w:rsidRPr="000C5DAC" w:rsidRDefault="007B3CF5" w:rsidP="0011236C">
            <w:pPr>
              <w:jc w:val="center"/>
              <w:rPr>
                <w:rFonts w:cs="Arial"/>
                <w:bCs/>
                <w:i/>
                <w:color w:val="0070C0"/>
                <w:szCs w:val="20"/>
              </w:rPr>
            </w:pPr>
            <w:r>
              <w:rPr>
                <w:noProof/>
                <w:lang w:eastAsia="en-GB"/>
              </w:rPr>
              <w:drawing>
                <wp:anchor distT="0" distB="0" distL="114300" distR="114300" simplePos="0" relativeHeight="251662336" behindDoc="0" locked="0" layoutInCell="1" allowOverlap="1" wp14:anchorId="1560115F" wp14:editId="62C5B2E2">
                  <wp:simplePos x="0" y="0"/>
                  <wp:positionH relativeFrom="column">
                    <wp:posOffset>-109721</wp:posOffset>
                  </wp:positionH>
                  <wp:positionV relativeFrom="paragraph">
                    <wp:posOffset>-36830</wp:posOffset>
                  </wp:positionV>
                  <wp:extent cx="3476491" cy="4552950"/>
                  <wp:effectExtent l="0" t="0" r="0" b="0"/>
                  <wp:wrapNone/>
                  <wp:docPr id="22" name="Image 1">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4">
                            <a:extLst>
                              <a:ext uri="{28A0092B-C50C-407E-A947-70E740481C1C}">
                                <a14:useLocalDpi xmlns:a14="http://schemas.microsoft.com/office/drawing/2010/main" val="0"/>
                              </a:ext>
                            </a:extLst>
                          </a:blip>
                          <a:stretch>
                            <a:fillRect/>
                          </a:stretch>
                        </pic:blipFill>
                        <pic:spPr>
                          <a:xfrm>
                            <a:off x="0" y="0"/>
                            <a:ext cx="3482288" cy="4560542"/>
                          </a:xfrm>
                          <a:prstGeom prst="rect">
                            <a:avLst/>
                          </a:prstGeom>
                        </pic:spPr>
                      </pic:pic>
                    </a:graphicData>
                  </a:graphic>
                  <wp14:sizeRelH relativeFrom="margin">
                    <wp14:pctWidth>0</wp14:pctWidth>
                  </wp14:sizeRelH>
                  <wp14:sizeRelV relativeFrom="margin">
                    <wp14:pctHeight>0</wp14:pctHeight>
                  </wp14:sizeRelV>
                </wp:anchor>
              </w:drawing>
            </w:r>
          </w:p>
        </w:tc>
        <w:tc>
          <w:tcPr>
            <w:tcW w:w="6628" w:type="dxa"/>
            <w:vAlign w:val="center"/>
          </w:tcPr>
          <w:p w14:paraId="4370F4FE" w14:textId="73182000" w:rsidR="0011236C" w:rsidRPr="000C5DAC" w:rsidRDefault="0011236C" w:rsidP="0011236C">
            <w:pPr>
              <w:jc w:val="center"/>
              <w:rPr>
                <w:rFonts w:cs="Arial"/>
                <w:bCs/>
                <w:i/>
                <w:color w:val="0070C0"/>
                <w:szCs w:val="20"/>
              </w:rPr>
            </w:pPr>
          </w:p>
          <w:p w14:paraId="5F7382A6" w14:textId="77777777" w:rsidR="0011236C" w:rsidRPr="000C5DAC" w:rsidRDefault="0011236C" w:rsidP="0011236C">
            <w:pPr>
              <w:jc w:val="center"/>
              <w:rPr>
                <w:rFonts w:cs="Arial"/>
                <w:bCs/>
                <w:i/>
                <w:color w:val="0070C0"/>
                <w:szCs w:val="20"/>
              </w:rPr>
            </w:pPr>
          </w:p>
        </w:tc>
      </w:tr>
    </w:tbl>
    <w:p w14:paraId="115A648B" w14:textId="77777777" w:rsidR="00941AED" w:rsidRPr="000C5DAC" w:rsidRDefault="00941AED" w:rsidP="00CF7CC6">
      <w:pPr>
        <w:pStyle w:val="Heading2"/>
        <w:rPr>
          <w:bCs/>
        </w:rPr>
      </w:pPr>
      <w:bookmarkStart w:id="23" w:name="_Toc54364754"/>
      <w:r w:rsidRPr="000C5DAC">
        <w:lastRenderedPageBreak/>
        <w:t>Response strategy</w:t>
      </w:r>
      <w:bookmarkEnd w:id="23"/>
    </w:p>
    <w:p w14:paraId="53CFEDF4" w14:textId="66C08746" w:rsidR="00BE5736" w:rsidRPr="000C5DAC" w:rsidRDefault="003935E5" w:rsidP="00726428">
      <w:pPr>
        <w:pStyle w:val="Heading3"/>
      </w:pPr>
      <w:bookmarkStart w:id="24" w:name="_Toc54364755"/>
      <w:r w:rsidRPr="000C5DAC">
        <w:t xml:space="preserve">Objective of </w:t>
      </w:r>
      <w:r w:rsidR="008826F1" w:rsidRPr="000C5DAC">
        <w:t>the plan</w:t>
      </w:r>
      <w:bookmarkEnd w:id="24"/>
    </w:p>
    <w:p w14:paraId="6AE89217" w14:textId="63310DCC" w:rsidR="00576CBC" w:rsidRPr="000C5DAC" w:rsidRDefault="00576CBC" w:rsidP="00F92AC7">
      <w:pPr>
        <w:spacing w:after="120"/>
      </w:pPr>
      <w:r w:rsidRPr="000C5DAC">
        <w:rPr>
          <w:b/>
        </w:rPr>
        <w:t xml:space="preserve">The </w:t>
      </w:r>
      <w:r w:rsidR="007634BA" w:rsidRPr="000C5DAC">
        <w:rPr>
          <w:b/>
        </w:rPr>
        <w:t>o</w:t>
      </w:r>
      <w:r w:rsidRPr="000C5DAC">
        <w:rPr>
          <w:b/>
        </w:rPr>
        <w:t>bjective</w:t>
      </w:r>
      <w:r w:rsidRPr="000C5DAC">
        <w:t xml:space="preserve">: the National Society will support X number of households affected by the </w:t>
      </w:r>
      <w:r w:rsidR="00C109F4" w:rsidRPr="000C5DAC">
        <w:t>hazard 1 / 2…(or combination of hazards)</w:t>
      </w:r>
      <w:r w:rsidRPr="000C5DAC">
        <w:t xml:space="preserve"> in region</w:t>
      </w:r>
      <w:r w:rsidR="004D16C7" w:rsidRPr="000C5DAC">
        <w:t>s</w:t>
      </w:r>
      <w:r w:rsidRPr="000C5DAC">
        <w:t xml:space="preserve"> Y </w:t>
      </w:r>
      <w:r w:rsidR="004D16C7" w:rsidRPr="000C5DAC">
        <w:t>and</w:t>
      </w:r>
      <w:r w:rsidRPr="000C5DAC">
        <w:t xml:space="preserve"> Z, by providing this and that over a period of X months</w:t>
      </w:r>
      <w:r w:rsidR="006D0198" w:rsidRPr="000C5DAC">
        <w:t>.</w:t>
      </w:r>
    </w:p>
    <w:p w14:paraId="7EADA73E" w14:textId="45F690DD" w:rsidR="001E55B2" w:rsidRPr="000C5DAC" w:rsidRDefault="001E55B2" w:rsidP="00F92AC7">
      <w:pPr>
        <w:spacing w:after="120"/>
        <w:rPr>
          <w:rFonts w:cs="Arial"/>
          <w:bCs/>
          <w:szCs w:val="20"/>
        </w:rPr>
      </w:pPr>
      <w:r w:rsidRPr="000C5DAC">
        <w:rPr>
          <w:rFonts w:cs="Arial"/>
          <w:bCs/>
          <w:szCs w:val="20"/>
        </w:rPr>
        <w:t>Ideally your N</w:t>
      </w:r>
      <w:r w:rsidR="004D16C7" w:rsidRPr="000C5DAC">
        <w:rPr>
          <w:rFonts w:cs="Arial"/>
          <w:bCs/>
          <w:szCs w:val="20"/>
        </w:rPr>
        <w:t xml:space="preserve">ational </w:t>
      </w:r>
      <w:r w:rsidRPr="000C5DAC">
        <w:rPr>
          <w:rFonts w:cs="Arial"/>
          <w:bCs/>
          <w:szCs w:val="20"/>
        </w:rPr>
        <w:t>S</w:t>
      </w:r>
      <w:r w:rsidR="004D16C7" w:rsidRPr="000C5DAC">
        <w:rPr>
          <w:rFonts w:cs="Arial"/>
          <w:bCs/>
          <w:szCs w:val="20"/>
        </w:rPr>
        <w:t>ociety</w:t>
      </w:r>
      <w:r w:rsidRPr="000C5DAC">
        <w:rPr>
          <w:rFonts w:cs="Arial"/>
          <w:bCs/>
          <w:szCs w:val="20"/>
        </w:rPr>
        <w:t xml:space="preserve"> should first </w:t>
      </w:r>
      <w:r w:rsidR="00C475E2" w:rsidRPr="000C5DAC">
        <w:rPr>
          <w:rFonts w:cs="Arial"/>
          <w:bCs/>
          <w:szCs w:val="20"/>
        </w:rPr>
        <w:t xml:space="preserve">detail </w:t>
      </w:r>
      <w:r w:rsidRPr="000C5DAC">
        <w:rPr>
          <w:rFonts w:cs="Arial"/>
          <w:bCs/>
          <w:szCs w:val="20"/>
        </w:rPr>
        <w:t>which scenario ha</w:t>
      </w:r>
      <w:r w:rsidR="00C475E2" w:rsidRPr="000C5DAC">
        <w:rPr>
          <w:rFonts w:cs="Arial"/>
          <w:bCs/>
          <w:szCs w:val="20"/>
        </w:rPr>
        <w:t>s</w:t>
      </w:r>
      <w:r w:rsidRPr="000C5DAC">
        <w:rPr>
          <w:rFonts w:cs="Arial"/>
          <w:bCs/>
          <w:szCs w:val="20"/>
        </w:rPr>
        <w:t xml:space="preserve"> been chosen to develop the operational plan (the most likely scenario most of the time). </w:t>
      </w:r>
      <w:r w:rsidR="00C475E2" w:rsidRPr="000C5DAC">
        <w:rPr>
          <w:rFonts w:cs="Arial"/>
          <w:bCs/>
          <w:szCs w:val="20"/>
        </w:rPr>
        <w:t xml:space="preserve">Detail </w:t>
      </w:r>
      <w:r w:rsidRPr="000C5DAC">
        <w:rPr>
          <w:rFonts w:cs="Arial"/>
          <w:bCs/>
          <w:szCs w:val="20"/>
        </w:rPr>
        <w:t xml:space="preserve">here that the objective and plan will be adjusted based on the outcome of the emergency needs assessment once the hazard has hit. </w:t>
      </w:r>
    </w:p>
    <w:p w14:paraId="77395E22" w14:textId="7BF08123" w:rsidR="00576CBC" w:rsidRPr="000C5DAC" w:rsidRDefault="00397ACC" w:rsidP="00F92AC7">
      <w:pPr>
        <w:spacing w:after="120"/>
        <w:rPr>
          <w:rFonts w:cs="Arial"/>
          <w:bCs/>
          <w:szCs w:val="20"/>
        </w:rPr>
      </w:pPr>
      <w:r w:rsidRPr="000C5DAC">
        <w:rPr>
          <w:rFonts w:cs="Arial"/>
          <w:b/>
          <w:bCs/>
          <w:szCs w:val="20"/>
          <w:u w:val="single"/>
        </w:rPr>
        <w:t>NB</w:t>
      </w:r>
      <w:r w:rsidR="00576CBC" w:rsidRPr="000C5DAC">
        <w:rPr>
          <w:rFonts w:cs="Arial"/>
          <w:b/>
          <w:bCs/>
          <w:szCs w:val="20"/>
          <w:u w:val="single"/>
        </w:rPr>
        <w:t>:</w:t>
      </w:r>
      <w:r w:rsidR="00576CBC" w:rsidRPr="000C5DAC">
        <w:rPr>
          <w:rFonts w:cs="Arial"/>
          <w:bCs/>
          <w:szCs w:val="20"/>
        </w:rPr>
        <w:t xml:space="preserve"> you can cho</w:t>
      </w:r>
      <w:r w:rsidR="00560AD8" w:rsidRPr="000C5DAC">
        <w:rPr>
          <w:rFonts w:cs="Arial"/>
          <w:bCs/>
          <w:szCs w:val="20"/>
        </w:rPr>
        <w:t>os</w:t>
      </w:r>
      <w:r w:rsidR="00576CBC" w:rsidRPr="000C5DAC">
        <w:rPr>
          <w:rFonts w:cs="Arial"/>
          <w:bCs/>
          <w:szCs w:val="20"/>
        </w:rPr>
        <w:t>e a small percentage of the total number of expected affected households and also select only a few of the expected affected regions</w:t>
      </w:r>
      <w:r w:rsidR="00560AD8" w:rsidRPr="000C5DAC">
        <w:rPr>
          <w:rFonts w:cs="Arial"/>
          <w:bCs/>
          <w:szCs w:val="20"/>
        </w:rPr>
        <w:t>.</w:t>
      </w:r>
      <w:r w:rsidR="00576CBC" w:rsidRPr="000C5DAC">
        <w:rPr>
          <w:rFonts w:cs="Arial"/>
          <w:bCs/>
          <w:szCs w:val="20"/>
        </w:rPr>
        <w:t xml:space="preserve"> It should match the N</w:t>
      </w:r>
      <w:r w:rsidR="00C475E2" w:rsidRPr="000C5DAC">
        <w:rPr>
          <w:rFonts w:cs="Arial"/>
          <w:bCs/>
          <w:szCs w:val="20"/>
        </w:rPr>
        <w:t xml:space="preserve">ational </w:t>
      </w:r>
      <w:r w:rsidR="00576CBC" w:rsidRPr="000C5DAC">
        <w:rPr>
          <w:rFonts w:cs="Arial"/>
          <w:bCs/>
          <w:szCs w:val="20"/>
        </w:rPr>
        <w:t>S</w:t>
      </w:r>
      <w:r w:rsidR="00C475E2" w:rsidRPr="000C5DAC">
        <w:rPr>
          <w:rFonts w:cs="Arial"/>
          <w:bCs/>
          <w:szCs w:val="20"/>
        </w:rPr>
        <w:t>ociety</w:t>
      </w:r>
      <w:r w:rsidR="00576CBC" w:rsidRPr="000C5DAC">
        <w:rPr>
          <w:rFonts w:cs="Arial"/>
          <w:bCs/>
          <w:szCs w:val="20"/>
        </w:rPr>
        <w:t xml:space="preserve"> capacit</w:t>
      </w:r>
      <w:r w:rsidR="0064467B" w:rsidRPr="000C5DAC">
        <w:rPr>
          <w:rFonts w:cs="Arial"/>
          <w:bCs/>
          <w:szCs w:val="20"/>
        </w:rPr>
        <w:t>ies</w:t>
      </w:r>
      <w:r w:rsidR="00576CBC" w:rsidRPr="000C5DAC">
        <w:rPr>
          <w:rFonts w:cs="Arial"/>
          <w:bCs/>
          <w:szCs w:val="20"/>
        </w:rPr>
        <w:t xml:space="preserve">, not the </w:t>
      </w:r>
      <w:r w:rsidR="00D94B2F" w:rsidRPr="000C5DAC">
        <w:rPr>
          <w:rFonts w:cs="Arial"/>
          <w:bCs/>
          <w:szCs w:val="20"/>
        </w:rPr>
        <w:t xml:space="preserve">impact </w:t>
      </w:r>
      <w:r w:rsidR="00576CBC" w:rsidRPr="000C5DAC">
        <w:rPr>
          <w:rFonts w:cs="Arial"/>
          <w:bCs/>
          <w:szCs w:val="20"/>
        </w:rPr>
        <w:t xml:space="preserve">of the </w:t>
      </w:r>
      <w:r w:rsidR="00905BE9" w:rsidRPr="000C5DAC">
        <w:rPr>
          <w:rFonts w:cs="Arial"/>
          <w:bCs/>
          <w:szCs w:val="20"/>
        </w:rPr>
        <w:t>disaster</w:t>
      </w:r>
      <w:r w:rsidR="00D8549A" w:rsidRPr="000C5DAC">
        <w:rPr>
          <w:rFonts w:cs="Arial"/>
          <w:bCs/>
          <w:szCs w:val="20"/>
        </w:rPr>
        <w:t>. O</w:t>
      </w:r>
      <w:r w:rsidR="00576CBC" w:rsidRPr="000C5DAC">
        <w:rPr>
          <w:rFonts w:cs="Arial"/>
          <w:bCs/>
          <w:szCs w:val="20"/>
        </w:rPr>
        <w:t xml:space="preserve">therwise it will be unrealistic, it </w:t>
      </w:r>
      <w:r w:rsidR="00C475E2" w:rsidRPr="000C5DAC">
        <w:rPr>
          <w:rFonts w:cs="Arial"/>
          <w:bCs/>
          <w:szCs w:val="20"/>
        </w:rPr>
        <w:t xml:space="preserve">will not </w:t>
      </w:r>
      <w:r w:rsidR="00576CBC" w:rsidRPr="000C5DAC">
        <w:rPr>
          <w:rFonts w:cs="Arial"/>
          <w:bCs/>
          <w:szCs w:val="20"/>
        </w:rPr>
        <w:t xml:space="preserve">be achieved and it will lead to a </w:t>
      </w:r>
      <w:r w:rsidR="00560AD8" w:rsidRPr="000C5DAC">
        <w:rPr>
          <w:rFonts w:cs="Arial"/>
          <w:bCs/>
          <w:szCs w:val="20"/>
        </w:rPr>
        <w:t xml:space="preserve">great deal </w:t>
      </w:r>
      <w:r w:rsidR="00576CBC" w:rsidRPr="000C5DAC">
        <w:rPr>
          <w:rFonts w:cs="Arial"/>
          <w:bCs/>
          <w:szCs w:val="20"/>
        </w:rPr>
        <w:t>of frustration</w:t>
      </w:r>
      <w:r w:rsidR="00D8549A" w:rsidRPr="000C5DAC">
        <w:rPr>
          <w:rFonts w:cs="Arial"/>
          <w:bCs/>
          <w:szCs w:val="20"/>
        </w:rPr>
        <w:t>. I</w:t>
      </w:r>
      <w:r w:rsidR="00576CBC" w:rsidRPr="000C5DAC">
        <w:rPr>
          <w:rFonts w:cs="Arial"/>
          <w:bCs/>
          <w:szCs w:val="20"/>
        </w:rPr>
        <w:t>f the plan is disseminated outside the Red Cross</w:t>
      </w:r>
      <w:r w:rsidR="00C475E2" w:rsidRPr="000C5DAC">
        <w:rPr>
          <w:rFonts w:cs="Arial"/>
          <w:bCs/>
          <w:szCs w:val="20"/>
        </w:rPr>
        <w:t xml:space="preserve"> Red Crescent</w:t>
      </w:r>
      <w:r w:rsidR="00576CBC" w:rsidRPr="000C5DAC">
        <w:rPr>
          <w:rFonts w:cs="Arial"/>
          <w:bCs/>
          <w:szCs w:val="20"/>
        </w:rPr>
        <w:t xml:space="preserve">, it </w:t>
      </w:r>
      <w:r w:rsidR="00D8549A" w:rsidRPr="000C5DAC">
        <w:rPr>
          <w:rFonts w:cs="Arial"/>
          <w:bCs/>
          <w:szCs w:val="20"/>
        </w:rPr>
        <w:t xml:space="preserve">could lead to </w:t>
      </w:r>
      <w:r w:rsidR="00576CBC" w:rsidRPr="000C5DAC">
        <w:rPr>
          <w:rFonts w:cs="Arial"/>
          <w:bCs/>
          <w:szCs w:val="20"/>
        </w:rPr>
        <w:t xml:space="preserve">high expectations which </w:t>
      </w:r>
      <w:r w:rsidR="00C475E2" w:rsidRPr="000C5DAC">
        <w:rPr>
          <w:rFonts w:cs="Arial"/>
          <w:bCs/>
          <w:szCs w:val="20"/>
        </w:rPr>
        <w:t xml:space="preserve">will not </w:t>
      </w:r>
      <w:r w:rsidR="00576CBC" w:rsidRPr="000C5DAC">
        <w:rPr>
          <w:rFonts w:cs="Arial"/>
          <w:bCs/>
          <w:szCs w:val="20"/>
        </w:rPr>
        <w:t>be met by the N</w:t>
      </w:r>
      <w:r w:rsidR="00C475E2" w:rsidRPr="000C5DAC">
        <w:rPr>
          <w:rFonts w:cs="Arial"/>
          <w:bCs/>
          <w:szCs w:val="20"/>
        </w:rPr>
        <w:t xml:space="preserve">ational </w:t>
      </w:r>
      <w:r w:rsidR="00576CBC" w:rsidRPr="000C5DAC">
        <w:rPr>
          <w:rFonts w:cs="Arial"/>
          <w:bCs/>
          <w:szCs w:val="20"/>
        </w:rPr>
        <w:t>S</w:t>
      </w:r>
      <w:r w:rsidR="00C475E2" w:rsidRPr="000C5DAC">
        <w:rPr>
          <w:rFonts w:cs="Arial"/>
          <w:bCs/>
          <w:szCs w:val="20"/>
        </w:rPr>
        <w:t>ociety</w:t>
      </w:r>
      <w:r w:rsidR="00576CBC" w:rsidRPr="000C5DAC">
        <w:rPr>
          <w:rFonts w:cs="Arial"/>
          <w:bCs/>
          <w:szCs w:val="20"/>
        </w:rPr>
        <w:t>. Also limit the number of sectors of intervention to what the N</w:t>
      </w:r>
      <w:r w:rsidR="00C475E2" w:rsidRPr="000C5DAC">
        <w:rPr>
          <w:rFonts w:cs="Arial"/>
          <w:bCs/>
          <w:szCs w:val="20"/>
        </w:rPr>
        <w:t xml:space="preserve">ational </w:t>
      </w:r>
      <w:r w:rsidR="00576CBC" w:rsidRPr="000C5DAC">
        <w:rPr>
          <w:rFonts w:cs="Arial"/>
          <w:bCs/>
          <w:szCs w:val="20"/>
        </w:rPr>
        <w:t>S</w:t>
      </w:r>
      <w:r w:rsidR="00C475E2" w:rsidRPr="000C5DAC">
        <w:rPr>
          <w:rFonts w:cs="Arial"/>
          <w:bCs/>
          <w:szCs w:val="20"/>
        </w:rPr>
        <w:t>ociety</w:t>
      </w:r>
      <w:r w:rsidR="00576CBC" w:rsidRPr="000C5DAC">
        <w:rPr>
          <w:rFonts w:cs="Arial"/>
          <w:bCs/>
          <w:szCs w:val="20"/>
        </w:rPr>
        <w:t xml:space="preserve"> can really manage.</w:t>
      </w:r>
      <w:r w:rsidR="00B66E5D" w:rsidRPr="000C5DAC">
        <w:rPr>
          <w:rFonts w:cs="Arial"/>
          <w:bCs/>
          <w:szCs w:val="20"/>
        </w:rPr>
        <w:t xml:space="preserve"> Here it is really </w:t>
      </w:r>
      <w:r w:rsidR="00AB57FA" w:rsidRPr="000C5DAC">
        <w:rPr>
          <w:rFonts w:cs="Arial"/>
          <w:bCs/>
          <w:szCs w:val="20"/>
        </w:rPr>
        <w:t>important</w:t>
      </w:r>
      <w:r w:rsidR="00B66E5D" w:rsidRPr="000C5DAC">
        <w:rPr>
          <w:rFonts w:cs="Arial"/>
          <w:bCs/>
          <w:szCs w:val="20"/>
        </w:rPr>
        <w:t xml:space="preserve"> also to coordinate with other actors </w:t>
      </w:r>
      <w:r w:rsidR="00C475E2" w:rsidRPr="000C5DAC">
        <w:rPr>
          <w:rFonts w:cs="Arial"/>
          <w:bCs/>
          <w:szCs w:val="20"/>
        </w:rPr>
        <w:t>i</w:t>
      </w:r>
      <w:r w:rsidR="00B66E5D" w:rsidRPr="000C5DAC">
        <w:rPr>
          <w:rFonts w:cs="Arial"/>
          <w:bCs/>
          <w:szCs w:val="20"/>
        </w:rPr>
        <w:t>n the field and always target the sectors of intervention where the N</w:t>
      </w:r>
      <w:r w:rsidR="00C475E2" w:rsidRPr="000C5DAC">
        <w:rPr>
          <w:rFonts w:cs="Arial"/>
          <w:bCs/>
          <w:szCs w:val="20"/>
        </w:rPr>
        <w:t xml:space="preserve">ational </w:t>
      </w:r>
      <w:r w:rsidR="00B66E5D" w:rsidRPr="000C5DAC">
        <w:rPr>
          <w:rFonts w:cs="Arial"/>
          <w:bCs/>
          <w:szCs w:val="20"/>
        </w:rPr>
        <w:t>S</w:t>
      </w:r>
      <w:r w:rsidR="00C475E2" w:rsidRPr="000C5DAC">
        <w:rPr>
          <w:rFonts w:cs="Arial"/>
          <w:bCs/>
          <w:szCs w:val="20"/>
        </w:rPr>
        <w:t>ociety</w:t>
      </w:r>
      <w:r w:rsidR="00B66E5D" w:rsidRPr="000C5DAC">
        <w:rPr>
          <w:rFonts w:cs="Arial"/>
          <w:bCs/>
          <w:szCs w:val="20"/>
        </w:rPr>
        <w:t xml:space="preserve"> will bring the best value.</w:t>
      </w:r>
    </w:p>
    <w:p w14:paraId="27125CB4" w14:textId="298A481C" w:rsidR="001E55B2" w:rsidRDefault="006D0198" w:rsidP="00F92AC7">
      <w:pPr>
        <w:spacing w:after="240"/>
        <w:rPr>
          <w:rFonts w:cs="Arial"/>
          <w:bCs/>
          <w:szCs w:val="20"/>
        </w:rPr>
      </w:pPr>
      <w:r w:rsidRPr="000C5DAC">
        <w:rPr>
          <w:rFonts w:cs="Arial"/>
          <w:bCs/>
          <w:szCs w:val="20"/>
        </w:rPr>
        <w:t xml:space="preserve">You can define several objectives and sub-objectives but keep them </w:t>
      </w:r>
      <w:r w:rsidR="00BA40CD" w:rsidRPr="000C5DAC">
        <w:rPr>
          <w:rFonts w:cs="Arial"/>
          <w:bCs/>
          <w:szCs w:val="20"/>
        </w:rPr>
        <w:t xml:space="preserve">limited </w:t>
      </w:r>
      <w:r w:rsidRPr="000C5DAC">
        <w:rPr>
          <w:rFonts w:cs="Arial"/>
          <w:bCs/>
          <w:szCs w:val="20"/>
        </w:rPr>
        <w:t xml:space="preserve">to </w:t>
      </w:r>
      <w:r w:rsidR="00BA40CD" w:rsidRPr="000C5DAC">
        <w:rPr>
          <w:rFonts w:cs="Arial"/>
          <w:bCs/>
          <w:szCs w:val="20"/>
        </w:rPr>
        <w:t xml:space="preserve">make sure they are </w:t>
      </w:r>
      <w:r w:rsidR="00AB57FA" w:rsidRPr="000C5DAC">
        <w:rPr>
          <w:rFonts w:cs="Arial"/>
          <w:bCs/>
          <w:szCs w:val="20"/>
        </w:rPr>
        <w:t>realistic</w:t>
      </w:r>
      <w:r w:rsidR="00BA40CD" w:rsidRPr="000C5DAC">
        <w:rPr>
          <w:rFonts w:cs="Arial"/>
          <w:bCs/>
          <w:szCs w:val="20"/>
        </w:rPr>
        <w:t xml:space="preserve"> and achievable</w:t>
      </w:r>
      <w:r w:rsidRPr="000C5DAC">
        <w:rPr>
          <w:rFonts w:cs="Arial"/>
          <w:bCs/>
          <w:szCs w:val="20"/>
        </w:rPr>
        <w:t xml:space="preserve"> (max</w:t>
      </w:r>
      <w:r w:rsidR="00C475E2" w:rsidRPr="000C5DAC">
        <w:rPr>
          <w:rFonts w:cs="Arial"/>
          <w:bCs/>
          <w:szCs w:val="20"/>
        </w:rPr>
        <w:t>imum three to five</w:t>
      </w:r>
      <w:r w:rsidRPr="000C5DAC">
        <w:rPr>
          <w:rFonts w:cs="Arial"/>
          <w:bCs/>
          <w:szCs w:val="20"/>
        </w:rPr>
        <w:t>).</w:t>
      </w:r>
      <w:r w:rsidR="001E55B2" w:rsidRPr="000C5DAC">
        <w:rPr>
          <w:rFonts w:cs="Arial"/>
          <w:bCs/>
          <w:szCs w:val="20"/>
        </w:rPr>
        <w:t xml:space="preserve"> </w:t>
      </w:r>
    </w:p>
    <w:p w14:paraId="74825DB3" w14:textId="4A689466" w:rsidR="007B3CF5" w:rsidRPr="000C5DAC" w:rsidRDefault="007B3CF5" w:rsidP="007B3CF5">
      <w:pPr>
        <w:spacing w:after="240"/>
        <w:rPr>
          <w:rFonts w:cs="Arial"/>
          <w:bCs/>
          <w:szCs w:val="20"/>
        </w:rPr>
      </w:pPr>
      <w:r>
        <w:rPr>
          <w:rFonts w:cs="Arial"/>
          <w:bCs/>
          <w:szCs w:val="20"/>
        </w:rPr>
        <w:t xml:space="preserve">If the National Society is undergoing and </w:t>
      </w:r>
      <w:proofErr w:type="spellStart"/>
      <w:r>
        <w:rPr>
          <w:rFonts w:cs="Arial"/>
          <w:bCs/>
          <w:szCs w:val="20"/>
        </w:rPr>
        <w:t>FbF</w:t>
      </w:r>
      <w:proofErr w:type="spellEnd"/>
      <w:r>
        <w:rPr>
          <w:rFonts w:cs="Arial"/>
          <w:bCs/>
          <w:szCs w:val="20"/>
        </w:rPr>
        <w:t xml:space="preserve"> </w:t>
      </w:r>
      <w:r w:rsidR="00CB7C8A">
        <w:rPr>
          <w:rFonts w:cs="Arial"/>
          <w:bCs/>
          <w:szCs w:val="20"/>
        </w:rPr>
        <w:t>process</w:t>
      </w:r>
      <w:r>
        <w:rPr>
          <w:rFonts w:cs="Arial"/>
          <w:bCs/>
          <w:szCs w:val="20"/>
        </w:rPr>
        <w:t xml:space="preserve"> it will have already identified some the e</w:t>
      </w:r>
      <w:r w:rsidRPr="00895438">
        <w:rPr>
          <w:rFonts w:cs="Arial"/>
          <w:bCs/>
          <w:szCs w:val="20"/>
        </w:rPr>
        <w:t xml:space="preserve">arly actions </w:t>
      </w:r>
      <w:r>
        <w:rPr>
          <w:rFonts w:cs="Arial"/>
          <w:bCs/>
          <w:szCs w:val="20"/>
        </w:rPr>
        <w:t>to</w:t>
      </w:r>
      <w:r w:rsidRPr="00895438">
        <w:rPr>
          <w:rFonts w:cs="Arial"/>
          <w:bCs/>
          <w:szCs w:val="20"/>
        </w:rPr>
        <w:t xml:space="preserve"> prevent or reduce </w:t>
      </w:r>
      <w:r>
        <w:rPr>
          <w:rFonts w:cs="Arial"/>
          <w:bCs/>
          <w:szCs w:val="20"/>
        </w:rPr>
        <w:t xml:space="preserve">impacts on the vulnerable population and start preparing </w:t>
      </w:r>
      <w:r w:rsidRPr="00895438">
        <w:rPr>
          <w:rFonts w:cs="Arial"/>
          <w:bCs/>
          <w:szCs w:val="20"/>
        </w:rPr>
        <w:t xml:space="preserve">for </w:t>
      </w:r>
      <w:r>
        <w:rPr>
          <w:rFonts w:cs="Arial"/>
          <w:bCs/>
          <w:szCs w:val="20"/>
        </w:rPr>
        <w:t xml:space="preserve">an </w:t>
      </w:r>
      <w:r w:rsidRPr="00895438">
        <w:rPr>
          <w:rFonts w:cs="Arial"/>
          <w:bCs/>
          <w:szCs w:val="20"/>
        </w:rPr>
        <w:t>effective response</w:t>
      </w:r>
      <w:r>
        <w:rPr>
          <w:rFonts w:cs="Arial"/>
          <w:bCs/>
          <w:szCs w:val="20"/>
        </w:rPr>
        <w:t>.</w:t>
      </w:r>
    </w:p>
    <w:p w14:paraId="6EDD4033" w14:textId="3A04A5E2" w:rsidR="00D5683B" w:rsidRPr="000C5DAC" w:rsidRDefault="00560AD8" w:rsidP="00726428">
      <w:pPr>
        <w:pStyle w:val="Heading3"/>
      </w:pPr>
      <w:bookmarkStart w:id="25" w:name="_Toc54364756"/>
      <w:r w:rsidRPr="000C5DAC">
        <w:t>Intervention sectors</w:t>
      </w:r>
      <w:r w:rsidR="006F1FD5" w:rsidRPr="000C5DAC">
        <w:rPr>
          <w:rStyle w:val="FootnoteReference"/>
        </w:rPr>
        <w:footnoteReference w:id="12"/>
      </w:r>
      <w:bookmarkEnd w:id="25"/>
    </w:p>
    <w:p w14:paraId="547EEDF0" w14:textId="22E77E5E" w:rsidR="005D737E" w:rsidRPr="000C5DAC" w:rsidRDefault="005D737E" w:rsidP="00F92AC7">
      <w:pPr>
        <w:spacing w:after="120"/>
        <w:rPr>
          <w:rFonts w:cs="Arial"/>
          <w:bCs/>
          <w:szCs w:val="20"/>
        </w:rPr>
      </w:pPr>
      <w:r w:rsidRPr="000C5DAC">
        <w:rPr>
          <w:rFonts w:cs="Arial"/>
          <w:bCs/>
          <w:szCs w:val="20"/>
        </w:rPr>
        <w:t>Here, the role of the N</w:t>
      </w:r>
      <w:r w:rsidR="00C475E2" w:rsidRPr="000C5DAC">
        <w:rPr>
          <w:rFonts w:cs="Arial"/>
          <w:bCs/>
          <w:szCs w:val="20"/>
        </w:rPr>
        <w:t xml:space="preserve">ational </w:t>
      </w:r>
      <w:r w:rsidRPr="000C5DAC">
        <w:rPr>
          <w:rFonts w:cs="Arial"/>
          <w:bCs/>
          <w:szCs w:val="20"/>
        </w:rPr>
        <w:t>S</w:t>
      </w:r>
      <w:r w:rsidR="00C475E2" w:rsidRPr="000C5DAC">
        <w:rPr>
          <w:rFonts w:cs="Arial"/>
          <w:bCs/>
          <w:szCs w:val="20"/>
        </w:rPr>
        <w:t>ociety</w:t>
      </w:r>
      <w:r w:rsidRPr="000C5DAC">
        <w:rPr>
          <w:rFonts w:cs="Arial"/>
          <w:bCs/>
          <w:szCs w:val="20"/>
        </w:rPr>
        <w:t xml:space="preserve"> is key, including its capacity (e.g. number of branches/volunteers) but also the types of services and projects (e.g. ambulance service, health facilities, blood bank) it offers. </w:t>
      </w:r>
    </w:p>
    <w:p w14:paraId="0A537EC9" w14:textId="25E79F5C" w:rsidR="00726428" w:rsidRPr="000C5DAC" w:rsidRDefault="00726428" w:rsidP="00F92AC7">
      <w:pPr>
        <w:spacing w:after="120"/>
        <w:rPr>
          <w:rFonts w:cs="Arial"/>
          <w:bCs/>
          <w:szCs w:val="20"/>
        </w:rPr>
      </w:pPr>
      <w:r w:rsidRPr="000C5DAC">
        <w:rPr>
          <w:rFonts w:cs="Arial"/>
          <w:bCs/>
          <w:szCs w:val="20"/>
        </w:rPr>
        <w:t xml:space="preserve">Define the main </w:t>
      </w:r>
      <w:r w:rsidR="00560AD8" w:rsidRPr="000C5DAC">
        <w:rPr>
          <w:rFonts w:cs="Arial"/>
          <w:bCs/>
          <w:szCs w:val="20"/>
        </w:rPr>
        <w:t xml:space="preserve">intervention </w:t>
      </w:r>
      <w:r w:rsidR="001E55B2" w:rsidRPr="000C5DAC">
        <w:rPr>
          <w:rFonts w:cs="Arial"/>
          <w:bCs/>
          <w:szCs w:val="20"/>
        </w:rPr>
        <w:t>sectors</w:t>
      </w:r>
      <w:r w:rsidRPr="000C5DAC">
        <w:rPr>
          <w:rFonts w:cs="Arial"/>
          <w:bCs/>
          <w:szCs w:val="20"/>
        </w:rPr>
        <w:t xml:space="preserve"> of the N</w:t>
      </w:r>
      <w:r w:rsidR="00C475E2" w:rsidRPr="000C5DAC">
        <w:rPr>
          <w:rFonts w:cs="Arial"/>
          <w:bCs/>
          <w:szCs w:val="20"/>
        </w:rPr>
        <w:t xml:space="preserve">ational </w:t>
      </w:r>
      <w:r w:rsidRPr="000C5DAC">
        <w:rPr>
          <w:rFonts w:cs="Arial"/>
          <w:bCs/>
          <w:szCs w:val="20"/>
        </w:rPr>
        <w:t>S</w:t>
      </w:r>
      <w:r w:rsidR="00C475E2" w:rsidRPr="000C5DAC">
        <w:rPr>
          <w:rFonts w:cs="Arial"/>
          <w:bCs/>
          <w:szCs w:val="20"/>
        </w:rPr>
        <w:t>oci</w:t>
      </w:r>
      <w:r w:rsidR="00560AD8" w:rsidRPr="000C5DAC">
        <w:rPr>
          <w:rFonts w:cs="Arial"/>
          <w:bCs/>
          <w:szCs w:val="20"/>
        </w:rPr>
        <w:t>e</w:t>
      </w:r>
      <w:r w:rsidR="00C475E2" w:rsidRPr="000C5DAC">
        <w:rPr>
          <w:rFonts w:cs="Arial"/>
          <w:bCs/>
          <w:szCs w:val="20"/>
        </w:rPr>
        <w:t>ty</w:t>
      </w:r>
      <w:r w:rsidRPr="000C5DAC">
        <w:rPr>
          <w:rFonts w:cs="Arial"/>
          <w:bCs/>
          <w:szCs w:val="20"/>
        </w:rPr>
        <w:t xml:space="preserve"> with target numbers (as per objectives set above). Determine as well the cross-cutting issues</w:t>
      </w:r>
      <w:r w:rsidR="00BE42F5" w:rsidRPr="000C5DAC">
        <w:rPr>
          <w:rFonts w:cs="Arial"/>
          <w:bCs/>
          <w:szCs w:val="20"/>
        </w:rPr>
        <w:t>.</w:t>
      </w:r>
      <w:r w:rsidR="00926A90" w:rsidRPr="000C5DAC">
        <w:rPr>
          <w:rFonts w:cs="Arial"/>
          <w:bCs/>
          <w:szCs w:val="20"/>
        </w:rPr>
        <w:t xml:space="preserve"> You can use</w:t>
      </w:r>
      <w:r w:rsidR="00BF2BB6" w:rsidRPr="000C5DAC">
        <w:rPr>
          <w:rFonts w:cs="Arial"/>
          <w:bCs/>
          <w:szCs w:val="20"/>
        </w:rPr>
        <w:t xml:space="preserve"> a</w:t>
      </w:r>
      <w:r w:rsidR="00926A90" w:rsidRPr="000C5DAC">
        <w:rPr>
          <w:rFonts w:cs="Arial"/>
          <w:bCs/>
          <w:szCs w:val="20"/>
        </w:rPr>
        <w:t xml:space="preserve"> graph or table as it best suits you.</w:t>
      </w:r>
    </w:p>
    <w:p w14:paraId="53C7B04D" w14:textId="549715EC" w:rsidR="006F1FD5" w:rsidRPr="000C5DAC" w:rsidRDefault="006F1FD5" w:rsidP="00F92AC7">
      <w:pPr>
        <w:spacing w:after="120"/>
        <w:rPr>
          <w:rFonts w:cs="Arial"/>
          <w:bCs/>
          <w:szCs w:val="20"/>
        </w:rPr>
      </w:pPr>
      <w:r w:rsidRPr="000C5DAC">
        <w:rPr>
          <w:rFonts w:cs="Arial"/>
          <w:bCs/>
          <w:szCs w:val="20"/>
        </w:rPr>
        <w:t xml:space="preserve">The areas of intervention below are given to guide you in identifying your </w:t>
      </w:r>
      <w:r w:rsidR="00397ACC" w:rsidRPr="000C5DAC">
        <w:rPr>
          <w:rFonts w:cs="Arial"/>
          <w:bCs/>
          <w:szCs w:val="20"/>
        </w:rPr>
        <w:t>areas of intervention</w:t>
      </w:r>
      <w:r w:rsidR="00C475E2" w:rsidRPr="000C5DAC">
        <w:rPr>
          <w:rFonts w:cs="Arial"/>
          <w:bCs/>
          <w:szCs w:val="20"/>
        </w:rPr>
        <w:t>.</w:t>
      </w:r>
      <w:r w:rsidRPr="000C5DAC">
        <w:rPr>
          <w:rFonts w:cs="Arial"/>
          <w:bCs/>
          <w:szCs w:val="20"/>
        </w:rPr>
        <w:t xml:space="preserve"> </w:t>
      </w:r>
      <w:r w:rsidR="00C475E2" w:rsidRPr="000C5DAC">
        <w:rPr>
          <w:rFonts w:cs="Arial"/>
          <w:bCs/>
          <w:szCs w:val="20"/>
        </w:rPr>
        <w:t>T</w:t>
      </w:r>
      <w:r w:rsidRPr="000C5DAC">
        <w:rPr>
          <w:rFonts w:cs="Arial"/>
          <w:bCs/>
          <w:szCs w:val="20"/>
        </w:rPr>
        <w:t>his need</w:t>
      </w:r>
      <w:r w:rsidR="00BF2BB6" w:rsidRPr="000C5DAC">
        <w:rPr>
          <w:rFonts w:cs="Arial"/>
          <w:bCs/>
          <w:szCs w:val="20"/>
        </w:rPr>
        <w:t>s</w:t>
      </w:r>
      <w:r w:rsidRPr="000C5DAC">
        <w:rPr>
          <w:rFonts w:cs="Arial"/>
          <w:bCs/>
          <w:szCs w:val="20"/>
        </w:rPr>
        <w:t xml:space="preserve"> to reflect your current </w:t>
      </w:r>
      <w:r w:rsidR="00560AD8" w:rsidRPr="000C5DAC">
        <w:rPr>
          <w:rFonts w:cs="Arial"/>
          <w:bCs/>
          <w:szCs w:val="20"/>
        </w:rPr>
        <w:t xml:space="preserve">intervention </w:t>
      </w:r>
      <w:r w:rsidRPr="000C5DAC">
        <w:rPr>
          <w:rFonts w:cs="Arial"/>
          <w:bCs/>
          <w:szCs w:val="20"/>
        </w:rPr>
        <w:t>capacities</w:t>
      </w:r>
      <w:r w:rsidR="00B66E5D" w:rsidRPr="000C5DAC">
        <w:rPr>
          <w:rFonts w:cs="Arial"/>
          <w:bCs/>
          <w:szCs w:val="20"/>
        </w:rPr>
        <w:t xml:space="preserve"> to respond to the particular scenario identified in the analysis phase.</w:t>
      </w:r>
    </w:p>
    <w:p w14:paraId="449D49C1" w14:textId="77777777" w:rsidR="0042632C" w:rsidRPr="000C5DAC" w:rsidRDefault="0042632C" w:rsidP="00726428">
      <w:pPr>
        <w:rPr>
          <w:rFonts w:cs="Arial"/>
          <w:bCs/>
          <w:szCs w:val="20"/>
        </w:rPr>
      </w:pPr>
    </w:p>
    <w:tbl>
      <w:tblPr>
        <w:tblStyle w:val="TableGrid"/>
        <w:tblW w:w="962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2562"/>
        <w:gridCol w:w="2126"/>
        <w:gridCol w:w="1549"/>
      </w:tblGrid>
      <w:tr w:rsidR="00343420" w:rsidRPr="000C5DAC" w14:paraId="15823A48" w14:textId="77777777" w:rsidTr="004F2536">
        <w:trPr>
          <w:tblHeader/>
          <w:jc w:val="center"/>
        </w:trPr>
        <w:tc>
          <w:tcPr>
            <w:tcW w:w="3387" w:type="dxa"/>
            <w:tcBorders>
              <w:bottom w:val="single" w:sz="12" w:space="0" w:color="auto"/>
              <w:right w:val="single" w:sz="12" w:space="0" w:color="auto"/>
            </w:tcBorders>
            <w:shd w:val="clear" w:color="auto" w:fill="D9D9D9"/>
          </w:tcPr>
          <w:p w14:paraId="5C49722C" w14:textId="3FE2CB95" w:rsidR="00343420" w:rsidRPr="000C5DAC" w:rsidRDefault="00343420" w:rsidP="009F2FA0">
            <w:pPr>
              <w:autoSpaceDE w:val="0"/>
              <w:autoSpaceDN w:val="0"/>
              <w:adjustRightInd w:val="0"/>
              <w:spacing w:after="0"/>
              <w:jc w:val="left"/>
              <w:rPr>
                <w:rFonts w:cs="Arial"/>
                <w:b/>
                <w:bCs/>
                <w:smallCaps/>
                <w:sz w:val="16"/>
                <w:szCs w:val="16"/>
              </w:rPr>
            </w:pPr>
            <w:r w:rsidRPr="000C5DAC">
              <w:rPr>
                <w:rFonts w:cs="Arial"/>
                <w:b/>
                <w:bCs/>
                <w:smallCaps/>
                <w:sz w:val="16"/>
                <w:szCs w:val="16"/>
              </w:rPr>
              <w:t>Sectors of intervention</w:t>
            </w:r>
          </w:p>
        </w:tc>
        <w:tc>
          <w:tcPr>
            <w:tcW w:w="2562" w:type="dxa"/>
            <w:tcBorders>
              <w:top w:val="single" w:sz="12" w:space="0" w:color="auto"/>
              <w:left w:val="single" w:sz="12" w:space="0" w:color="auto"/>
              <w:bottom w:val="single" w:sz="12" w:space="0" w:color="auto"/>
              <w:right w:val="single" w:sz="12" w:space="0" w:color="auto"/>
            </w:tcBorders>
            <w:shd w:val="clear" w:color="auto" w:fill="D9D9D9"/>
          </w:tcPr>
          <w:p w14:paraId="08ADF0CF" w14:textId="2F5E5FF7" w:rsidR="00343420" w:rsidRPr="000C5DAC" w:rsidRDefault="00343420" w:rsidP="0082015C">
            <w:pPr>
              <w:autoSpaceDE w:val="0"/>
              <w:autoSpaceDN w:val="0"/>
              <w:adjustRightInd w:val="0"/>
              <w:spacing w:after="0"/>
              <w:jc w:val="left"/>
              <w:rPr>
                <w:rFonts w:cs="Arial"/>
                <w:b/>
                <w:bCs/>
                <w:sz w:val="16"/>
                <w:szCs w:val="16"/>
              </w:rPr>
            </w:pPr>
            <w:r w:rsidRPr="000C5DAC">
              <w:rPr>
                <w:rFonts w:cs="Arial"/>
                <w:b/>
                <w:bCs/>
                <w:smallCaps/>
                <w:sz w:val="16"/>
                <w:szCs w:val="16"/>
              </w:rPr>
              <w:t>Most likely scenario</w:t>
            </w:r>
          </w:p>
        </w:tc>
        <w:tc>
          <w:tcPr>
            <w:tcW w:w="2126" w:type="dxa"/>
            <w:tcBorders>
              <w:top w:val="single" w:sz="12" w:space="0" w:color="auto"/>
              <w:left w:val="single" w:sz="12" w:space="0" w:color="auto"/>
              <w:bottom w:val="single" w:sz="12" w:space="0" w:color="auto"/>
              <w:right w:val="single" w:sz="12" w:space="0" w:color="auto"/>
            </w:tcBorders>
            <w:shd w:val="clear" w:color="auto" w:fill="D9D9D9"/>
          </w:tcPr>
          <w:p w14:paraId="13FBDB1E" w14:textId="3E14707E" w:rsidR="00343420" w:rsidRPr="000C5DAC" w:rsidRDefault="00343420" w:rsidP="009F2FA0">
            <w:pPr>
              <w:autoSpaceDE w:val="0"/>
              <w:autoSpaceDN w:val="0"/>
              <w:adjustRightInd w:val="0"/>
              <w:spacing w:after="0"/>
              <w:jc w:val="left"/>
              <w:rPr>
                <w:rFonts w:cs="Arial"/>
                <w:b/>
                <w:bCs/>
                <w:sz w:val="16"/>
                <w:szCs w:val="16"/>
              </w:rPr>
            </w:pPr>
            <w:r w:rsidRPr="000C5DAC">
              <w:rPr>
                <w:rFonts w:cs="Arial"/>
                <w:b/>
                <w:bCs/>
                <w:smallCaps/>
                <w:sz w:val="16"/>
                <w:szCs w:val="16"/>
              </w:rPr>
              <w:t xml:space="preserve">Worst case scenario </w:t>
            </w:r>
          </w:p>
        </w:tc>
        <w:tc>
          <w:tcPr>
            <w:tcW w:w="1549" w:type="dxa"/>
            <w:tcBorders>
              <w:left w:val="single" w:sz="12" w:space="0" w:color="auto"/>
              <w:bottom w:val="single" w:sz="12" w:space="0" w:color="auto"/>
            </w:tcBorders>
            <w:shd w:val="clear" w:color="auto" w:fill="D9D9D9"/>
          </w:tcPr>
          <w:p w14:paraId="4011BDEE" w14:textId="0DEA5193" w:rsidR="00343420" w:rsidRPr="000C5DAC" w:rsidRDefault="00343420" w:rsidP="009F2FA0">
            <w:pPr>
              <w:autoSpaceDE w:val="0"/>
              <w:autoSpaceDN w:val="0"/>
              <w:adjustRightInd w:val="0"/>
              <w:spacing w:after="0"/>
              <w:jc w:val="left"/>
              <w:rPr>
                <w:rFonts w:cs="Arial"/>
                <w:b/>
                <w:bCs/>
                <w:sz w:val="16"/>
                <w:szCs w:val="16"/>
              </w:rPr>
            </w:pPr>
            <w:r w:rsidRPr="000C5DAC">
              <w:rPr>
                <w:rFonts w:cs="Arial"/>
                <w:b/>
                <w:bCs/>
                <w:smallCaps/>
                <w:sz w:val="16"/>
                <w:szCs w:val="16"/>
              </w:rPr>
              <w:t>Responsible</w:t>
            </w:r>
          </w:p>
        </w:tc>
      </w:tr>
      <w:tr w:rsidR="00343420" w:rsidRPr="000C5DAC" w14:paraId="2E0D171A" w14:textId="77777777" w:rsidTr="004F2536">
        <w:trPr>
          <w:jc w:val="center"/>
        </w:trPr>
        <w:tc>
          <w:tcPr>
            <w:tcW w:w="9624" w:type="dxa"/>
            <w:gridSpan w:val="4"/>
            <w:tcBorders>
              <w:top w:val="single" w:sz="12" w:space="0" w:color="auto"/>
              <w:bottom w:val="single" w:sz="12" w:space="0" w:color="auto"/>
            </w:tcBorders>
            <w:shd w:val="clear" w:color="auto" w:fill="DDD9C3"/>
          </w:tcPr>
          <w:p w14:paraId="294097D2" w14:textId="1D1AF79A" w:rsidR="00343420" w:rsidRPr="000C5DAC" w:rsidRDefault="007B3CF5" w:rsidP="009F2FA0">
            <w:pPr>
              <w:autoSpaceDE w:val="0"/>
              <w:autoSpaceDN w:val="0"/>
              <w:adjustRightInd w:val="0"/>
              <w:spacing w:after="0"/>
              <w:jc w:val="left"/>
              <w:rPr>
                <w:rFonts w:cs="Arial"/>
                <w:b/>
                <w:bCs/>
                <w:sz w:val="16"/>
                <w:szCs w:val="16"/>
              </w:rPr>
            </w:pPr>
            <w:r>
              <w:rPr>
                <w:rFonts w:cs="Arial"/>
                <w:b/>
                <w:bCs/>
                <w:sz w:val="16"/>
                <w:szCs w:val="16"/>
              </w:rPr>
              <w:t>Early warning / Early Action</w:t>
            </w:r>
          </w:p>
        </w:tc>
      </w:tr>
      <w:tr w:rsidR="007B3CF5" w:rsidRPr="000C5DAC" w14:paraId="112A8115" w14:textId="77777777" w:rsidTr="00884320">
        <w:trPr>
          <w:jc w:val="center"/>
        </w:trPr>
        <w:tc>
          <w:tcPr>
            <w:tcW w:w="3387" w:type="dxa"/>
            <w:tcBorders>
              <w:top w:val="single" w:sz="12" w:space="0" w:color="auto"/>
              <w:right w:val="single" w:sz="12" w:space="0" w:color="auto"/>
            </w:tcBorders>
          </w:tcPr>
          <w:p w14:paraId="6E83C5C4" w14:textId="13AE0D94" w:rsidR="007B3CF5" w:rsidRPr="000C5DAC" w:rsidRDefault="00884320" w:rsidP="00884320">
            <w:pPr>
              <w:autoSpaceDE w:val="0"/>
              <w:autoSpaceDN w:val="0"/>
              <w:adjustRightInd w:val="0"/>
              <w:spacing w:after="0"/>
              <w:jc w:val="left"/>
              <w:rPr>
                <w:rFonts w:cs="Arial"/>
                <w:b/>
                <w:bCs/>
                <w:sz w:val="16"/>
                <w:szCs w:val="16"/>
              </w:rPr>
            </w:pPr>
            <w:r w:rsidRPr="000C5DAC">
              <w:rPr>
                <w:rFonts w:cs="Arial"/>
                <w:sz w:val="16"/>
                <w:szCs w:val="16"/>
              </w:rPr>
              <w:t>Community early warning</w:t>
            </w:r>
          </w:p>
        </w:tc>
        <w:tc>
          <w:tcPr>
            <w:tcW w:w="2562" w:type="dxa"/>
            <w:tcBorders>
              <w:top w:val="single" w:sz="12" w:space="0" w:color="auto"/>
              <w:left w:val="single" w:sz="12" w:space="0" w:color="auto"/>
              <w:bottom w:val="single" w:sz="4" w:space="0" w:color="auto"/>
              <w:right w:val="single" w:sz="12" w:space="0" w:color="auto"/>
            </w:tcBorders>
          </w:tcPr>
          <w:p w14:paraId="5046F1AE" w14:textId="77777777" w:rsidR="007B3CF5" w:rsidRPr="000C5DAC" w:rsidRDefault="007B3CF5" w:rsidP="00884320">
            <w:pPr>
              <w:autoSpaceDE w:val="0"/>
              <w:autoSpaceDN w:val="0"/>
              <w:adjustRightInd w:val="0"/>
              <w:spacing w:after="0"/>
              <w:jc w:val="left"/>
              <w:rPr>
                <w:rFonts w:cs="Arial"/>
                <w:b/>
                <w:bCs/>
                <w:sz w:val="16"/>
                <w:szCs w:val="16"/>
              </w:rPr>
            </w:pPr>
            <w:r w:rsidRPr="000C5DAC">
              <w:rPr>
                <w:rFonts w:cs="Arial"/>
                <w:bCs/>
                <w:i/>
                <w:sz w:val="16"/>
                <w:szCs w:val="16"/>
              </w:rPr>
              <w:t>Detail capacity/resources used</w:t>
            </w:r>
          </w:p>
        </w:tc>
        <w:tc>
          <w:tcPr>
            <w:tcW w:w="2126" w:type="dxa"/>
            <w:tcBorders>
              <w:top w:val="single" w:sz="12" w:space="0" w:color="auto"/>
              <w:left w:val="single" w:sz="12" w:space="0" w:color="auto"/>
              <w:bottom w:val="single" w:sz="4" w:space="0" w:color="auto"/>
              <w:right w:val="single" w:sz="12" w:space="0" w:color="auto"/>
            </w:tcBorders>
          </w:tcPr>
          <w:p w14:paraId="4CB27541" w14:textId="77777777" w:rsidR="007B3CF5" w:rsidRPr="000C5DAC" w:rsidRDefault="007B3CF5" w:rsidP="00884320">
            <w:pPr>
              <w:autoSpaceDE w:val="0"/>
              <w:autoSpaceDN w:val="0"/>
              <w:adjustRightInd w:val="0"/>
              <w:spacing w:after="0"/>
              <w:jc w:val="left"/>
              <w:rPr>
                <w:rFonts w:cs="Arial"/>
                <w:bCs/>
                <w:i/>
                <w:sz w:val="16"/>
                <w:szCs w:val="16"/>
              </w:rPr>
            </w:pPr>
            <w:r w:rsidRPr="000C5DAC">
              <w:rPr>
                <w:rFonts w:cs="Arial"/>
                <w:bCs/>
                <w:i/>
                <w:sz w:val="16"/>
                <w:szCs w:val="16"/>
              </w:rPr>
              <w:t>idem</w:t>
            </w:r>
          </w:p>
        </w:tc>
        <w:tc>
          <w:tcPr>
            <w:tcW w:w="1549" w:type="dxa"/>
            <w:tcBorders>
              <w:top w:val="single" w:sz="12" w:space="0" w:color="auto"/>
              <w:left w:val="single" w:sz="12" w:space="0" w:color="auto"/>
            </w:tcBorders>
          </w:tcPr>
          <w:p w14:paraId="75491EAB" w14:textId="77777777" w:rsidR="007B3CF5" w:rsidRPr="000C5DAC" w:rsidRDefault="007B3CF5" w:rsidP="00884320">
            <w:pPr>
              <w:autoSpaceDE w:val="0"/>
              <w:autoSpaceDN w:val="0"/>
              <w:adjustRightInd w:val="0"/>
              <w:spacing w:after="0"/>
              <w:jc w:val="left"/>
              <w:rPr>
                <w:rFonts w:cs="Arial"/>
                <w:bCs/>
                <w:i/>
                <w:sz w:val="16"/>
                <w:szCs w:val="16"/>
              </w:rPr>
            </w:pPr>
          </w:p>
        </w:tc>
      </w:tr>
      <w:tr w:rsidR="00884320" w:rsidRPr="000C5DAC" w14:paraId="7C06289E" w14:textId="77777777" w:rsidTr="00884320">
        <w:trPr>
          <w:jc w:val="center"/>
        </w:trPr>
        <w:tc>
          <w:tcPr>
            <w:tcW w:w="3387" w:type="dxa"/>
            <w:tcBorders>
              <w:top w:val="single" w:sz="12" w:space="0" w:color="auto"/>
              <w:right w:val="single" w:sz="12" w:space="0" w:color="auto"/>
            </w:tcBorders>
          </w:tcPr>
          <w:p w14:paraId="7CA395B9" w14:textId="4A08E647" w:rsidR="00884320" w:rsidRPr="000C5DAC" w:rsidRDefault="00884320" w:rsidP="00884320">
            <w:pPr>
              <w:autoSpaceDE w:val="0"/>
              <w:autoSpaceDN w:val="0"/>
              <w:adjustRightInd w:val="0"/>
              <w:spacing w:after="0"/>
              <w:jc w:val="left"/>
              <w:rPr>
                <w:rFonts w:cs="Arial"/>
                <w:sz w:val="16"/>
                <w:szCs w:val="16"/>
              </w:rPr>
            </w:pPr>
            <w:r>
              <w:rPr>
                <w:rFonts w:cs="Arial"/>
                <w:sz w:val="16"/>
                <w:szCs w:val="16"/>
              </w:rPr>
              <w:t>Volunteers’ mobilisation</w:t>
            </w:r>
          </w:p>
        </w:tc>
        <w:tc>
          <w:tcPr>
            <w:tcW w:w="2562" w:type="dxa"/>
            <w:tcBorders>
              <w:top w:val="single" w:sz="12" w:space="0" w:color="auto"/>
              <w:left w:val="single" w:sz="12" w:space="0" w:color="auto"/>
              <w:bottom w:val="single" w:sz="4" w:space="0" w:color="auto"/>
              <w:right w:val="single" w:sz="12" w:space="0" w:color="auto"/>
            </w:tcBorders>
          </w:tcPr>
          <w:p w14:paraId="2AB3D71D" w14:textId="77777777" w:rsidR="00884320" w:rsidRPr="000C5DAC" w:rsidRDefault="00884320" w:rsidP="00884320">
            <w:pPr>
              <w:autoSpaceDE w:val="0"/>
              <w:autoSpaceDN w:val="0"/>
              <w:adjustRightInd w:val="0"/>
              <w:spacing w:after="0"/>
              <w:jc w:val="left"/>
              <w:rPr>
                <w:rFonts w:cs="Arial"/>
                <w:bCs/>
                <w:i/>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50504595" w14:textId="77777777" w:rsidR="00884320" w:rsidRPr="000C5DAC" w:rsidRDefault="00884320" w:rsidP="00884320">
            <w:pPr>
              <w:autoSpaceDE w:val="0"/>
              <w:autoSpaceDN w:val="0"/>
              <w:adjustRightInd w:val="0"/>
              <w:spacing w:after="0"/>
              <w:jc w:val="left"/>
              <w:rPr>
                <w:rFonts w:cs="Arial"/>
                <w:bCs/>
                <w:i/>
                <w:sz w:val="16"/>
                <w:szCs w:val="16"/>
              </w:rPr>
            </w:pPr>
          </w:p>
        </w:tc>
        <w:tc>
          <w:tcPr>
            <w:tcW w:w="1549" w:type="dxa"/>
            <w:tcBorders>
              <w:top w:val="single" w:sz="12" w:space="0" w:color="auto"/>
              <w:left w:val="single" w:sz="12" w:space="0" w:color="auto"/>
            </w:tcBorders>
          </w:tcPr>
          <w:p w14:paraId="328A3AFF" w14:textId="77777777" w:rsidR="00884320" w:rsidRPr="000C5DAC" w:rsidRDefault="00884320" w:rsidP="00884320">
            <w:pPr>
              <w:autoSpaceDE w:val="0"/>
              <w:autoSpaceDN w:val="0"/>
              <w:adjustRightInd w:val="0"/>
              <w:spacing w:after="0"/>
              <w:jc w:val="left"/>
              <w:rPr>
                <w:rFonts w:cs="Arial"/>
                <w:bCs/>
                <w:i/>
                <w:sz w:val="16"/>
                <w:szCs w:val="16"/>
              </w:rPr>
            </w:pPr>
          </w:p>
        </w:tc>
      </w:tr>
      <w:tr w:rsidR="007B3CF5" w:rsidRPr="000C5DAC" w14:paraId="1673CFC4" w14:textId="77777777" w:rsidTr="00884320">
        <w:trPr>
          <w:jc w:val="center"/>
        </w:trPr>
        <w:tc>
          <w:tcPr>
            <w:tcW w:w="3387" w:type="dxa"/>
            <w:tcBorders>
              <w:right w:val="single" w:sz="12" w:space="0" w:color="auto"/>
            </w:tcBorders>
          </w:tcPr>
          <w:p w14:paraId="26A6B8F4" w14:textId="4AC3BF61" w:rsidR="007B3CF5" w:rsidRPr="000C5DAC" w:rsidRDefault="00884320" w:rsidP="00884320">
            <w:pPr>
              <w:autoSpaceDE w:val="0"/>
              <w:autoSpaceDN w:val="0"/>
              <w:adjustRightInd w:val="0"/>
              <w:spacing w:after="0"/>
              <w:jc w:val="left"/>
              <w:rPr>
                <w:rFonts w:cs="Arial"/>
                <w:sz w:val="16"/>
                <w:szCs w:val="16"/>
              </w:rPr>
            </w:pPr>
            <w:r>
              <w:rPr>
                <w:rFonts w:cs="Arial"/>
                <w:sz w:val="16"/>
                <w:szCs w:val="16"/>
              </w:rPr>
              <w:t>EOC set-up</w:t>
            </w:r>
          </w:p>
        </w:tc>
        <w:tc>
          <w:tcPr>
            <w:tcW w:w="2562" w:type="dxa"/>
            <w:tcBorders>
              <w:top w:val="single" w:sz="4" w:space="0" w:color="auto"/>
              <w:left w:val="single" w:sz="12" w:space="0" w:color="auto"/>
              <w:bottom w:val="single" w:sz="4" w:space="0" w:color="auto"/>
              <w:right w:val="single" w:sz="12" w:space="0" w:color="auto"/>
            </w:tcBorders>
          </w:tcPr>
          <w:p w14:paraId="65123690" w14:textId="77777777" w:rsidR="007B3CF5" w:rsidRPr="000C5DAC" w:rsidRDefault="007B3CF5" w:rsidP="00884320">
            <w:pPr>
              <w:autoSpaceDE w:val="0"/>
              <w:autoSpaceDN w:val="0"/>
              <w:adjustRightInd w:val="0"/>
              <w:spacing w:after="0"/>
              <w:jc w:val="left"/>
              <w:rPr>
                <w:rFonts w:cs="Arial"/>
                <w:bCs/>
                <w:i/>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06C42EEC" w14:textId="77777777" w:rsidR="007B3CF5" w:rsidRPr="000C5DAC" w:rsidRDefault="007B3CF5" w:rsidP="00884320">
            <w:pPr>
              <w:autoSpaceDE w:val="0"/>
              <w:autoSpaceDN w:val="0"/>
              <w:adjustRightInd w:val="0"/>
              <w:spacing w:after="0"/>
              <w:jc w:val="left"/>
              <w:rPr>
                <w:rFonts w:cs="Arial"/>
                <w:bCs/>
                <w:i/>
                <w:sz w:val="16"/>
                <w:szCs w:val="16"/>
              </w:rPr>
            </w:pPr>
          </w:p>
        </w:tc>
        <w:tc>
          <w:tcPr>
            <w:tcW w:w="1549" w:type="dxa"/>
            <w:tcBorders>
              <w:left w:val="single" w:sz="12" w:space="0" w:color="auto"/>
            </w:tcBorders>
          </w:tcPr>
          <w:p w14:paraId="2F48C9D5" w14:textId="77777777" w:rsidR="007B3CF5" w:rsidRPr="000C5DAC" w:rsidRDefault="007B3CF5" w:rsidP="00884320">
            <w:pPr>
              <w:autoSpaceDE w:val="0"/>
              <w:autoSpaceDN w:val="0"/>
              <w:adjustRightInd w:val="0"/>
              <w:spacing w:after="0"/>
              <w:jc w:val="left"/>
              <w:rPr>
                <w:rFonts w:cs="Arial"/>
                <w:bCs/>
                <w:i/>
                <w:sz w:val="16"/>
                <w:szCs w:val="16"/>
              </w:rPr>
            </w:pPr>
          </w:p>
        </w:tc>
      </w:tr>
      <w:tr w:rsidR="007B3CF5" w:rsidRPr="00884320" w14:paraId="450850FF" w14:textId="77777777" w:rsidTr="00884320">
        <w:trPr>
          <w:jc w:val="center"/>
        </w:trPr>
        <w:tc>
          <w:tcPr>
            <w:tcW w:w="3387" w:type="dxa"/>
            <w:tcBorders>
              <w:right w:val="single" w:sz="12" w:space="0" w:color="auto"/>
            </w:tcBorders>
          </w:tcPr>
          <w:p w14:paraId="37D8E317" w14:textId="00972FB4" w:rsidR="007B3CF5" w:rsidRPr="00884320" w:rsidRDefault="00884320" w:rsidP="00884320">
            <w:pPr>
              <w:autoSpaceDE w:val="0"/>
              <w:autoSpaceDN w:val="0"/>
              <w:adjustRightInd w:val="0"/>
              <w:spacing w:after="0"/>
              <w:jc w:val="left"/>
              <w:rPr>
                <w:rFonts w:cs="Arial"/>
                <w:bCs/>
                <w:sz w:val="16"/>
                <w:szCs w:val="16"/>
              </w:rPr>
            </w:pPr>
            <w:r>
              <w:rPr>
                <w:rFonts w:cs="Arial"/>
                <w:bCs/>
                <w:sz w:val="16"/>
                <w:szCs w:val="16"/>
              </w:rPr>
              <w:t>….</w:t>
            </w:r>
          </w:p>
        </w:tc>
        <w:tc>
          <w:tcPr>
            <w:tcW w:w="2562" w:type="dxa"/>
            <w:tcBorders>
              <w:top w:val="single" w:sz="4" w:space="0" w:color="auto"/>
              <w:left w:val="single" w:sz="12" w:space="0" w:color="auto"/>
              <w:bottom w:val="single" w:sz="4" w:space="0" w:color="auto"/>
              <w:right w:val="single" w:sz="12" w:space="0" w:color="auto"/>
            </w:tcBorders>
          </w:tcPr>
          <w:p w14:paraId="168CB376" w14:textId="31BC2F5E" w:rsidR="007B3CF5" w:rsidRPr="000918F3" w:rsidRDefault="00884320" w:rsidP="00884320">
            <w:pPr>
              <w:autoSpaceDE w:val="0"/>
              <w:autoSpaceDN w:val="0"/>
              <w:adjustRightInd w:val="0"/>
              <w:spacing w:after="0"/>
              <w:jc w:val="left"/>
              <w:rPr>
                <w:rFonts w:cs="Arial"/>
                <w:bCs/>
                <w:i/>
                <w:sz w:val="16"/>
                <w:szCs w:val="16"/>
              </w:rPr>
            </w:pPr>
            <w:r w:rsidRPr="000918F3">
              <w:rPr>
                <w:rFonts w:cs="Arial"/>
                <w:bCs/>
                <w:i/>
                <w:sz w:val="16"/>
                <w:szCs w:val="16"/>
              </w:rPr>
              <w:t xml:space="preserve">For each sectors below </w:t>
            </w:r>
            <w:r w:rsidR="00CB7C8A" w:rsidRPr="000918F3">
              <w:rPr>
                <w:rFonts w:cs="Arial"/>
                <w:bCs/>
                <w:i/>
                <w:sz w:val="16"/>
                <w:szCs w:val="16"/>
              </w:rPr>
              <w:t>identify</w:t>
            </w:r>
            <w:r w:rsidRPr="000918F3">
              <w:rPr>
                <w:rFonts w:cs="Arial"/>
                <w:bCs/>
                <w:i/>
                <w:sz w:val="16"/>
                <w:szCs w:val="16"/>
              </w:rPr>
              <w:t xml:space="preserve"> early actions needed</w:t>
            </w:r>
          </w:p>
        </w:tc>
        <w:tc>
          <w:tcPr>
            <w:tcW w:w="2126" w:type="dxa"/>
            <w:tcBorders>
              <w:top w:val="single" w:sz="4" w:space="0" w:color="auto"/>
              <w:left w:val="single" w:sz="12" w:space="0" w:color="auto"/>
              <w:bottom w:val="single" w:sz="4" w:space="0" w:color="auto"/>
              <w:right w:val="single" w:sz="12" w:space="0" w:color="auto"/>
            </w:tcBorders>
          </w:tcPr>
          <w:p w14:paraId="2ECD81FF" w14:textId="77777777" w:rsidR="007B3CF5" w:rsidRPr="00884320" w:rsidRDefault="007B3CF5" w:rsidP="00884320">
            <w:pPr>
              <w:autoSpaceDE w:val="0"/>
              <w:autoSpaceDN w:val="0"/>
              <w:adjustRightInd w:val="0"/>
              <w:spacing w:after="0"/>
              <w:jc w:val="left"/>
              <w:rPr>
                <w:rFonts w:cs="Arial"/>
                <w:bCs/>
                <w:sz w:val="16"/>
                <w:szCs w:val="16"/>
              </w:rPr>
            </w:pPr>
          </w:p>
        </w:tc>
        <w:tc>
          <w:tcPr>
            <w:tcW w:w="1549" w:type="dxa"/>
            <w:tcBorders>
              <w:left w:val="single" w:sz="12" w:space="0" w:color="auto"/>
            </w:tcBorders>
          </w:tcPr>
          <w:p w14:paraId="1D00DC18" w14:textId="77777777" w:rsidR="007B3CF5" w:rsidRPr="00884320" w:rsidRDefault="007B3CF5" w:rsidP="00884320">
            <w:pPr>
              <w:autoSpaceDE w:val="0"/>
              <w:autoSpaceDN w:val="0"/>
              <w:adjustRightInd w:val="0"/>
              <w:spacing w:after="0"/>
              <w:jc w:val="left"/>
              <w:rPr>
                <w:rFonts w:cs="Arial"/>
                <w:bCs/>
                <w:i/>
                <w:sz w:val="16"/>
                <w:szCs w:val="16"/>
              </w:rPr>
            </w:pPr>
          </w:p>
        </w:tc>
      </w:tr>
      <w:tr w:rsidR="007B3CF5" w:rsidRPr="000C5DAC" w14:paraId="62BB7F0D" w14:textId="77777777" w:rsidTr="00884320">
        <w:trPr>
          <w:jc w:val="center"/>
        </w:trPr>
        <w:tc>
          <w:tcPr>
            <w:tcW w:w="9624" w:type="dxa"/>
            <w:gridSpan w:val="4"/>
            <w:tcBorders>
              <w:top w:val="single" w:sz="12" w:space="0" w:color="auto"/>
              <w:bottom w:val="single" w:sz="12" w:space="0" w:color="auto"/>
            </w:tcBorders>
            <w:shd w:val="clear" w:color="auto" w:fill="DDD9C3"/>
          </w:tcPr>
          <w:p w14:paraId="72DEA70C" w14:textId="77777777" w:rsidR="007B3CF5" w:rsidRPr="000C5DAC" w:rsidRDefault="007B3CF5" w:rsidP="00884320">
            <w:pPr>
              <w:autoSpaceDE w:val="0"/>
              <w:autoSpaceDN w:val="0"/>
              <w:adjustRightInd w:val="0"/>
              <w:spacing w:after="0"/>
              <w:jc w:val="left"/>
              <w:rPr>
                <w:rFonts w:cs="Arial"/>
                <w:b/>
                <w:bCs/>
                <w:sz w:val="16"/>
                <w:szCs w:val="16"/>
              </w:rPr>
            </w:pPr>
            <w:r w:rsidRPr="000C5DAC">
              <w:rPr>
                <w:rFonts w:cs="Arial"/>
                <w:b/>
                <w:bCs/>
                <w:sz w:val="16"/>
                <w:szCs w:val="16"/>
              </w:rPr>
              <w:t>First response</w:t>
            </w:r>
          </w:p>
        </w:tc>
      </w:tr>
      <w:tr w:rsidR="00343420" w:rsidRPr="000C5DAC" w14:paraId="0EAEA489" w14:textId="77777777" w:rsidTr="004F2536">
        <w:trPr>
          <w:jc w:val="center"/>
        </w:trPr>
        <w:tc>
          <w:tcPr>
            <w:tcW w:w="3387" w:type="dxa"/>
            <w:tcBorders>
              <w:right w:val="single" w:sz="12" w:space="0" w:color="auto"/>
            </w:tcBorders>
          </w:tcPr>
          <w:p w14:paraId="150C2905" w14:textId="6AF607E8" w:rsidR="00343420" w:rsidRPr="000C5DAC" w:rsidRDefault="00343420" w:rsidP="0082015C">
            <w:pPr>
              <w:autoSpaceDE w:val="0"/>
              <w:autoSpaceDN w:val="0"/>
              <w:adjustRightInd w:val="0"/>
              <w:spacing w:after="0"/>
              <w:jc w:val="left"/>
              <w:rPr>
                <w:rFonts w:cs="Arial"/>
                <w:sz w:val="16"/>
                <w:szCs w:val="16"/>
              </w:rPr>
            </w:pPr>
            <w:r w:rsidRPr="000C5DAC">
              <w:rPr>
                <w:rFonts w:cs="Arial"/>
                <w:sz w:val="16"/>
                <w:szCs w:val="16"/>
              </w:rPr>
              <w:t>Search and rescue</w:t>
            </w:r>
          </w:p>
        </w:tc>
        <w:tc>
          <w:tcPr>
            <w:tcW w:w="2562" w:type="dxa"/>
            <w:tcBorders>
              <w:top w:val="single" w:sz="4" w:space="0" w:color="auto"/>
              <w:left w:val="single" w:sz="12" w:space="0" w:color="auto"/>
              <w:bottom w:val="single" w:sz="4" w:space="0" w:color="auto"/>
              <w:right w:val="single" w:sz="12" w:space="0" w:color="auto"/>
            </w:tcBorders>
          </w:tcPr>
          <w:p w14:paraId="0E8E4F3B" w14:textId="77777777" w:rsidR="00343420" w:rsidRPr="000C5DAC" w:rsidRDefault="00343420" w:rsidP="009F2FA0">
            <w:pPr>
              <w:autoSpaceDE w:val="0"/>
              <w:autoSpaceDN w:val="0"/>
              <w:adjustRightInd w:val="0"/>
              <w:spacing w:after="0"/>
              <w:jc w:val="left"/>
              <w:rPr>
                <w:rFonts w:cs="Arial"/>
                <w:bCs/>
                <w:i/>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04823692" w14:textId="77777777" w:rsidR="00343420" w:rsidRPr="000C5DAC" w:rsidRDefault="00343420" w:rsidP="009F2FA0">
            <w:pPr>
              <w:autoSpaceDE w:val="0"/>
              <w:autoSpaceDN w:val="0"/>
              <w:adjustRightInd w:val="0"/>
              <w:spacing w:after="0"/>
              <w:jc w:val="left"/>
              <w:rPr>
                <w:rFonts w:cs="Arial"/>
                <w:bCs/>
                <w:i/>
                <w:sz w:val="16"/>
                <w:szCs w:val="16"/>
              </w:rPr>
            </w:pPr>
          </w:p>
        </w:tc>
        <w:tc>
          <w:tcPr>
            <w:tcW w:w="1549" w:type="dxa"/>
            <w:tcBorders>
              <w:left w:val="single" w:sz="12" w:space="0" w:color="auto"/>
            </w:tcBorders>
          </w:tcPr>
          <w:p w14:paraId="127431FE" w14:textId="77777777"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62A958E2" w14:textId="77777777" w:rsidTr="004F2536">
        <w:trPr>
          <w:jc w:val="center"/>
        </w:trPr>
        <w:tc>
          <w:tcPr>
            <w:tcW w:w="3387" w:type="dxa"/>
            <w:tcBorders>
              <w:right w:val="single" w:sz="12" w:space="0" w:color="auto"/>
            </w:tcBorders>
          </w:tcPr>
          <w:p w14:paraId="45B7E29C" w14:textId="1E35D48E" w:rsidR="00343420" w:rsidRPr="000C5DAC" w:rsidRDefault="00343420" w:rsidP="0082015C">
            <w:pPr>
              <w:autoSpaceDE w:val="0"/>
              <w:autoSpaceDN w:val="0"/>
              <w:adjustRightInd w:val="0"/>
              <w:spacing w:after="0"/>
              <w:jc w:val="left"/>
              <w:rPr>
                <w:rFonts w:cs="Arial"/>
                <w:b/>
                <w:bCs/>
                <w:sz w:val="16"/>
                <w:szCs w:val="16"/>
              </w:rPr>
            </w:pPr>
            <w:r w:rsidRPr="000C5DAC">
              <w:rPr>
                <w:rFonts w:cs="Arial"/>
                <w:sz w:val="16"/>
                <w:szCs w:val="16"/>
              </w:rPr>
              <w:t>First aid</w:t>
            </w:r>
          </w:p>
        </w:tc>
        <w:tc>
          <w:tcPr>
            <w:tcW w:w="2562" w:type="dxa"/>
            <w:tcBorders>
              <w:top w:val="single" w:sz="4" w:space="0" w:color="auto"/>
              <w:left w:val="single" w:sz="12" w:space="0" w:color="auto"/>
              <w:bottom w:val="single" w:sz="4" w:space="0" w:color="auto"/>
              <w:right w:val="single" w:sz="12" w:space="0" w:color="auto"/>
            </w:tcBorders>
          </w:tcPr>
          <w:p w14:paraId="3A7D65D2"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77B7F962"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67E72B78" w14:textId="01489B2C"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03609DFD" w14:textId="77777777" w:rsidTr="004F2536">
        <w:trPr>
          <w:jc w:val="center"/>
        </w:trPr>
        <w:tc>
          <w:tcPr>
            <w:tcW w:w="3387" w:type="dxa"/>
            <w:tcBorders>
              <w:right w:val="single" w:sz="12" w:space="0" w:color="auto"/>
            </w:tcBorders>
          </w:tcPr>
          <w:p w14:paraId="15C3C5AC" w14:textId="40E4A25E" w:rsidR="00343420" w:rsidRPr="000C5DAC" w:rsidRDefault="00343420" w:rsidP="0082015C">
            <w:pPr>
              <w:autoSpaceDE w:val="0"/>
              <w:autoSpaceDN w:val="0"/>
              <w:adjustRightInd w:val="0"/>
              <w:spacing w:after="0"/>
              <w:jc w:val="left"/>
              <w:rPr>
                <w:rFonts w:cs="Arial"/>
                <w:b/>
                <w:bCs/>
                <w:sz w:val="16"/>
                <w:szCs w:val="16"/>
              </w:rPr>
            </w:pPr>
            <w:r w:rsidRPr="000C5DAC">
              <w:rPr>
                <w:rFonts w:cs="Arial"/>
                <w:sz w:val="16"/>
                <w:szCs w:val="16"/>
              </w:rPr>
              <w:t>Emergency evacuation</w:t>
            </w:r>
          </w:p>
        </w:tc>
        <w:tc>
          <w:tcPr>
            <w:tcW w:w="2562" w:type="dxa"/>
            <w:tcBorders>
              <w:top w:val="single" w:sz="4" w:space="0" w:color="auto"/>
              <w:left w:val="single" w:sz="12" w:space="0" w:color="auto"/>
              <w:bottom w:val="single" w:sz="4" w:space="0" w:color="auto"/>
              <w:right w:val="single" w:sz="12" w:space="0" w:color="auto"/>
            </w:tcBorders>
          </w:tcPr>
          <w:p w14:paraId="12831CB9"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4AF19263"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3089CE1C" w14:textId="59759EE1"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7E63B230" w14:textId="77777777" w:rsidTr="004F2536">
        <w:trPr>
          <w:jc w:val="center"/>
        </w:trPr>
        <w:tc>
          <w:tcPr>
            <w:tcW w:w="3387" w:type="dxa"/>
            <w:tcBorders>
              <w:right w:val="single" w:sz="12" w:space="0" w:color="auto"/>
            </w:tcBorders>
          </w:tcPr>
          <w:p w14:paraId="2C99B393" w14:textId="23FF4443" w:rsidR="00343420" w:rsidRPr="000C5DAC" w:rsidRDefault="00343420" w:rsidP="009F2FA0">
            <w:pPr>
              <w:autoSpaceDE w:val="0"/>
              <w:autoSpaceDN w:val="0"/>
              <w:adjustRightInd w:val="0"/>
              <w:spacing w:after="0"/>
              <w:jc w:val="left"/>
              <w:rPr>
                <w:rFonts w:cs="Arial"/>
                <w:b/>
                <w:bCs/>
                <w:sz w:val="16"/>
                <w:szCs w:val="16"/>
              </w:rPr>
            </w:pPr>
            <w:r w:rsidRPr="000C5DAC">
              <w:rPr>
                <w:rFonts w:cs="Arial"/>
                <w:sz w:val="16"/>
                <w:szCs w:val="16"/>
              </w:rPr>
              <w:t>Emergency assessments</w:t>
            </w:r>
          </w:p>
        </w:tc>
        <w:tc>
          <w:tcPr>
            <w:tcW w:w="2562" w:type="dxa"/>
            <w:tcBorders>
              <w:top w:val="single" w:sz="4" w:space="0" w:color="auto"/>
              <w:left w:val="single" w:sz="12" w:space="0" w:color="auto"/>
              <w:bottom w:val="single" w:sz="4" w:space="0" w:color="auto"/>
              <w:right w:val="single" w:sz="12" w:space="0" w:color="auto"/>
            </w:tcBorders>
          </w:tcPr>
          <w:p w14:paraId="1F8ADEE1"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D95145D"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4B3AF738" w14:textId="105D0AEA"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406DC7DE" w14:textId="77777777" w:rsidTr="004F2536">
        <w:trPr>
          <w:trHeight w:val="67"/>
          <w:jc w:val="center"/>
        </w:trPr>
        <w:tc>
          <w:tcPr>
            <w:tcW w:w="3387" w:type="dxa"/>
            <w:tcBorders>
              <w:right w:val="single" w:sz="12" w:space="0" w:color="auto"/>
            </w:tcBorders>
          </w:tcPr>
          <w:p w14:paraId="51B7D319" w14:textId="5A3BBD93" w:rsidR="00343420" w:rsidRPr="000C5DAC" w:rsidRDefault="00343420" w:rsidP="0082015C">
            <w:pPr>
              <w:autoSpaceDE w:val="0"/>
              <w:autoSpaceDN w:val="0"/>
              <w:adjustRightInd w:val="0"/>
              <w:spacing w:after="0"/>
              <w:jc w:val="left"/>
              <w:rPr>
                <w:rFonts w:cs="Arial"/>
                <w:b/>
                <w:bCs/>
                <w:sz w:val="16"/>
                <w:szCs w:val="16"/>
              </w:rPr>
            </w:pPr>
            <w:r w:rsidRPr="000C5DAC">
              <w:rPr>
                <w:rFonts w:cs="Arial"/>
                <w:sz w:val="16"/>
                <w:szCs w:val="16"/>
              </w:rPr>
              <w:t>Emergency relief aid</w:t>
            </w:r>
          </w:p>
        </w:tc>
        <w:tc>
          <w:tcPr>
            <w:tcW w:w="2562" w:type="dxa"/>
            <w:tcBorders>
              <w:top w:val="single" w:sz="4" w:space="0" w:color="auto"/>
              <w:left w:val="single" w:sz="12" w:space="0" w:color="auto"/>
              <w:bottom w:val="single" w:sz="4" w:space="0" w:color="auto"/>
              <w:right w:val="single" w:sz="12" w:space="0" w:color="auto"/>
            </w:tcBorders>
          </w:tcPr>
          <w:p w14:paraId="142A4312"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45BCCFA"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40D35894" w14:textId="0363CF14"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2FBDF4AD" w14:textId="77777777" w:rsidTr="004F2536">
        <w:trPr>
          <w:jc w:val="center"/>
        </w:trPr>
        <w:tc>
          <w:tcPr>
            <w:tcW w:w="3387" w:type="dxa"/>
            <w:tcBorders>
              <w:bottom w:val="single" w:sz="12" w:space="0" w:color="auto"/>
              <w:right w:val="single" w:sz="12" w:space="0" w:color="auto"/>
            </w:tcBorders>
          </w:tcPr>
          <w:p w14:paraId="4E996C8F" w14:textId="0F017C43" w:rsidR="00343420" w:rsidRPr="000C5DAC" w:rsidRDefault="00343420" w:rsidP="009F2FA0">
            <w:pPr>
              <w:autoSpaceDE w:val="0"/>
              <w:autoSpaceDN w:val="0"/>
              <w:adjustRightInd w:val="0"/>
              <w:spacing w:after="0"/>
              <w:jc w:val="left"/>
              <w:rPr>
                <w:rFonts w:cs="Arial"/>
                <w:b/>
                <w:bCs/>
                <w:sz w:val="16"/>
                <w:szCs w:val="16"/>
              </w:rPr>
            </w:pPr>
            <w:r w:rsidRPr="000C5DAC">
              <w:rPr>
                <w:rFonts w:cs="Arial"/>
                <w:sz w:val="16"/>
                <w:szCs w:val="16"/>
              </w:rPr>
              <w:t>Restoring family links</w:t>
            </w:r>
          </w:p>
        </w:tc>
        <w:tc>
          <w:tcPr>
            <w:tcW w:w="2562" w:type="dxa"/>
            <w:tcBorders>
              <w:top w:val="single" w:sz="4" w:space="0" w:color="auto"/>
              <w:left w:val="single" w:sz="12" w:space="0" w:color="auto"/>
              <w:bottom w:val="single" w:sz="12" w:space="0" w:color="auto"/>
              <w:right w:val="single" w:sz="12" w:space="0" w:color="auto"/>
            </w:tcBorders>
          </w:tcPr>
          <w:p w14:paraId="6EE68CC7"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1DB39E8A"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bottom w:val="single" w:sz="12" w:space="0" w:color="auto"/>
            </w:tcBorders>
          </w:tcPr>
          <w:p w14:paraId="0ED5CB82" w14:textId="77777777" w:rsidR="00343420" w:rsidRPr="000C5DAC" w:rsidRDefault="00343420" w:rsidP="009F2FA0">
            <w:pPr>
              <w:autoSpaceDE w:val="0"/>
              <w:autoSpaceDN w:val="0"/>
              <w:adjustRightInd w:val="0"/>
              <w:spacing w:after="0"/>
              <w:jc w:val="left"/>
              <w:rPr>
                <w:rFonts w:cs="Arial"/>
                <w:b/>
                <w:bCs/>
                <w:sz w:val="16"/>
                <w:szCs w:val="16"/>
              </w:rPr>
            </w:pPr>
          </w:p>
        </w:tc>
      </w:tr>
      <w:tr w:rsidR="00343420" w:rsidRPr="000C5DAC" w14:paraId="79C73746" w14:textId="77777777" w:rsidTr="004F2536">
        <w:trPr>
          <w:jc w:val="center"/>
        </w:trPr>
        <w:tc>
          <w:tcPr>
            <w:tcW w:w="9624" w:type="dxa"/>
            <w:gridSpan w:val="4"/>
            <w:tcBorders>
              <w:top w:val="single" w:sz="12" w:space="0" w:color="auto"/>
              <w:bottom w:val="single" w:sz="12" w:space="0" w:color="auto"/>
            </w:tcBorders>
            <w:shd w:val="clear" w:color="auto" w:fill="DDD9C3"/>
          </w:tcPr>
          <w:p w14:paraId="612594B8" w14:textId="1146E011" w:rsidR="00343420" w:rsidRPr="000C5DAC" w:rsidRDefault="00343420" w:rsidP="00130004">
            <w:pPr>
              <w:autoSpaceDE w:val="0"/>
              <w:autoSpaceDN w:val="0"/>
              <w:adjustRightInd w:val="0"/>
              <w:spacing w:after="0"/>
              <w:jc w:val="left"/>
              <w:rPr>
                <w:rFonts w:cs="Arial"/>
                <w:b/>
                <w:bCs/>
                <w:sz w:val="16"/>
                <w:szCs w:val="16"/>
              </w:rPr>
            </w:pPr>
            <w:r w:rsidRPr="000C5DAC">
              <w:rPr>
                <w:rFonts w:ascii="Futura-Bold" w:hAnsi="Futura-Bold" w:cs="Futura-Bold"/>
                <w:b/>
                <w:bCs/>
                <w:sz w:val="16"/>
                <w:szCs w:val="16"/>
              </w:rPr>
              <w:t>Health facilities</w:t>
            </w:r>
          </w:p>
        </w:tc>
      </w:tr>
      <w:tr w:rsidR="00343420" w:rsidRPr="000C5DAC" w14:paraId="0BFD23D0" w14:textId="77777777" w:rsidTr="004F2536">
        <w:trPr>
          <w:jc w:val="center"/>
        </w:trPr>
        <w:tc>
          <w:tcPr>
            <w:tcW w:w="3387" w:type="dxa"/>
            <w:tcBorders>
              <w:top w:val="single" w:sz="12" w:space="0" w:color="auto"/>
              <w:right w:val="single" w:sz="12" w:space="0" w:color="auto"/>
            </w:tcBorders>
          </w:tcPr>
          <w:p w14:paraId="6AA06FDD" w14:textId="3AFD1D06" w:rsidR="00343420" w:rsidRPr="000C5DAC" w:rsidRDefault="00343420" w:rsidP="00130004">
            <w:pPr>
              <w:autoSpaceDE w:val="0"/>
              <w:autoSpaceDN w:val="0"/>
              <w:adjustRightInd w:val="0"/>
              <w:spacing w:after="0"/>
              <w:jc w:val="left"/>
              <w:rPr>
                <w:rFonts w:cs="Arial"/>
                <w:sz w:val="16"/>
                <w:szCs w:val="16"/>
              </w:rPr>
            </w:pPr>
            <w:r w:rsidRPr="000C5DAC">
              <w:rPr>
                <w:rFonts w:cs="Arial"/>
                <w:sz w:val="16"/>
                <w:szCs w:val="16"/>
              </w:rPr>
              <w:t>Health community centre</w:t>
            </w:r>
          </w:p>
        </w:tc>
        <w:tc>
          <w:tcPr>
            <w:tcW w:w="2562" w:type="dxa"/>
            <w:tcBorders>
              <w:top w:val="single" w:sz="12" w:space="0" w:color="auto"/>
              <w:left w:val="single" w:sz="12" w:space="0" w:color="auto"/>
              <w:bottom w:val="single" w:sz="4" w:space="0" w:color="auto"/>
              <w:right w:val="single" w:sz="12" w:space="0" w:color="auto"/>
            </w:tcBorders>
          </w:tcPr>
          <w:p w14:paraId="27F05FCE" w14:textId="77777777" w:rsidR="00343420" w:rsidRPr="000C5DAC" w:rsidRDefault="00343420" w:rsidP="00130004">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4B98389A" w14:textId="77777777" w:rsidR="00343420" w:rsidRPr="000C5DAC" w:rsidRDefault="00343420" w:rsidP="00130004">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29C052D3" w14:textId="77777777" w:rsidR="00343420" w:rsidRPr="000C5DAC" w:rsidRDefault="00343420" w:rsidP="00130004">
            <w:pPr>
              <w:autoSpaceDE w:val="0"/>
              <w:autoSpaceDN w:val="0"/>
              <w:adjustRightInd w:val="0"/>
              <w:spacing w:after="0"/>
              <w:jc w:val="left"/>
              <w:rPr>
                <w:rFonts w:cs="Arial"/>
                <w:sz w:val="16"/>
                <w:szCs w:val="16"/>
              </w:rPr>
            </w:pPr>
          </w:p>
        </w:tc>
      </w:tr>
      <w:tr w:rsidR="00343420" w:rsidRPr="000C5DAC" w14:paraId="3835AB3E" w14:textId="77777777" w:rsidTr="004F2536">
        <w:trPr>
          <w:jc w:val="center"/>
        </w:trPr>
        <w:tc>
          <w:tcPr>
            <w:tcW w:w="3387" w:type="dxa"/>
            <w:tcBorders>
              <w:right w:val="single" w:sz="12" w:space="0" w:color="auto"/>
            </w:tcBorders>
          </w:tcPr>
          <w:p w14:paraId="40CCB073" w14:textId="17F99EDE" w:rsidR="00343420" w:rsidRPr="000C5DAC" w:rsidRDefault="00343420" w:rsidP="00130004">
            <w:pPr>
              <w:autoSpaceDE w:val="0"/>
              <w:autoSpaceDN w:val="0"/>
              <w:adjustRightInd w:val="0"/>
              <w:spacing w:after="0"/>
              <w:jc w:val="left"/>
              <w:rPr>
                <w:rFonts w:cs="Arial"/>
                <w:sz w:val="16"/>
                <w:szCs w:val="16"/>
              </w:rPr>
            </w:pPr>
            <w:r w:rsidRPr="000C5DAC">
              <w:rPr>
                <w:rFonts w:cs="Arial"/>
                <w:sz w:val="16"/>
                <w:szCs w:val="16"/>
              </w:rPr>
              <w:t>Hospitals</w:t>
            </w:r>
          </w:p>
        </w:tc>
        <w:tc>
          <w:tcPr>
            <w:tcW w:w="2562" w:type="dxa"/>
            <w:tcBorders>
              <w:top w:val="single" w:sz="4" w:space="0" w:color="auto"/>
              <w:left w:val="single" w:sz="12" w:space="0" w:color="auto"/>
              <w:bottom w:val="single" w:sz="4" w:space="0" w:color="auto"/>
              <w:right w:val="single" w:sz="12" w:space="0" w:color="auto"/>
            </w:tcBorders>
          </w:tcPr>
          <w:p w14:paraId="0799F1B0" w14:textId="77777777" w:rsidR="00343420" w:rsidRPr="000C5DAC" w:rsidRDefault="00343420" w:rsidP="00130004">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7D9B279" w14:textId="77777777" w:rsidR="00343420" w:rsidRPr="000C5DAC" w:rsidRDefault="00343420" w:rsidP="00130004">
            <w:pPr>
              <w:autoSpaceDE w:val="0"/>
              <w:autoSpaceDN w:val="0"/>
              <w:adjustRightInd w:val="0"/>
              <w:spacing w:after="0"/>
              <w:jc w:val="left"/>
              <w:rPr>
                <w:rFonts w:cs="Arial"/>
                <w:sz w:val="16"/>
                <w:szCs w:val="16"/>
              </w:rPr>
            </w:pPr>
          </w:p>
        </w:tc>
        <w:tc>
          <w:tcPr>
            <w:tcW w:w="1549" w:type="dxa"/>
            <w:tcBorders>
              <w:left w:val="single" w:sz="12" w:space="0" w:color="auto"/>
            </w:tcBorders>
          </w:tcPr>
          <w:p w14:paraId="35A09503" w14:textId="77777777" w:rsidR="00343420" w:rsidRPr="000C5DAC" w:rsidRDefault="00343420" w:rsidP="00130004">
            <w:pPr>
              <w:autoSpaceDE w:val="0"/>
              <w:autoSpaceDN w:val="0"/>
              <w:adjustRightInd w:val="0"/>
              <w:spacing w:after="0"/>
              <w:jc w:val="left"/>
              <w:rPr>
                <w:rFonts w:cs="Arial"/>
                <w:sz w:val="16"/>
                <w:szCs w:val="16"/>
              </w:rPr>
            </w:pPr>
          </w:p>
        </w:tc>
      </w:tr>
      <w:tr w:rsidR="00343420" w:rsidRPr="000C5DAC" w14:paraId="2E541365" w14:textId="77777777" w:rsidTr="004F2536">
        <w:trPr>
          <w:jc w:val="center"/>
        </w:trPr>
        <w:tc>
          <w:tcPr>
            <w:tcW w:w="3387" w:type="dxa"/>
            <w:tcBorders>
              <w:bottom w:val="single" w:sz="12" w:space="0" w:color="auto"/>
              <w:right w:val="single" w:sz="12" w:space="0" w:color="auto"/>
            </w:tcBorders>
          </w:tcPr>
          <w:p w14:paraId="21C90489" w14:textId="4EF5497A" w:rsidR="00343420" w:rsidRPr="000C5DAC" w:rsidRDefault="00343420" w:rsidP="00130004">
            <w:pPr>
              <w:autoSpaceDE w:val="0"/>
              <w:autoSpaceDN w:val="0"/>
              <w:adjustRightInd w:val="0"/>
              <w:spacing w:after="0"/>
              <w:jc w:val="left"/>
              <w:rPr>
                <w:rFonts w:cs="Arial"/>
                <w:sz w:val="16"/>
                <w:szCs w:val="16"/>
              </w:rPr>
            </w:pPr>
            <w:r w:rsidRPr="000C5DAC">
              <w:rPr>
                <w:rFonts w:cs="Arial"/>
                <w:sz w:val="16"/>
                <w:szCs w:val="16"/>
              </w:rPr>
              <w:t>…</w:t>
            </w:r>
          </w:p>
        </w:tc>
        <w:tc>
          <w:tcPr>
            <w:tcW w:w="2562" w:type="dxa"/>
            <w:tcBorders>
              <w:top w:val="single" w:sz="4" w:space="0" w:color="auto"/>
              <w:left w:val="single" w:sz="12" w:space="0" w:color="auto"/>
              <w:bottom w:val="single" w:sz="12" w:space="0" w:color="auto"/>
              <w:right w:val="single" w:sz="12" w:space="0" w:color="auto"/>
            </w:tcBorders>
          </w:tcPr>
          <w:p w14:paraId="37BFAFFF" w14:textId="77777777" w:rsidR="00343420" w:rsidRPr="000C5DAC" w:rsidRDefault="00343420" w:rsidP="00130004">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4FCF9444" w14:textId="77777777" w:rsidR="00343420" w:rsidRPr="000C5DAC" w:rsidRDefault="00343420" w:rsidP="00130004">
            <w:pPr>
              <w:autoSpaceDE w:val="0"/>
              <w:autoSpaceDN w:val="0"/>
              <w:adjustRightInd w:val="0"/>
              <w:spacing w:after="0"/>
              <w:jc w:val="left"/>
              <w:rPr>
                <w:rFonts w:cs="Arial"/>
                <w:sz w:val="16"/>
                <w:szCs w:val="16"/>
              </w:rPr>
            </w:pPr>
          </w:p>
        </w:tc>
        <w:tc>
          <w:tcPr>
            <w:tcW w:w="1549" w:type="dxa"/>
            <w:tcBorders>
              <w:left w:val="single" w:sz="12" w:space="0" w:color="auto"/>
              <w:bottom w:val="single" w:sz="12" w:space="0" w:color="auto"/>
            </w:tcBorders>
          </w:tcPr>
          <w:p w14:paraId="6977CB3E" w14:textId="77777777" w:rsidR="00343420" w:rsidRPr="000C5DAC" w:rsidRDefault="00343420" w:rsidP="00130004">
            <w:pPr>
              <w:autoSpaceDE w:val="0"/>
              <w:autoSpaceDN w:val="0"/>
              <w:adjustRightInd w:val="0"/>
              <w:spacing w:after="0"/>
              <w:jc w:val="left"/>
              <w:rPr>
                <w:rFonts w:cs="Arial"/>
                <w:sz w:val="16"/>
                <w:szCs w:val="16"/>
              </w:rPr>
            </w:pPr>
          </w:p>
        </w:tc>
      </w:tr>
      <w:tr w:rsidR="00343420" w:rsidRPr="000C5DAC" w14:paraId="439AF312" w14:textId="77777777" w:rsidTr="004F2536">
        <w:trPr>
          <w:jc w:val="center"/>
        </w:trPr>
        <w:tc>
          <w:tcPr>
            <w:tcW w:w="9624" w:type="dxa"/>
            <w:gridSpan w:val="4"/>
            <w:tcBorders>
              <w:top w:val="single" w:sz="12" w:space="0" w:color="auto"/>
              <w:bottom w:val="single" w:sz="12" w:space="0" w:color="auto"/>
            </w:tcBorders>
            <w:shd w:val="clear" w:color="auto" w:fill="DDD9C3"/>
          </w:tcPr>
          <w:p w14:paraId="35BD8B6F" w14:textId="433FA896" w:rsidR="00343420" w:rsidRPr="000C5DAC" w:rsidRDefault="00343420" w:rsidP="00300393">
            <w:pPr>
              <w:autoSpaceDE w:val="0"/>
              <w:autoSpaceDN w:val="0"/>
              <w:adjustRightInd w:val="0"/>
              <w:spacing w:after="0"/>
              <w:jc w:val="left"/>
              <w:rPr>
                <w:rFonts w:cs="Arial"/>
                <w:b/>
                <w:bCs/>
                <w:sz w:val="16"/>
                <w:szCs w:val="16"/>
              </w:rPr>
            </w:pPr>
            <w:r w:rsidRPr="000C5DAC">
              <w:rPr>
                <w:rFonts w:ascii="Futura-Bold" w:hAnsi="Futura-Bold" w:cs="Futura-Bold"/>
                <w:b/>
                <w:bCs/>
                <w:sz w:val="16"/>
                <w:szCs w:val="16"/>
              </w:rPr>
              <w:t>Shelter and household goods</w:t>
            </w:r>
            <w:r w:rsidR="00C475E2" w:rsidRPr="000C5DAC">
              <w:rPr>
                <w:rFonts w:ascii="Futura-Bold" w:hAnsi="Futura-Bold" w:cs="Futura-Bold"/>
                <w:b/>
                <w:bCs/>
                <w:sz w:val="16"/>
                <w:szCs w:val="16"/>
              </w:rPr>
              <w:t>/</w:t>
            </w:r>
            <w:r w:rsidR="00AF6869" w:rsidRPr="000C5DAC">
              <w:rPr>
                <w:rFonts w:ascii="Futura-Bold" w:hAnsi="Futura-Bold" w:cs="Futura-Bold"/>
                <w:b/>
                <w:bCs/>
                <w:sz w:val="16"/>
                <w:szCs w:val="16"/>
              </w:rPr>
              <w:t>Non-food</w:t>
            </w:r>
            <w:r w:rsidR="00C475E2" w:rsidRPr="000C5DAC">
              <w:rPr>
                <w:rFonts w:ascii="Futura-Bold" w:hAnsi="Futura-Bold" w:cs="Futura-Bold"/>
                <w:b/>
                <w:bCs/>
                <w:sz w:val="16"/>
                <w:szCs w:val="16"/>
              </w:rPr>
              <w:t xml:space="preserve"> item</w:t>
            </w:r>
            <w:r w:rsidRPr="000C5DAC">
              <w:rPr>
                <w:rFonts w:ascii="Futura-Bold" w:hAnsi="Futura-Bold" w:cs="Futura-Bold"/>
                <w:b/>
                <w:bCs/>
                <w:sz w:val="16"/>
                <w:szCs w:val="16"/>
              </w:rPr>
              <w:t>s</w:t>
            </w:r>
            <w:r w:rsidR="00C475E2" w:rsidRPr="000C5DAC">
              <w:rPr>
                <w:rFonts w:ascii="Futura-Bold" w:hAnsi="Futura-Bold" w:cs="Futura-Bold"/>
                <w:b/>
                <w:bCs/>
                <w:sz w:val="16"/>
                <w:szCs w:val="16"/>
              </w:rPr>
              <w:t xml:space="preserve"> (NFIs)</w:t>
            </w:r>
          </w:p>
        </w:tc>
      </w:tr>
      <w:tr w:rsidR="00343420" w:rsidRPr="000C5DAC" w14:paraId="5D8BCA28" w14:textId="77777777" w:rsidTr="004F2536">
        <w:trPr>
          <w:jc w:val="center"/>
        </w:trPr>
        <w:tc>
          <w:tcPr>
            <w:tcW w:w="3387" w:type="dxa"/>
            <w:tcBorders>
              <w:top w:val="single" w:sz="12" w:space="0" w:color="auto"/>
              <w:right w:val="single" w:sz="12" w:space="0" w:color="auto"/>
            </w:tcBorders>
          </w:tcPr>
          <w:p w14:paraId="2A6BD9E6"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Emergency shelter management (evacuation centre)</w:t>
            </w:r>
          </w:p>
        </w:tc>
        <w:tc>
          <w:tcPr>
            <w:tcW w:w="2562" w:type="dxa"/>
            <w:tcBorders>
              <w:top w:val="single" w:sz="12" w:space="0" w:color="auto"/>
              <w:left w:val="single" w:sz="12" w:space="0" w:color="auto"/>
              <w:bottom w:val="single" w:sz="4" w:space="0" w:color="auto"/>
              <w:right w:val="single" w:sz="12" w:space="0" w:color="auto"/>
            </w:tcBorders>
          </w:tcPr>
          <w:p w14:paraId="069316AA"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53D91D85"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4B4E6623"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3EB4E5F6" w14:textId="77777777" w:rsidTr="004F2536">
        <w:trPr>
          <w:jc w:val="center"/>
        </w:trPr>
        <w:tc>
          <w:tcPr>
            <w:tcW w:w="3387" w:type="dxa"/>
            <w:tcBorders>
              <w:right w:val="single" w:sz="12" w:space="0" w:color="auto"/>
            </w:tcBorders>
          </w:tcPr>
          <w:p w14:paraId="56D737AC" w14:textId="3A4639BC"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 xml:space="preserve">Emergency shelter support (tools, cash </w:t>
            </w:r>
            <w:r w:rsidR="00C475E2" w:rsidRPr="000C5DAC">
              <w:rPr>
                <w:rFonts w:cs="Arial"/>
                <w:sz w:val="16"/>
                <w:szCs w:val="16"/>
              </w:rPr>
              <w:t>and</w:t>
            </w:r>
            <w:r w:rsidRPr="000C5DAC">
              <w:rPr>
                <w:rFonts w:cs="Arial"/>
                <w:sz w:val="16"/>
                <w:szCs w:val="16"/>
              </w:rPr>
              <w:t xml:space="preserve"> vouchers assistance)</w:t>
            </w:r>
          </w:p>
        </w:tc>
        <w:tc>
          <w:tcPr>
            <w:tcW w:w="2562" w:type="dxa"/>
            <w:tcBorders>
              <w:top w:val="single" w:sz="4" w:space="0" w:color="auto"/>
              <w:left w:val="single" w:sz="12" w:space="0" w:color="auto"/>
              <w:bottom w:val="single" w:sz="4" w:space="0" w:color="auto"/>
              <w:right w:val="single" w:sz="12" w:space="0" w:color="auto"/>
            </w:tcBorders>
          </w:tcPr>
          <w:p w14:paraId="197FA4D8"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50E3A066"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78D5028"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4CA06401" w14:textId="77777777" w:rsidTr="004F2536">
        <w:trPr>
          <w:jc w:val="center"/>
        </w:trPr>
        <w:tc>
          <w:tcPr>
            <w:tcW w:w="3387" w:type="dxa"/>
            <w:tcBorders>
              <w:right w:val="single" w:sz="12" w:space="0" w:color="auto"/>
            </w:tcBorders>
          </w:tcPr>
          <w:p w14:paraId="3CE6F70B"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NFIs</w:t>
            </w:r>
          </w:p>
        </w:tc>
        <w:tc>
          <w:tcPr>
            <w:tcW w:w="2562" w:type="dxa"/>
            <w:tcBorders>
              <w:top w:val="single" w:sz="4" w:space="0" w:color="auto"/>
              <w:left w:val="single" w:sz="12" w:space="0" w:color="auto"/>
              <w:bottom w:val="single" w:sz="4" w:space="0" w:color="auto"/>
              <w:right w:val="single" w:sz="12" w:space="0" w:color="auto"/>
            </w:tcBorders>
          </w:tcPr>
          <w:p w14:paraId="03A03153"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390E5D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58CE34C8"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5F8FBFEF" w14:textId="77777777" w:rsidTr="004F2536">
        <w:trPr>
          <w:jc w:val="center"/>
        </w:trPr>
        <w:tc>
          <w:tcPr>
            <w:tcW w:w="3387" w:type="dxa"/>
            <w:tcBorders>
              <w:right w:val="single" w:sz="12" w:space="0" w:color="auto"/>
            </w:tcBorders>
          </w:tcPr>
          <w:p w14:paraId="40295387"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Fuel for dwellings</w:t>
            </w:r>
          </w:p>
        </w:tc>
        <w:tc>
          <w:tcPr>
            <w:tcW w:w="2562" w:type="dxa"/>
            <w:tcBorders>
              <w:top w:val="single" w:sz="4" w:space="0" w:color="auto"/>
              <w:left w:val="single" w:sz="12" w:space="0" w:color="auto"/>
              <w:bottom w:val="single" w:sz="4" w:space="0" w:color="auto"/>
              <w:right w:val="single" w:sz="12" w:space="0" w:color="auto"/>
            </w:tcBorders>
          </w:tcPr>
          <w:p w14:paraId="0C7641BB"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FC454B0"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19F1AECB"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C1679EB" w14:textId="77777777" w:rsidTr="004F2536">
        <w:trPr>
          <w:jc w:val="center"/>
        </w:trPr>
        <w:tc>
          <w:tcPr>
            <w:tcW w:w="3387" w:type="dxa"/>
            <w:tcBorders>
              <w:bottom w:val="single" w:sz="12" w:space="0" w:color="auto"/>
              <w:right w:val="single" w:sz="12" w:space="0" w:color="auto"/>
            </w:tcBorders>
          </w:tcPr>
          <w:p w14:paraId="28C30D5E"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Build back better technical support</w:t>
            </w:r>
          </w:p>
        </w:tc>
        <w:tc>
          <w:tcPr>
            <w:tcW w:w="2562" w:type="dxa"/>
            <w:tcBorders>
              <w:top w:val="single" w:sz="4" w:space="0" w:color="auto"/>
              <w:left w:val="single" w:sz="12" w:space="0" w:color="auto"/>
              <w:bottom w:val="single" w:sz="12" w:space="0" w:color="auto"/>
              <w:right w:val="single" w:sz="12" w:space="0" w:color="auto"/>
            </w:tcBorders>
          </w:tcPr>
          <w:p w14:paraId="5DE4906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2484EE01"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bottom w:val="single" w:sz="12" w:space="0" w:color="auto"/>
            </w:tcBorders>
          </w:tcPr>
          <w:p w14:paraId="1AAB5862"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6FF61A6" w14:textId="77777777" w:rsidTr="004F2536">
        <w:trPr>
          <w:jc w:val="center"/>
        </w:trPr>
        <w:tc>
          <w:tcPr>
            <w:tcW w:w="9624" w:type="dxa"/>
            <w:gridSpan w:val="4"/>
            <w:tcBorders>
              <w:top w:val="single" w:sz="12" w:space="0" w:color="auto"/>
              <w:bottom w:val="single" w:sz="12" w:space="0" w:color="auto"/>
            </w:tcBorders>
            <w:shd w:val="clear" w:color="auto" w:fill="DDD9C3"/>
          </w:tcPr>
          <w:p w14:paraId="6EB453CA" w14:textId="77777777" w:rsidR="00343420" w:rsidRPr="000C5DAC" w:rsidRDefault="00343420" w:rsidP="00300393">
            <w:pPr>
              <w:autoSpaceDE w:val="0"/>
              <w:autoSpaceDN w:val="0"/>
              <w:adjustRightInd w:val="0"/>
              <w:spacing w:after="0"/>
              <w:jc w:val="left"/>
              <w:rPr>
                <w:rFonts w:cs="Arial"/>
                <w:b/>
                <w:bCs/>
                <w:sz w:val="16"/>
                <w:szCs w:val="16"/>
              </w:rPr>
            </w:pPr>
            <w:r w:rsidRPr="000C5DAC">
              <w:rPr>
                <w:rFonts w:ascii="Futura-Bold" w:hAnsi="Futura-Bold" w:cs="Futura-Bold"/>
                <w:b/>
                <w:bCs/>
                <w:sz w:val="16"/>
                <w:szCs w:val="16"/>
              </w:rPr>
              <w:t>Livelihood and basic needs</w:t>
            </w:r>
          </w:p>
        </w:tc>
      </w:tr>
      <w:tr w:rsidR="00343420" w:rsidRPr="000C5DAC" w14:paraId="0C8A8118" w14:textId="77777777" w:rsidTr="004F2536">
        <w:trPr>
          <w:jc w:val="center"/>
        </w:trPr>
        <w:tc>
          <w:tcPr>
            <w:tcW w:w="3387" w:type="dxa"/>
            <w:tcBorders>
              <w:top w:val="single" w:sz="12" w:space="0" w:color="auto"/>
              <w:right w:val="single" w:sz="12" w:space="0" w:color="auto"/>
            </w:tcBorders>
          </w:tcPr>
          <w:p w14:paraId="5E51DB1E"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Short-term distribution</w:t>
            </w:r>
            <w:r w:rsidRPr="000C5DAC">
              <w:rPr>
                <w:rFonts w:cs="Arial"/>
                <w:sz w:val="16"/>
                <w:szCs w:val="16"/>
                <w:vertAlign w:val="superscript"/>
              </w:rPr>
              <w:footnoteReference w:id="13"/>
            </w:r>
          </w:p>
        </w:tc>
        <w:tc>
          <w:tcPr>
            <w:tcW w:w="2562" w:type="dxa"/>
            <w:tcBorders>
              <w:top w:val="single" w:sz="12" w:space="0" w:color="auto"/>
              <w:left w:val="single" w:sz="12" w:space="0" w:color="auto"/>
              <w:bottom w:val="single" w:sz="4" w:space="0" w:color="auto"/>
              <w:right w:val="single" w:sz="12" w:space="0" w:color="auto"/>
            </w:tcBorders>
          </w:tcPr>
          <w:p w14:paraId="0550087C"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6A6236D0"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54DDCB7D"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B31D787" w14:textId="77777777" w:rsidTr="004F2536">
        <w:trPr>
          <w:jc w:val="center"/>
        </w:trPr>
        <w:tc>
          <w:tcPr>
            <w:tcW w:w="3387" w:type="dxa"/>
            <w:tcBorders>
              <w:right w:val="single" w:sz="12" w:space="0" w:color="auto"/>
            </w:tcBorders>
          </w:tcPr>
          <w:p w14:paraId="38873D47"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Long-term distribution</w:t>
            </w:r>
          </w:p>
        </w:tc>
        <w:tc>
          <w:tcPr>
            <w:tcW w:w="2562" w:type="dxa"/>
            <w:tcBorders>
              <w:top w:val="single" w:sz="4" w:space="0" w:color="auto"/>
              <w:left w:val="single" w:sz="12" w:space="0" w:color="auto"/>
              <w:bottom w:val="single" w:sz="4" w:space="0" w:color="auto"/>
              <w:right w:val="single" w:sz="12" w:space="0" w:color="auto"/>
            </w:tcBorders>
          </w:tcPr>
          <w:p w14:paraId="3746922D"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962A9D5"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91A0FEB"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35F7ACF" w14:textId="77777777" w:rsidTr="004F2536">
        <w:trPr>
          <w:jc w:val="center"/>
        </w:trPr>
        <w:tc>
          <w:tcPr>
            <w:tcW w:w="3387" w:type="dxa"/>
            <w:tcBorders>
              <w:right w:val="single" w:sz="12" w:space="0" w:color="auto"/>
            </w:tcBorders>
          </w:tcPr>
          <w:p w14:paraId="622603F9"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Development of productive assets</w:t>
            </w:r>
          </w:p>
        </w:tc>
        <w:tc>
          <w:tcPr>
            <w:tcW w:w="2562" w:type="dxa"/>
            <w:tcBorders>
              <w:top w:val="single" w:sz="4" w:space="0" w:color="auto"/>
              <w:left w:val="single" w:sz="12" w:space="0" w:color="auto"/>
              <w:bottom w:val="single" w:sz="4" w:space="0" w:color="auto"/>
              <w:right w:val="single" w:sz="12" w:space="0" w:color="auto"/>
            </w:tcBorders>
          </w:tcPr>
          <w:p w14:paraId="67734E8E"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4D999B64"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18EB2432"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87D77CE" w14:textId="77777777" w:rsidTr="004F2536">
        <w:trPr>
          <w:jc w:val="center"/>
        </w:trPr>
        <w:tc>
          <w:tcPr>
            <w:tcW w:w="3387" w:type="dxa"/>
            <w:tcBorders>
              <w:right w:val="single" w:sz="12" w:space="0" w:color="auto"/>
            </w:tcBorders>
          </w:tcPr>
          <w:p w14:paraId="00F70416" w14:textId="56876FE5"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Supplementary/curative feeding, nutrition</w:t>
            </w:r>
          </w:p>
        </w:tc>
        <w:tc>
          <w:tcPr>
            <w:tcW w:w="2562" w:type="dxa"/>
            <w:tcBorders>
              <w:top w:val="single" w:sz="4" w:space="0" w:color="auto"/>
              <w:left w:val="single" w:sz="12" w:space="0" w:color="auto"/>
              <w:bottom w:val="single" w:sz="4" w:space="0" w:color="auto"/>
              <w:right w:val="single" w:sz="12" w:space="0" w:color="auto"/>
            </w:tcBorders>
          </w:tcPr>
          <w:p w14:paraId="1F646BE7"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6A8C4154"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21B312A4"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648EEFDA" w14:textId="77777777" w:rsidTr="004F2536">
        <w:trPr>
          <w:jc w:val="center"/>
        </w:trPr>
        <w:tc>
          <w:tcPr>
            <w:tcW w:w="3387" w:type="dxa"/>
            <w:tcBorders>
              <w:right w:val="single" w:sz="12" w:space="0" w:color="auto"/>
            </w:tcBorders>
          </w:tcPr>
          <w:p w14:paraId="2069DA47"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lastRenderedPageBreak/>
              <w:t>Agriculture</w:t>
            </w:r>
          </w:p>
        </w:tc>
        <w:tc>
          <w:tcPr>
            <w:tcW w:w="2562" w:type="dxa"/>
            <w:tcBorders>
              <w:top w:val="single" w:sz="4" w:space="0" w:color="auto"/>
              <w:left w:val="single" w:sz="12" w:space="0" w:color="auto"/>
              <w:bottom w:val="single" w:sz="4" w:space="0" w:color="auto"/>
              <w:right w:val="single" w:sz="12" w:space="0" w:color="auto"/>
            </w:tcBorders>
          </w:tcPr>
          <w:p w14:paraId="17E7915D"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9C05FC6"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5426F13E"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2C0563A2" w14:textId="77777777" w:rsidTr="004F2536">
        <w:trPr>
          <w:jc w:val="center"/>
        </w:trPr>
        <w:tc>
          <w:tcPr>
            <w:tcW w:w="3387" w:type="dxa"/>
            <w:tcBorders>
              <w:bottom w:val="single" w:sz="12" w:space="0" w:color="auto"/>
              <w:right w:val="single" w:sz="12" w:space="0" w:color="auto"/>
            </w:tcBorders>
          </w:tcPr>
          <w:p w14:paraId="5A947089" w14:textId="77777777"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Nutritional monitoring</w:t>
            </w:r>
          </w:p>
        </w:tc>
        <w:tc>
          <w:tcPr>
            <w:tcW w:w="2562" w:type="dxa"/>
            <w:tcBorders>
              <w:top w:val="single" w:sz="4" w:space="0" w:color="auto"/>
              <w:left w:val="single" w:sz="12" w:space="0" w:color="auto"/>
              <w:bottom w:val="single" w:sz="12" w:space="0" w:color="auto"/>
              <w:right w:val="single" w:sz="12" w:space="0" w:color="auto"/>
            </w:tcBorders>
          </w:tcPr>
          <w:p w14:paraId="0BAE18A8"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30F49330"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bottom w:val="single" w:sz="12" w:space="0" w:color="auto"/>
            </w:tcBorders>
          </w:tcPr>
          <w:p w14:paraId="31BF6E15"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41809FEA" w14:textId="77777777" w:rsidTr="004F2536">
        <w:trPr>
          <w:jc w:val="center"/>
        </w:trPr>
        <w:tc>
          <w:tcPr>
            <w:tcW w:w="9624" w:type="dxa"/>
            <w:gridSpan w:val="4"/>
            <w:tcBorders>
              <w:top w:val="single" w:sz="12" w:space="0" w:color="auto"/>
              <w:bottom w:val="single" w:sz="12" w:space="0" w:color="auto"/>
            </w:tcBorders>
            <w:shd w:val="clear" w:color="auto" w:fill="DDD9C3"/>
          </w:tcPr>
          <w:p w14:paraId="655D25D1" w14:textId="22D0C041" w:rsidR="00343420" w:rsidRPr="000C5DAC" w:rsidRDefault="00343420" w:rsidP="00300393">
            <w:pPr>
              <w:autoSpaceDE w:val="0"/>
              <w:autoSpaceDN w:val="0"/>
              <w:adjustRightInd w:val="0"/>
              <w:spacing w:after="0"/>
              <w:jc w:val="left"/>
              <w:rPr>
                <w:rFonts w:cs="Arial"/>
                <w:b/>
                <w:bCs/>
                <w:sz w:val="16"/>
                <w:szCs w:val="16"/>
              </w:rPr>
            </w:pPr>
            <w:r w:rsidRPr="000C5DAC">
              <w:rPr>
                <w:rFonts w:ascii="Futura-Bold" w:hAnsi="Futura-Bold" w:cs="Futura-Bold"/>
                <w:b/>
                <w:bCs/>
                <w:sz w:val="16"/>
                <w:szCs w:val="16"/>
              </w:rPr>
              <w:t>Health</w:t>
            </w:r>
          </w:p>
        </w:tc>
      </w:tr>
      <w:tr w:rsidR="00343420" w:rsidRPr="000C5DAC" w14:paraId="2794026A" w14:textId="77777777" w:rsidTr="004F2536">
        <w:trPr>
          <w:jc w:val="center"/>
        </w:trPr>
        <w:tc>
          <w:tcPr>
            <w:tcW w:w="3387" w:type="dxa"/>
            <w:tcBorders>
              <w:top w:val="single" w:sz="12" w:space="0" w:color="auto"/>
              <w:bottom w:val="single" w:sz="4" w:space="0" w:color="auto"/>
              <w:right w:val="single" w:sz="12" w:space="0" w:color="auto"/>
            </w:tcBorders>
          </w:tcPr>
          <w:p w14:paraId="7E83AE71" w14:textId="4A7F201D"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 xml:space="preserve">Treatment/case management </w:t>
            </w:r>
          </w:p>
        </w:tc>
        <w:tc>
          <w:tcPr>
            <w:tcW w:w="2562" w:type="dxa"/>
            <w:tcBorders>
              <w:top w:val="single" w:sz="12" w:space="0" w:color="auto"/>
              <w:left w:val="single" w:sz="12" w:space="0" w:color="auto"/>
              <w:bottom w:val="single" w:sz="4" w:space="0" w:color="auto"/>
              <w:right w:val="single" w:sz="12" w:space="0" w:color="auto"/>
            </w:tcBorders>
          </w:tcPr>
          <w:p w14:paraId="1CC82E7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46AB908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bottom w:val="single" w:sz="4" w:space="0" w:color="auto"/>
            </w:tcBorders>
          </w:tcPr>
          <w:p w14:paraId="3ED46A34"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5429D4CD" w14:textId="77777777" w:rsidTr="004F2536">
        <w:trPr>
          <w:jc w:val="center"/>
        </w:trPr>
        <w:tc>
          <w:tcPr>
            <w:tcW w:w="3387" w:type="dxa"/>
            <w:tcBorders>
              <w:top w:val="single" w:sz="4" w:space="0" w:color="auto"/>
              <w:bottom w:val="single" w:sz="4" w:space="0" w:color="auto"/>
              <w:right w:val="single" w:sz="12" w:space="0" w:color="auto"/>
            </w:tcBorders>
          </w:tcPr>
          <w:p w14:paraId="5E7639B2" w14:textId="60544605" w:rsidR="00343420" w:rsidRPr="000C5DAC" w:rsidDel="00CD2E8A" w:rsidRDefault="00343420" w:rsidP="00300393">
            <w:pPr>
              <w:autoSpaceDE w:val="0"/>
              <w:autoSpaceDN w:val="0"/>
              <w:adjustRightInd w:val="0"/>
              <w:spacing w:after="0"/>
              <w:jc w:val="left"/>
              <w:rPr>
                <w:rFonts w:cs="Arial"/>
                <w:sz w:val="16"/>
                <w:szCs w:val="16"/>
              </w:rPr>
            </w:pPr>
            <w:r w:rsidRPr="000C5DAC">
              <w:rPr>
                <w:rFonts w:cs="Arial"/>
                <w:sz w:val="16"/>
                <w:szCs w:val="16"/>
              </w:rPr>
              <w:t>Community based environmental management, fogging, source reduction and larvicide, bed</w:t>
            </w:r>
            <w:r w:rsidR="00AF6869">
              <w:rPr>
                <w:rFonts w:cs="Arial"/>
                <w:sz w:val="16"/>
                <w:szCs w:val="16"/>
              </w:rPr>
              <w:t xml:space="preserve"> </w:t>
            </w:r>
            <w:r w:rsidRPr="000C5DAC">
              <w:rPr>
                <w:rFonts w:cs="Arial"/>
                <w:sz w:val="16"/>
                <w:szCs w:val="16"/>
              </w:rPr>
              <w:t>net distributions</w:t>
            </w:r>
          </w:p>
        </w:tc>
        <w:tc>
          <w:tcPr>
            <w:tcW w:w="2562" w:type="dxa"/>
            <w:tcBorders>
              <w:top w:val="single" w:sz="4" w:space="0" w:color="auto"/>
              <w:left w:val="single" w:sz="12" w:space="0" w:color="auto"/>
              <w:bottom w:val="single" w:sz="4" w:space="0" w:color="auto"/>
              <w:right w:val="single" w:sz="12" w:space="0" w:color="auto"/>
            </w:tcBorders>
          </w:tcPr>
          <w:p w14:paraId="78903B6D"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5044B5AA"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4" w:space="0" w:color="auto"/>
              <w:left w:val="single" w:sz="12" w:space="0" w:color="auto"/>
              <w:bottom w:val="single" w:sz="4" w:space="0" w:color="auto"/>
            </w:tcBorders>
          </w:tcPr>
          <w:p w14:paraId="76FA1857"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F1CD3D7" w14:textId="77777777" w:rsidTr="004F2536">
        <w:trPr>
          <w:jc w:val="center"/>
        </w:trPr>
        <w:tc>
          <w:tcPr>
            <w:tcW w:w="3387" w:type="dxa"/>
            <w:tcBorders>
              <w:top w:val="single" w:sz="4" w:space="0" w:color="auto"/>
              <w:bottom w:val="single" w:sz="12" w:space="0" w:color="auto"/>
              <w:right w:val="single" w:sz="12" w:space="0" w:color="auto"/>
            </w:tcBorders>
          </w:tcPr>
          <w:p w14:paraId="4E116AA9" w14:textId="2E6E7266"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Community</w:t>
            </w:r>
            <w:r w:rsidR="00C475E2" w:rsidRPr="000C5DAC">
              <w:rPr>
                <w:rFonts w:cs="Arial"/>
                <w:sz w:val="16"/>
                <w:szCs w:val="16"/>
              </w:rPr>
              <w:t>-b</w:t>
            </w:r>
            <w:r w:rsidRPr="000C5DAC">
              <w:rPr>
                <w:rFonts w:cs="Arial"/>
                <w:sz w:val="16"/>
                <w:szCs w:val="16"/>
              </w:rPr>
              <w:t xml:space="preserve">ased </w:t>
            </w:r>
            <w:r w:rsidR="00C475E2" w:rsidRPr="000C5DAC">
              <w:rPr>
                <w:rFonts w:cs="Arial"/>
                <w:sz w:val="16"/>
                <w:szCs w:val="16"/>
              </w:rPr>
              <w:t>s</w:t>
            </w:r>
            <w:r w:rsidRPr="000C5DAC">
              <w:rPr>
                <w:rFonts w:cs="Arial"/>
                <w:sz w:val="16"/>
                <w:szCs w:val="16"/>
              </w:rPr>
              <w:t>urveillance, border screening, contact tracing, testing</w:t>
            </w:r>
            <w:r w:rsidRPr="000C5DAC">
              <w:rPr>
                <w:rFonts w:cs="Arial"/>
                <w:sz w:val="16"/>
                <w:szCs w:val="16"/>
                <w:vertAlign w:val="superscript"/>
              </w:rPr>
              <w:footnoteReference w:id="14"/>
            </w:r>
          </w:p>
        </w:tc>
        <w:tc>
          <w:tcPr>
            <w:tcW w:w="2562" w:type="dxa"/>
            <w:tcBorders>
              <w:top w:val="single" w:sz="4" w:space="0" w:color="auto"/>
              <w:left w:val="single" w:sz="12" w:space="0" w:color="auto"/>
              <w:bottom w:val="single" w:sz="12" w:space="0" w:color="auto"/>
              <w:right w:val="single" w:sz="12" w:space="0" w:color="auto"/>
            </w:tcBorders>
          </w:tcPr>
          <w:p w14:paraId="0D35B16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5FE3BEB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4" w:space="0" w:color="auto"/>
              <w:left w:val="single" w:sz="12" w:space="0" w:color="auto"/>
              <w:bottom w:val="single" w:sz="12" w:space="0" w:color="auto"/>
            </w:tcBorders>
          </w:tcPr>
          <w:p w14:paraId="3F186DD0"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DAB421C" w14:textId="77777777" w:rsidTr="004F2536">
        <w:trPr>
          <w:jc w:val="center"/>
        </w:trPr>
        <w:tc>
          <w:tcPr>
            <w:tcW w:w="3387" w:type="dxa"/>
            <w:tcBorders>
              <w:top w:val="single" w:sz="12" w:space="0" w:color="auto"/>
              <w:right w:val="single" w:sz="12" w:space="0" w:color="auto"/>
            </w:tcBorders>
          </w:tcPr>
          <w:p w14:paraId="5FF7A995" w14:textId="4273DDE9"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Vaccination campaigns</w:t>
            </w:r>
          </w:p>
        </w:tc>
        <w:tc>
          <w:tcPr>
            <w:tcW w:w="2562" w:type="dxa"/>
            <w:tcBorders>
              <w:top w:val="single" w:sz="12" w:space="0" w:color="auto"/>
              <w:left w:val="single" w:sz="12" w:space="0" w:color="auto"/>
              <w:bottom w:val="single" w:sz="4" w:space="0" w:color="auto"/>
              <w:right w:val="single" w:sz="12" w:space="0" w:color="auto"/>
            </w:tcBorders>
          </w:tcPr>
          <w:p w14:paraId="3B31A81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7B0AA14B"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61DAAEC2"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4EC71CED" w14:textId="77777777" w:rsidTr="004F2536">
        <w:trPr>
          <w:jc w:val="center"/>
        </w:trPr>
        <w:tc>
          <w:tcPr>
            <w:tcW w:w="3387" w:type="dxa"/>
            <w:tcBorders>
              <w:right w:val="single" w:sz="12" w:space="0" w:color="auto"/>
            </w:tcBorders>
          </w:tcPr>
          <w:p w14:paraId="4E13DE39" w14:textId="2D102D7B" w:rsidR="00343420" w:rsidRPr="000C5DAC" w:rsidRDefault="00343420" w:rsidP="00255914">
            <w:pPr>
              <w:autoSpaceDE w:val="0"/>
              <w:autoSpaceDN w:val="0"/>
              <w:adjustRightInd w:val="0"/>
              <w:spacing w:after="0"/>
              <w:jc w:val="left"/>
              <w:rPr>
                <w:rFonts w:cs="Arial"/>
                <w:sz w:val="16"/>
                <w:szCs w:val="16"/>
              </w:rPr>
            </w:pPr>
            <w:r w:rsidRPr="000C5DAC">
              <w:rPr>
                <w:rFonts w:cs="Arial"/>
                <w:sz w:val="16"/>
                <w:szCs w:val="16"/>
              </w:rPr>
              <w:t xml:space="preserve">Infection </w:t>
            </w:r>
            <w:r w:rsidR="00C475E2" w:rsidRPr="000C5DAC">
              <w:rPr>
                <w:rFonts w:cs="Arial"/>
                <w:sz w:val="16"/>
                <w:szCs w:val="16"/>
              </w:rPr>
              <w:t>p</w:t>
            </w:r>
            <w:r w:rsidRPr="000C5DAC">
              <w:rPr>
                <w:rFonts w:cs="Arial"/>
                <w:sz w:val="16"/>
                <w:szCs w:val="16"/>
              </w:rPr>
              <w:t xml:space="preserve">revention and </w:t>
            </w:r>
            <w:r w:rsidR="00C475E2" w:rsidRPr="000C5DAC">
              <w:rPr>
                <w:rFonts w:cs="Arial"/>
                <w:sz w:val="16"/>
                <w:szCs w:val="16"/>
              </w:rPr>
              <w:t>c</w:t>
            </w:r>
            <w:r w:rsidRPr="000C5DAC">
              <w:rPr>
                <w:rFonts w:cs="Arial"/>
                <w:sz w:val="16"/>
                <w:szCs w:val="16"/>
              </w:rPr>
              <w:t>ontrol</w:t>
            </w:r>
          </w:p>
        </w:tc>
        <w:tc>
          <w:tcPr>
            <w:tcW w:w="2562" w:type="dxa"/>
            <w:tcBorders>
              <w:top w:val="single" w:sz="4" w:space="0" w:color="auto"/>
              <w:left w:val="single" w:sz="12" w:space="0" w:color="auto"/>
              <w:bottom w:val="single" w:sz="4" w:space="0" w:color="auto"/>
              <w:right w:val="single" w:sz="12" w:space="0" w:color="auto"/>
            </w:tcBorders>
          </w:tcPr>
          <w:p w14:paraId="6B41176E"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B2CD84A"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2725624"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503E6527" w14:textId="77777777" w:rsidTr="004F2536">
        <w:trPr>
          <w:jc w:val="center"/>
        </w:trPr>
        <w:tc>
          <w:tcPr>
            <w:tcW w:w="3387" w:type="dxa"/>
            <w:tcBorders>
              <w:right w:val="single" w:sz="12" w:space="0" w:color="auto"/>
            </w:tcBorders>
          </w:tcPr>
          <w:p w14:paraId="047A6390" w14:textId="02A025B9" w:rsidR="00343420" w:rsidRPr="000C5DAC" w:rsidRDefault="00343420" w:rsidP="00255914">
            <w:pPr>
              <w:autoSpaceDE w:val="0"/>
              <w:autoSpaceDN w:val="0"/>
              <w:adjustRightInd w:val="0"/>
              <w:spacing w:after="0"/>
              <w:jc w:val="left"/>
              <w:rPr>
                <w:rFonts w:cs="Arial"/>
                <w:sz w:val="16"/>
                <w:szCs w:val="16"/>
              </w:rPr>
            </w:pPr>
            <w:r w:rsidRPr="000C5DAC">
              <w:rPr>
                <w:rFonts w:cs="Arial"/>
                <w:sz w:val="16"/>
                <w:szCs w:val="16"/>
              </w:rPr>
              <w:t>Psychosocial support (PSS)</w:t>
            </w:r>
          </w:p>
        </w:tc>
        <w:tc>
          <w:tcPr>
            <w:tcW w:w="2562" w:type="dxa"/>
            <w:tcBorders>
              <w:top w:val="single" w:sz="4" w:space="0" w:color="auto"/>
              <w:left w:val="single" w:sz="12" w:space="0" w:color="auto"/>
              <w:bottom w:val="single" w:sz="4" w:space="0" w:color="auto"/>
              <w:right w:val="single" w:sz="12" w:space="0" w:color="auto"/>
            </w:tcBorders>
          </w:tcPr>
          <w:p w14:paraId="664A46CE"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4A8B2F3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589F3DC6"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795CD012" w14:textId="77777777" w:rsidTr="004F2536">
        <w:trPr>
          <w:jc w:val="center"/>
        </w:trPr>
        <w:tc>
          <w:tcPr>
            <w:tcW w:w="3387" w:type="dxa"/>
            <w:tcBorders>
              <w:right w:val="single" w:sz="12" w:space="0" w:color="auto"/>
            </w:tcBorders>
          </w:tcPr>
          <w:p w14:paraId="04DE57CA" w14:textId="7B1921C9" w:rsidR="00343420" w:rsidRPr="000C5DAC" w:rsidRDefault="00343420" w:rsidP="00255914">
            <w:pPr>
              <w:autoSpaceDE w:val="0"/>
              <w:autoSpaceDN w:val="0"/>
              <w:adjustRightInd w:val="0"/>
              <w:spacing w:after="0"/>
              <w:jc w:val="left"/>
              <w:rPr>
                <w:rFonts w:cs="Arial"/>
                <w:sz w:val="16"/>
                <w:szCs w:val="16"/>
              </w:rPr>
            </w:pPr>
            <w:r w:rsidRPr="000C5DAC">
              <w:rPr>
                <w:rFonts w:cs="Arial"/>
                <w:sz w:val="16"/>
                <w:szCs w:val="16"/>
              </w:rPr>
              <w:t>Risk Communication and Community Engagement (RCCE)</w:t>
            </w:r>
          </w:p>
        </w:tc>
        <w:tc>
          <w:tcPr>
            <w:tcW w:w="2562" w:type="dxa"/>
            <w:tcBorders>
              <w:top w:val="single" w:sz="4" w:space="0" w:color="auto"/>
              <w:left w:val="single" w:sz="12" w:space="0" w:color="auto"/>
              <w:bottom w:val="single" w:sz="4" w:space="0" w:color="auto"/>
              <w:right w:val="single" w:sz="12" w:space="0" w:color="auto"/>
            </w:tcBorders>
          </w:tcPr>
          <w:p w14:paraId="60DA9D26"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DCBA08F"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7DB5B0D"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2A11A058" w14:textId="77777777" w:rsidTr="004F2536">
        <w:trPr>
          <w:jc w:val="center"/>
        </w:trPr>
        <w:tc>
          <w:tcPr>
            <w:tcW w:w="3387" w:type="dxa"/>
            <w:tcBorders>
              <w:right w:val="single" w:sz="12" w:space="0" w:color="auto"/>
            </w:tcBorders>
          </w:tcPr>
          <w:p w14:paraId="47AD9939" w14:textId="334DA76F" w:rsidR="00343420" w:rsidRPr="000C5DAC" w:rsidRDefault="00343420" w:rsidP="00300393">
            <w:pPr>
              <w:autoSpaceDE w:val="0"/>
              <w:autoSpaceDN w:val="0"/>
              <w:adjustRightInd w:val="0"/>
              <w:spacing w:after="0"/>
              <w:jc w:val="left"/>
              <w:rPr>
                <w:rFonts w:cs="Arial"/>
                <w:sz w:val="16"/>
                <w:szCs w:val="16"/>
              </w:rPr>
            </w:pPr>
            <w:r w:rsidRPr="000C5DAC">
              <w:rPr>
                <w:rFonts w:cs="Arial"/>
                <w:sz w:val="16"/>
                <w:szCs w:val="16"/>
              </w:rPr>
              <w:t>Dead body management</w:t>
            </w:r>
          </w:p>
        </w:tc>
        <w:tc>
          <w:tcPr>
            <w:tcW w:w="2562" w:type="dxa"/>
            <w:tcBorders>
              <w:top w:val="single" w:sz="4" w:space="0" w:color="auto"/>
              <w:left w:val="single" w:sz="12" w:space="0" w:color="auto"/>
              <w:bottom w:val="single" w:sz="4" w:space="0" w:color="auto"/>
              <w:right w:val="single" w:sz="12" w:space="0" w:color="auto"/>
            </w:tcBorders>
          </w:tcPr>
          <w:p w14:paraId="69DBF37A"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6186C02"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61F456A6"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DDA5CF8" w14:textId="77777777" w:rsidTr="004F2536">
        <w:trPr>
          <w:jc w:val="center"/>
        </w:trPr>
        <w:tc>
          <w:tcPr>
            <w:tcW w:w="9624" w:type="dxa"/>
            <w:gridSpan w:val="4"/>
            <w:tcBorders>
              <w:top w:val="single" w:sz="12" w:space="0" w:color="auto"/>
              <w:bottom w:val="single" w:sz="12" w:space="0" w:color="auto"/>
            </w:tcBorders>
            <w:shd w:val="clear" w:color="auto" w:fill="DDD9C3"/>
          </w:tcPr>
          <w:p w14:paraId="48B9756B" w14:textId="54D3CBB3" w:rsidR="00343420" w:rsidRPr="000C5DAC" w:rsidRDefault="00343420" w:rsidP="009F2FA0">
            <w:pPr>
              <w:autoSpaceDE w:val="0"/>
              <w:autoSpaceDN w:val="0"/>
              <w:adjustRightInd w:val="0"/>
              <w:spacing w:after="0"/>
              <w:jc w:val="left"/>
              <w:rPr>
                <w:rFonts w:cs="Arial"/>
                <w:b/>
                <w:bCs/>
                <w:sz w:val="16"/>
                <w:szCs w:val="16"/>
              </w:rPr>
            </w:pPr>
            <w:r w:rsidRPr="000C5DAC">
              <w:rPr>
                <w:rFonts w:ascii="Futura-Bold" w:hAnsi="Futura-Bold" w:cs="Futura-Bold"/>
                <w:b/>
                <w:bCs/>
                <w:sz w:val="16"/>
                <w:szCs w:val="16"/>
              </w:rPr>
              <w:t>Water, sanitation and hygiene</w:t>
            </w:r>
          </w:p>
        </w:tc>
      </w:tr>
      <w:tr w:rsidR="00343420" w:rsidRPr="000C5DAC" w14:paraId="0A2D37A7" w14:textId="77777777" w:rsidTr="004F2536">
        <w:trPr>
          <w:jc w:val="center"/>
        </w:trPr>
        <w:tc>
          <w:tcPr>
            <w:tcW w:w="3387" w:type="dxa"/>
            <w:tcBorders>
              <w:top w:val="single" w:sz="12" w:space="0" w:color="auto"/>
              <w:right w:val="single" w:sz="12" w:space="0" w:color="auto"/>
            </w:tcBorders>
          </w:tcPr>
          <w:p w14:paraId="48F3C17B" w14:textId="2290E525" w:rsidR="00343420" w:rsidRPr="000C5DAC" w:rsidRDefault="00343420" w:rsidP="009F2FA0">
            <w:pPr>
              <w:autoSpaceDE w:val="0"/>
              <w:autoSpaceDN w:val="0"/>
              <w:adjustRightInd w:val="0"/>
              <w:spacing w:after="0"/>
              <w:jc w:val="left"/>
              <w:rPr>
                <w:rFonts w:cs="Arial"/>
                <w:sz w:val="16"/>
                <w:szCs w:val="16"/>
              </w:rPr>
            </w:pPr>
            <w:r w:rsidRPr="000C5DAC">
              <w:rPr>
                <w:rFonts w:cs="Arial"/>
                <w:sz w:val="16"/>
                <w:szCs w:val="16"/>
              </w:rPr>
              <w:t>Distribution, storage, processing</w:t>
            </w:r>
          </w:p>
        </w:tc>
        <w:tc>
          <w:tcPr>
            <w:tcW w:w="2562" w:type="dxa"/>
            <w:tcBorders>
              <w:top w:val="single" w:sz="12" w:space="0" w:color="auto"/>
              <w:left w:val="single" w:sz="12" w:space="0" w:color="auto"/>
              <w:bottom w:val="single" w:sz="4" w:space="0" w:color="auto"/>
              <w:right w:val="single" w:sz="12" w:space="0" w:color="auto"/>
            </w:tcBorders>
          </w:tcPr>
          <w:p w14:paraId="4A525770"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53F12FAA"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66BE6DA3"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2788EC64" w14:textId="77777777" w:rsidTr="004F2536">
        <w:trPr>
          <w:jc w:val="center"/>
        </w:trPr>
        <w:tc>
          <w:tcPr>
            <w:tcW w:w="3387" w:type="dxa"/>
            <w:tcBorders>
              <w:right w:val="single" w:sz="12" w:space="0" w:color="auto"/>
            </w:tcBorders>
          </w:tcPr>
          <w:p w14:paraId="27F94429" w14:textId="026F67F6" w:rsidR="00343420" w:rsidRPr="000C5DAC" w:rsidRDefault="00560AD8" w:rsidP="00560AD8">
            <w:pPr>
              <w:autoSpaceDE w:val="0"/>
              <w:autoSpaceDN w:val="0"/>
              <w:adjustRightInd w:val="0"/>
              <w:spacing w:after="0"/>
              <w:jc w:val="left"/>
              <w:rPr>
                <w:rFonts w:cs="Arial"/>
                <w:sz w:val="16"/>
                <w:szCs w:val="16"/>
              </w:rPr>
            </w:pPr>
            <w:r w:rsidRPr="000C5DAC">
              <w:rPr>
                <w:rFonts w:cs="Arial"/>
                <w:sz w:val="16"/>
                <w:szCs w:val="16"/>
              </w:rPr>
              <w:t>Distribution of w</w:t>
            </w:r>
            <w:r w:rsidR="00343420" w:rsidRPr="000C5DAC">
              <w:rPr>
                <w:rFonts w:cs="Arial"/>
                <w:sz w:val="16"/>
                <w:szCs w:val="16"/>
              </w:rPr>
              <w:t xml:space="preserve">ater and </w:t>
            </w:r>
            <w:r w:rsidR="00C475E2" w:rsidRPr="000C5DAC">
              <w:rPr>
                <w:rFonts w:cs="Arial"/>
                <w:sz w:val="16"/>
                <w:szCs w:val="16"/>
              </w:rPr>
              <w:t>h</w:t>
            </w:r>
            <w:r w:rsidR="00343420" w:rsidRPr="000C5DAC">
              <w:rPr>
                <w:rFonts w:cs="Arial"/>
                <w:sz w:val="16"/>
                <w:szCs w:val="16"/>
              </w:rPr>
              <w:t xml:space="preserve">ygiene NFIs </w:t>
            </w:r>
          </w:p>
        </w:tc>
        <w:tc>
          <w:tcPr>
            <w:tcW w:w="2562" w:type="dxa"/>
            <w:tcBorders>
              <w:top w:val="single" w:sz="4" w:space="0" w:color="auto"/>
              <w:left w:val="single" w:sz="12" w:space="0" w:color="auto"/>
              <w:bottom w:val="single" w:sz="4" w:space="0" w:color="auto"/>
              <w:right w:val="single" w:sz="12" w:space="0" w:color="auto"/>
            </w:tcBorders>
          </w:tcPr>
          <w:p w14:paraId="20B89E81"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65A58AE2"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1ACE0002"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43851885" w14:textId="77777777" w:rsidTr="004F2536">
        <w:trPr>
          <w:jc w:val="center"/>
        </w:trPr>
        <w:tc>
          <w:tcPr>
            <w:tcW w:w="3387" w:type="dxa"/>
            <w:tcBorders>
              <w:right w:val="single" w:sz="12" w:space="0" w:color="auto"/>
            </w:tcBorders>
          </w:tcPr>
          <w:p w14:paraId="1FD84C3E" w14:textId="308C8DE4" w:rsidR="00343420" w:rsidRPr="000C5DAC" w:rsidRDefault="00343420" w:rsidP="009F2FA0">
            <w:pPr>
              <w:autoSpaceDE w:val="0"/>
              <w:autoSpaceDN w:val="0"/>
              <w:adjustRightInd w:val="0"/>
              <w:spacing w:after="0"/>
              <w:jc w:val="left"/>
              <w:rPr>
                <w:rFonts w:cs="Arial"/>
                <w:sz w:val="16"/>
                <w:szCs w:val="16"/>
              </w:rPr>
            </w:pPr>
            <w:r w:rsidRPr="000C5DAC">
              <w:rPr>
                <w:rFonts w:cs="Arial"/>
                <w:sz w:val="16"/>
                <w:szCs w:val="16"/>
              </w:rPr>
              <w:t>Rehabilitation/development of alternative sources</w:t>
            </w:r>
          </w:p>
        </w:tc>
        <w:tc>
          <w:tcPr>
            <w:tcW w:w="2562" w:type="dxa"/>
            <w:tcBorders>
              <w:top w:val="single" w:sz="4" w:space="0" w:color="auto"/>
              <w:left w:val="single" w:sz="12" w:space="0" w:color="auto"/>
              <w:bottom w:val="single" w:sz="4" w:space="0" w:color="auto"/>
              <w:right w:val="single" w:sz="12" w:space="0" w:color="auto"/>
            </w:tcBorders>
          </w:tcPr>
          <w:p w14:paraId="47F19A73"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1ABF02E6"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CDEF238"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78D76C45" w14:textId="77777777" w:rsidTr="004F2536">
        <w:trPr>
          <w:jc w:val="center"/>
        </w:trPr>
        <w:tc>
          <w:tcPr>
            <w:tcW w:w="3387" w:type="dxa"/>
            <w:tcBorders>
              <w:right w:val="single" w:sz="12" w:space="0" w:color="auto"/>
            </w:tcBorders>
          </w:tcPr>
          <w:p w14:paraId="6CD15D23" w14:textId="7AEA35AA" w:rsidR="00343420" w:rsidRPr="000C5DAC" w:rsidRDefault="00343420" w:rsidP="009F2FA0">
            <w:pPr>
              <w:autoSpaceDE w:val="0"/>
              <w:autoSpaceDN w:val="0"/>
              <w:adjustRightInd w:val="0"/>
              <w:spacing w:after="0"/>
              <w:jc w:val="left"/>
              <w:rPr>
                <w:rFonts w:cs="Arial"/>
                <w:sz w:val="16"/>
                <w:szCs w:val="16"/>
              </w:rPr>
            </w:pPr>
            <w:r w:rsidRPr="000C5DAC">
              <w:rPr>
                <w:rFonts w:cs="Arial"/>
                <w:sz w:val="16"/>
                <w:szCs w:val="16"/>
              </w:rPr>
              <w:t>Sanitation access and use</w:t>
            </w:r>
          </w:p>
        </w:tc>
        <w:tc>
          <w:tcPr>
            <w:tcW w:w="2562" w:type="dxa"/>
            <w:tcBorders>
              <w:top w:val="single" w:sz="4" w:space="0" w:color="auto"/>
              <w:left w:val="single" w:sz="12" w:space="0" w:color="auto"/>
              <w:bottom w:val="single" w:sz="4" w:space="0" w:color="auto"/>
              <w:right w:val="single" w:sz="12" w:space="0" w:color="auto"/>
            </w:tcBorders>
          </w:tcPr>
          <w:p w14:paraId="36EF08BE"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0B2F32C6"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CBB8FED"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517075CC" w14:textId="77777777" w:rsidTr="004F2536">
        <w:trPr>
          <w:jc w:val="center"/>
        </w:trPr>
        <w:tc>
          <w:tcPr>
            <w:tcW w:w="3387" w:type="dxa"/>
            <w:tcBorders>
              <w:right w:val="single" w:sz="12" w:space="0" w:color="auto"/>
            </w:tcBorders>
          </w:tcPr>
          <w:p w14:paraId="3FE72A12" w14:textId="3DA08401" w:rsidR="00343420" w:rsidRPr="000C5DAC" w:rsidRDefault="00343420" w:rsidP="009F2FA0">
            <w:pPr>
              <w:autoSpaceDE w:val="0"/>
              <w:autoSpaceDN w:val="0"/>
              <w:adjustRightInd w:val="0"/>
              <w:spacing w:after="0"/>
              <w:jc w:val="left"/>
              <w:rPr>
                <w:rFonts w:cs="Arial"/>
                <w:sz w:val="16"/>
                <w:szCs w:val="16"/>
              </w:rPr>
            </w:pPr>
            <w:r w:rsidRPr="000C5DAC">
              <w:rPr>
                <w:rFonts w:cs="Arial"/>
                <w:sz w:val="16"/>
                <w:szCs w:val="16"/>
              </w:rPr>
              <w:t>Disposal of garbage</w:t>
            </w:r>
          </w:p>
        </w:tc>
        <w:tc>
          <w:tcPr>
            <w:tcW w:w="2562" w:type="dxa"/>
            <w:tcBorders>
              <w:top w:val="single" w:sz="4" w:space="0" w:color="auto"/>
              <w:left w:val="single" w:sz="12" w:space="0" w:color="auto"/>
              <w:bottom w:val="single" w:sz="4" w:space="0" w:color="auto"/>
              <w:right w:val="single" w:sz="12" w:space="0" w:color="auto"/>
            </w:tcBorders>
          </w:tcPr>
          <w:p w14:paraId="2245DD84"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6D4FD6C9"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AEFC1F3"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62360568" w14:textId="77777777" w:rsidTr="004F2536">
        <w:trPr>
          <w:jc w:val="center"/>
        </w:trPr>
        <w:tc>
          <w:tcPr>
            <w:tcW w:w="3387" w:type="dxa"/>
            <w:tcBorders>
              <w:right w:val="single" w:sz="12" w:space="0" w:color="auto"/>
            </w:tcBorders>
          </w:tcPr>
          <w:p w14:paraId="671375D6" w14:textId="05043E4F" w:rsidR="00343420" w:rsidRPr="000C5DAC" w:rsidRDefault="00343420" w:rsidP="009F2FA0">
            <w:pPr>
              <w:autoSpaceDE w:val="0"/>
              <w:autoSpaceDN w:val="0"/>
              <w:adjustRightInd w:val="0"/>
              <w:spacing w:after="0"/>
              <w:jc w:val="left"/>
              <w:rPr>
                <w:rFonts w:cs="Arial"/>
                <w:sz w:val="16"/>
                <w:szCs w:val="16"/>
              </w:rPr>
            </w:pPr>
            <w:r w:rsidRPr="000C5DAC">
              <w:rPr>
                <w:rFonts w:cs="Arial"/>
                <w:sz w:val="16"/>
                <w:szCs w:val="16"/>
              </w:rPr>
              <w:t>Personal hygiene</w:t>
            </w:r>
          </w:p>
        </w:tc>
        <w:tc>
          <w:tcPr>
            <w:tcW w:w="2562" w:type="dxa"/>
            <w:tcBorders>
              <w:top w:val="single" w:sz="4" w:space="0" w:color="auto"/>
              <w:left w:val="single" w:sz="12" w:space="0" w:color="auto"/>
              <w:bottom w:val="single" w:sz="4" w:space="0" w:color="auto"/>
              <w:right w:val="single" w:sz="12" w:space="0" w:color="auto"/>
            </w:tcBorders>
          </w:tcPr>
          <w:p w14:paraId="709C76D8"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D883015"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CA979F6"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4B80C4E8" w14:textId="77777777" w:rsidTr="004F2536">
        <w:trPr>
          <w:jc w:val="center"/>
        </w:trPr>
        <w:tc>
          <w:tcPr>
            <w:tcW w:w="3387" w:type="dxa"/>
            <w:tcBorders>
              <w:right w:val="single" w:sz="12" w:space="0" w:color="auto"/>
            </w:tcBorders>
          </w:tcPr>
          <w:p w14:paraId="20713C83" w14:textId="58F5A5A4" w:rsidR="00343420" w:rsidRPr="000C5DAC" w:rsidRDefault="00343420" w:rsidP="009F2FA0">
            <w:pPr>
              <w:autoSpaceDE w:val="0"/>
              <w:autoSpaceDN w:val="0"/>
              <w:adjustRightInd w:val="0"/>
              <w:spacing w:after="0"/>
              <w:jc w:val="left"/>
              <w:rPr>
                <w:rFonts w:cs="Arial"/>
                <w:sz w:val="16"/>
                <w:szCs w:val="16"/>
              </w:rPr>
            </w:pPr>
            <w:r w:rsidRPr="000C5DAC">
              <w:rPr>
                <w:rFonts w:cs="Arial"/>
                <w:sz w:val="16"/>
                <w:szCs w:val="16"/>
              </w:rPr>
              <w:t>Insect and rodent control</w:t>
            </w:r>
          </w:p>
        </w:tc>
        <w:tc>
          <w:tcPr>
            <w:tcW w:w="2562" w:type="dxa"/>
            <w:tcBorders>
              <w:top w:val="single" w:sz="4" w:space="0" w:color="auto"/>
              <w:left w:val="single" w:sz="12" w:space="0" w:color="auto"/>
              <w:bottom w:val="single" w:sz="12" w:space="0" w:color="auto"/>
              <w:right w:val="single" w:sz="12" w:space="0" w:color="auto"/>
            </w:tcBorders>
          </w:tcPr>
          <w:p w14:paraId="332B2424"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1916358C"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041105BE" w14:textId="77777777" w:rsidR="00343420" w:rsidRPr="000C5DAC" w:rsidRDefault="00343420" w:rsidP="009F2FA0">
            <w:pPr>
              <w:autoSpaceDE w:val="0"/>
              <w:autoSpaceDN w:val="0"/>
              <w:adjustRightInd w:val="0"/>
              <w:spacing w:after="0"/>
              <w:jc w:val="left"/>
              <w:rPr>
                <w:rFonts w:cs="Arial"/>
                <w:sz w:val="16"/>
                <w:szCs w:val="16"/>
              </w:rPr>
            </w:pPr>
          </w:p>
        </w:tc>
      </w:tr>
    </w:tbl>
    <w:p w14:paraId="1D75CF25" w14:textId="77777777" w:rsidR="002B1A44" w:rsidRPr="000C5DAC" w:rsidRDefault="002B1A44" w:rsidP="00EB23E8">
      <w:pPr>
        <w:pStyle w:val="Description"/>
        <w:ind w:left="0"/>
      </w:pPr>
    </w:p>
    <w:p w14:paraId="7F56B5C7" w14:textId="214D7DD8" w:rsidR="00CB36C0" w:rsidRPr="000C5DAC" w:rsidRDefault="00CB36C0" w:rsidP="00EB23E8">
      <w:pPr>
        <w:pStyle w:val="Description"/>
        <w:ind w:left="0"/>
        <w:sectPr w:rsidR="00CB36C0" w:rsidRPr="000C5DAC" w:rsidSect="000D2B01">
          <w:footerReference w:type="default" r:id="rId75"/>
          <w:pgSz w:w="11906" w:h="16838"/>
          <w:pgMar w:top="851" w:right="1021" w:bottom="1021" w:left="1021" w:header="709" w:footer="689" w:gutter="0"/>
          <w:cols w:space="708"/>
          <w:docGrid w:linePitch="360"/>
        </w:sectPr>
      </w:pPr>
    </w:p>
    <w:p w14:paraId="38F4DC7D" w14:textId="2E9994C8" w:rsidR="007F2D56" w:rsidRPr="000C5DAC" w:rsidRDefault="00C5644B" w:rsidP="00CF7CC6">
      <w:pPr>
        <w:pStyle w:val="Heading2"/>
        <w:rPr>
          <w:bCs/>
        </w:rPr>
      </w:pPr>
      <w:bookmarkStart w:id="26" w:name="_Toc54364757"/>
      <w:r w:rsidRPr="000C5DAC">
        <w:rPr>
          <w:noProof/>
          <w:lang w:eastAsia="en-GB"/>
        </w:rPr>
        <w:lastRenderedPageBreak/>
        <w:drawing>
          <wp:anchor distT="0" distB="0" distL="114300" distR="114300" simplePos="0" relativeHeight="251679744" behindDoc="0" locked="0" layoutInCell="1" allowOverlap="1" wp14:anchorId="48749D3E" wp14:editId="181E8A4C">
            <wp:simplePos x="0" y="0"/>
            <wp:positionH relativeFrom="column">
              <wp:posOffset>3842385</wp:posOffset>
            </wp:positionH>
            <wp:positionV relativeFrom="paragraph">
              <wp:posOffset>116205</wp:posOffset>
            </wp:positionV>
            <wp:extent cx="224155" cy="155575"/>
            <wp:effectExtent l="0" t="0" r="4445" b="0"/>
            <wp:wrapNone/>
            <wp:docPr id="91" name="Picture 90" descr="C:\Users\DMU\Documents\IFRC\PER Archive\Icons PER\PER OCHA icons\Area_2\black_document\12_noun_Response_2013938.png">
              <a:hlinkClick xmlns:a="http://schemas.openxmlformats.org/drawingml/2006/main" r:id="rId15"/>
              <a:extLst xmlns:a="http://schemas.openxmlformats.org/drawingml/2006/main">
                <a:ext uri="{FF2B5EF4-FFF2-40B4-BE49-F238E27FC236}">
                  <a16:creationId xmlns:a16="http://schemas.microsoft.com/office/drawing/2014/main" id="{0EEF921A-391D-4366-B948-16FF17C5113C}"/>
                </a:ext>
              </a:extLst>
            </wp:docPr>
            <wp:cNvGraphicFramePr/>
            <a:graphic xmlns:a="http://schemas.openxmlformats.org/drawingml/2006/main">
              <a:graphicData uri="http://schemas.openxmlformats.org/drawingml/2006/picture">
                <pic:pic xmlns:pic="http://schemas.openxmlformats.org/drawingml/2006/picture">
                  <pic:nvPicPr>
                    <pic:cNvPr id="91" name="Picture 90" descr="C:\Users\DMU\Documents\IFRC\PER Archive\Icons PER\PER OCHA icons\Area_2\black_document\12_noun_Response_2013938.png">
                      <a:extLst>
                        <a:ext uri="{FF2B5EF4-FFF2-40B4-BE49-F238E27FC236}">
                          <a16:creationId xmlns:a16="http://schemas.microsoft.com/office/drawing/2014/main" id="{0EEF921A-391D-4366-B948-16FF17C5113C}"/>
                        </a:ext>
                      </a:extLst>
                    </pic:cNvPr>
                    <pic:cNvPicPr/>
                  </pic:nvPicPr>
                  <pic:blipFill rotWithShape="1">
                    <a:blip r:embed="rId76" cstate="print">
                      <a:extLst>
                        <a:ext uri="{28A0092B-C50C-407E-A947-70E740481C1C}">
                          <a14:useLocalDpi xmlns:a14="http://schemas.microsoft.com/office/drawing/2010/main" val="0"/>
                        </a:ext>
                      </a:extLst>
                    </a:blip>
                    <a:srcRect t="8188" b="16116"/>
                    <a:stretch/>
                  </pic:blipFill>
                  <pic:spPr bwMode="auto">
                    <a:xfrm>
                      <a:off x="0" y="0"/>
                      <a:ext cx="224155" cy="155575"/>
                    </a:xfrm>
                    <a:prstGeom prst="rect">
                      <a:avLst/>
                    </a:prstGeom>
                    <a:noFill/>
                    <a:ln>
                      <a:noFill/>
                    </a:ln>
                    <a:extLst>
                      <a:ext uri="{53640926-AAD7-44D8-BBD7-CCE9431645EC}">
                        <a14:shadowObscured xmlns:a14="http://schemas.microsoft.com/office/drawing/2010/main"/>
                      </a:ext>
                    </a:extLst>
                  </pic:spPr>
                </pic:pic>
              </a:graphicData>
            </a:graphic>
          </wp:anchor>
        </w:drawing>
      </w:r>
      <w:r w:rsidR="0089656D">
        <w:t>National Society o</w:t>
      </w:r>
      <w:r w:rsidR="00941AED" w:rsidRPr="000C5DAC">
        <w:t>perational</w:t>
      </w:r>
      <w:r w:rsidR="00D70CB9" w:rsidRPr="000C5DAC">
        <w:t xml:space="preserve"> </w:t>
      </w:r>
      <w:r>
        <w:t xml:space="preserve">response </w:t>
      </w:r>
      <w:r w:rsidR="00D70CB9" w:rsidRPr="000C5DAC">
        <w:t>plan</w:t>
      </w:r>
      <w:bookmarkEnd w:id="26"/>
      <w:r w:rsidR="00DE500B" w:rsidRPr="000C5DAC">
        <w:t xml:space="preserve"> </w:t>
      </w:r>
    </w:p>
    <w:p w14:paraId="171C434D" w14:textId="0AA1B2FE" w:rsidR="007B1A35" w:rsidRPr="000C5DAC" w:rsidRDefault="0064467B" w:rsidP="00BC5FE4">
      <w:pPr>
        <w:rPr>
          <w:rFonts w:cs="Arial"/>
          <w:bCs/>
          <w:szCs w:val="20"/>
        </w:rPr>
      </w:pPr>
      <w:r w:rsidRPr="000C5DAC">
        <w:rPr>
          <w:rFonts w:cs="Arial"/>
          <w:bCs/>
          <w:szCs w:val="20"/>
        </w:rPr>
        <w:t>What are the m</w:t>
      </w:r>
      <w:r w:rsidR="00D70CB9" w:rsidRPr="000C5DAC">
        <w:rPr>
          <w:rFonts w:cs="Arial"/>
          <w:bCs/>
          <w:szCs w:val="20"/>
        </w:rPr>
        <w:t xml:space="preserve">ain activities </w:t>
      </w:r>
      <w:r w:rsidR="00397ACC" w:rsidRPr="000C5DAC">
        <w:rPr>
          <w:rFonts w:cs="Arial"/>
          <w:bCs/>
          <w:szCs w:val="20"/>
        </w:rPr>
        <w:t>your</w:t>
      </w:r>
      <w:r w:rsidR="00D70CB9" w:rsidRPr="000C5DAC">
        <w:rPr>
          <w:rFonts w:cs="Arial"/>
          <w:bCs/>
          <w:szCs w:val="20"/>
        </w:rPr>
        <w:t xml:space="preserve"> N</w:t>
      </w:r>
      <w:r w:rsidR="00477ED4" w:rsidRPr="000C5DAC">
        <w:rPr>
          <w:rFonts w:cs="Arial"/>
          <w:bCs/>
          <w:szCs w:val="20"/>
        </w:rPr>
        <w:t xml:space="preserve">ational </w:t>
      </w:r>
      <w:r w:rsidR="00D70CB9" w:rsidRPr="000C5DAC">
        <w:rPr>
          <w:rFonts w:cs="Arial"/>
          <w:bCs/>
          <w:szCs w:val="20"/>
        </w:rPr>
        <w:t>S</w:t>
      </w:r>
      <w:r w:rsidR="00477ED4" w:rsidRPr="000C5DAC">
        <w:rPr>
          <w:rFonts w:cs="Arial"/>
          <w:bCs/>
          <w:szCs w:val="20"/>
        </w:rPr>
        <w:t>ociety</w:t>
      </w:r>
      <w:r w:rsidR="00D70CB9" w:rsidRPr="000C5DAC">
        <w:rPr>
          <w:rFonts w:cs="Arial"/>
          <w:bCs/>
          <w:szCs w:val="20"/>
        </w:rPr>
        <w:t xml:space="preserve"> will imp</w:t>
      </w:r>
      <w:r w:rsidRPr="000C5DAC">
        <w:rPr>
          <w:rFonts w:cs="Arial"/>
          <w:bCs/>
          <w:szCs w:val="20"/>
        </w:rPr>
        <w:t>lement to achieve the objective(s)?</w:t>
      </w:r>
      <w:r w:rsidR="009B7A54" w:rsidRPr="000C5DAC">
        <w:rPr>
          <w:rFonts w:cs="Arial"/>
          <w:bCs/>
          <w:szCs w:val="20"/>
        </w:rPr>
        <w:t xml:space="preserve"> </w:t>
      </w:r>
    </w:p>
    <w:p w14:paraId="44ED2D21" w14:textId="77777777" w:rsidR="008078BA" w:rsidRPr="000C5DAC" w:rsidRDefault="008078BA" w:rsidP="00BC5FE4">
      <w:pPr>
        <w:rPr>
          <w:rFonts w:cs="Arial"/>
          <w:bCs/>
          <w:szCs w:val="20"/>
        </w:rPr>
      </w:pPr>
    </w:p>
    <w:p w14:paraId="0FF1AABB" w14:textId="6713FF59" w:rsidR="008078BA" w:rsidRPr="000C5DAC" w:rsidRDefault="008078BA" w:rsidP="00BC5FE4">
      <w:pPr>
        <w:rPr>
          <w:rFonts w:cs="Arial"/>
          <w:bCs/>
          <w:szCs w:val="20"/>
        </w:rPr>
      </w:pPr>
      <w:r w:rsidRPr="000C5DAC">
        <w:rPr>
          <w:rFonts w:cs="Arial"/>
          <w:bCs/>
          <w:szCs w:val="20"/>
        </w:rPr>
        <w:t>The sequencing is aiming to help your N</w:t>
      </w:r>
      <w:r w:rsidR="00477ED4" w:rsidRPr="000C5DAC">
        <w:rPr>
          <w:rFonts w:cs="Arial"/>
          <w:bCs/>
          <w:szCs w:val="20"/>
        </w:rPr>
        <w:t xml:space="preserve">ational </w:t>
      </w:r>
      <w:r w:rsidRPr="000C5DAC">
        <w:rPr>
          <w:rFonts w:cs="Arial"/>
          <w:bCs/>
          <w:szCs w:val="20"/>
        </w:rPr>
        <w:t>S</w:t>
      </w:r>
      <w:r w:rsidR="00477ED4" w:rsidRPr="000C5DAC">
        <w:rPr>
          <w:rFonts w:cs="Arial"/>
          <w:bCs/>
          <w:szCs w:val="20"/>
        </w:rPr>
        <w:t>ociety</w:t>
      </w:r>
      <w:r w:rsidRPr="000C5DAC">
        <w:rPr>
          <w:rFonts w:cs="Arial"/>
          <w:bCs/>
          <w:szCs w:val="20"/>
        </w:rPr>
        <w:t xml:space="preserve"> not </w:t>
      </w:r>
      <w:r w:rsidR="00560AD8" w:rsidRPr="000C5DAC">
        <w:rPr>
          <w:rFonts w:cs="Arial"/>
          <w:bCs/>
          <w:szCs w:val="20"/>
        </w:rPr>
        <w:t xml:space="preserve">to </w:t>
      </w:r>
      <w:r w:rsidRPr="000C5DAC">
        <w:rPr>
          <w:rFonts w:cs="Arial"/>
          <w:bCs/>
          <w:szCs w:val="20"/>
        </w:rPr>
        <w:t xml:space="preserve">forget any critical activity depending on timing. You can refer </w:t>
      </w:r>
      <w:r w:rsidR="00477ED4" w:rsidRPr="000C5DAC">
        <w:rPr>
          <w:rFonts w:cs="Arial"/>
          <w:bCs/>
          <w:szCs w:val="20"/>
        </w:rPr>
        <w:t xml:space="preserve">to </w:t>
      </w:r>
      <w:r w:rsidRPr="000C5DAC">
        <w:rPr>
          <w:rFonts w:cs="Arial"/>
          <w:bCs/>
          <w:szCs w:val="20"/>
        </w:rPr>
        <w:t xml:space="preserve">the same technical sectors </w:t>
      </w:r>
      <w:r w:rsidR="00477ED4" w:rsidRPr="000C5DAC">
        <w:rPr>
          <w:rFonts w:cs="Arial"/>
          <w:bCs/>
          <w:szCs w:val="20"/>
        </w:rPr>
        <w:t xml:space="preserve">as </w:t>
      </w:r>
      <w:r w:rsidRPr="000C5DAC">
        <w:rPr>
          <w:rFonts w:cs="Arial"/>
          <w:bCs/>
          <w:szCs w:val="20"/>
        </w:rPr>
        <w:t xml:space="preserve">the ones used to identify your capacities. Refer to </w:t>
      </w:r>
      <w:r w:rsidR="00560AD8" w:rsidRPr="000C5DAC">
        <w:rPr>
          <w:rFonts w:cs="Arial"/>
          <w:bCs/>
          <w:szCs w:val="20"/>
        </w:rPr>
        <w:t xml:space="preserve">the </w:t>
      </w:r>
      <w:r w:rsidRPr="000C5DAC">
        <w:rPr>
          <w:rFonts w:cs="Arial"/>
          <w:bCs/>
          <w:szCs w:val="20"/>
        </w:rPr>
        <w:t xml:space="preserve">table </w:t>
      </w:r>
      <w:r w:rsidR="00560AD8" w:rsidRPr="000C5DAC">
        <w:rPr>
          <w:rFonts w:cs="Arial"/>
          <w:bCs/>
          <w:szCs w:val="20"/>
        </w:rPr>
        <w:t xml:space="preserve">of </w:t>
      </w:r>
      <w:r w:rsidRPr="000C5DAC">
        <w:rPr>
          <w:rFonts w:cs="Arial"/>
          <w:bCs/>
          <w:szCs w:val="20"/>
        </w:rPr>
        <w:t>vulnerabilities and capacities and suggested list below. Do not forget your logistic</w:t>
      </w:r>
      <w:r w:rsidR="00560AD8" w:rsidRPr="000C5DAC">
        <w:rPr>
          <w:rFonts w:cs="Arial"/>
          <w:bCs/>
          <w:szCs w:val="20"/>
        </w:rPr>
        <w:t>s</w:t>
      </w:r>
      <w:r w:rsidRPr="000C5DAC">
        <w:rPr>
          <w:rFonts w:cs="Arial"/>
          <w:bCs/>
          <w:szCs w:val="20"/>
        </w:rPr>
        <w:t xml:space="preserve">, finance, </w:t>
      </w:r>
      <w:r w:rsidR="00477ED4" w:rsidRPr="000C5DAC">
        <w:rPr>
          <w:rFonts w:cs="Arial"/>
          <w:bCs/>
          <w:szCs w:val="20"/>
        </w:rPr>
        <w:t>h</w:t>
      </w:r>
      <w:r w:rsidRPr="000C5DAC">
        <w:rPr>
          <w:rFonts w:cs="Arial"/>
          <w:bCs/>
          <w:szCs w:val="20"/>
        </w:rPr>
        <w:t xml:space="preserve">uman </w:t>
      </w:r>
      <w:r w:rsidR="00477ED4" w:rsidRPr="000C5DAC">
        <w:rPr>
          <w:rFonts w:cs="Arial"/>
          <w:bCs/>
          <w:szCs w:val="20"/>
        </w:rPr>
        <w:t>r</w:t>
      </w:r>
      <w:r w:rsidRPr="000C5DAC">
        <w:rPr>
          <w:rFonts w:cs="Arial"/>
          <w:bCs/>
          <w:szCs w:val="20"/>
        </w:rPr>
        <w:t xml:space="preserve">esources, Information Management and ICT support. </w:t>
      </w:r>
      <w:r w:rsidRPr="000C5DAC">
        <w:rPr>
          <w:rFonts w:cs="Arial"/>
          <w:b/>
          <w:bCs/>
          <w:szCs w:val="20"/>
          <w:u w:val="single"/>
        </w:rPr>
        <w:t>NB:</w:t>
      </w:r>
      <w:r w:rsidRPr="000C5DAC">
        <w:rPr>
          <w:rFonts w:cs="Arial"/>
          <w:bCs/>
          <w:szCs w:val="20"/>
        </w:rPr>
        <w:t xml:space="preserve"> This operational plan should be developed for you</w:t>
      </w:r>
      <w:r w:rsidR="00477ED4" w:rsidRPr="000C5DAC">
        <w:rPr>
          <w:rFonts w:cs="Arial"/>
          <w:bCs/>
          <w:szCs w:val="20"/>
        </w:rPr>
        <w:t>r</w:t>
      </w:r>
      <w:r w:rsidRPr="000C5DAC">
        <w:rPr>
          <w:rFonts w:cs="Arial"/>
          <w:bCs/>
          <w:szCs w:val="20"/>
        </w:rPr>
        <w:t xml:space="preserve"> most likely and worst case scenario as the response will be </w:t>
      </w:r>
      <w:r w:rsidR="00477ED4" w:rsidRPr="000C5DAC">
        <w:rPr>
          <w:rFonts w:cs="Arial"/>
          <w:bCs/>
          <w:szCs w:val="20"/>
        </w:rPr>
        <w:t>proportional to</w:t>
      </w:r>
      <w:r w:rsidRPr="000C5DAC">
        <w:rPr>
          <w:rFonts w:cs="Arial"/>
          <w:bCs/>
          <w:szCs w:val="20"/>
        </w:rPr>
        <w:t xml:space="preserve"> the intensity of the impact.</w:t>
      </w:r>
      <w:r w:rsidR="000918F3">
        <w:rPr>
          <w:rFonts w:cs="Arial"/>
          <w:bCs/>
          <w:szCs w:val="20"/>
        </w:rPr>
        <w:t xml:space="preserve"> If the National Society has an EAP for this same hazard it should make sure that the activities of the EAP are also described in the sequencing and that considerations are given to the resources that are committed to the implementation of the EAP (e.g. volunteers, staff, vehicles</w:t>
      </w:r>
      <w:r w:rsidR="00A20C83">
        <w:rPr>
          <w:rFonts w:cs="Arial"/>
          <w:bCs/>
          <w:szCs w:val="20"/>
          <w:lang w:val="en-CH"/>
        </w:rPr>
        <w:t xml:space="preserve">, </w:t>
      </w:r>
      <w:r w:rsidR="000918F3">
        <w:rPr>
          <w:rFonts w:cs="Arial"/>
          <w:bCs/>
          <w:szCs w:val="20"/>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31FDF" w:rsidRPr="000C5DAC" w14:paraId="1440C991" w14:textId="77777777" w:rsidTr="00EC3BF6">
        <w:tc>
          <w:tcPr>
            <w:tcW w:w="7280" w:type="dxa"/>
            <w:tcBorders>
              <w:right w:val="single" w:sz="4" w:space="0" w:color="auto"/>
            </w:tcBorders>
          </w:tcPr>
          <w:p w14:paraId="77B3CFFE" w14:textId="77777777" w:rsidR="008813DE" w:rsidRPr="000C5DAC" w:rsidRDefault="008813DE" w:rsidP="008813DE">
            <w:pPr>
              <w:pStyle w:val="CommentText"/>
              <w:spacing w:after="60"/>
              <w:rPr>
                <w:rFonts w:cs="Arial"/>
                <w:bCs/>
              </w:rPr>
            </w:pPr>
            <w:r w:rsidRPr="000C5DAC">
              <w:rPr>
                <w:rFonts w:cs="Arial"/>
                <w:bCs/>
              </w:rPr>
              <w:t>Your operational plan should be the product of the analysis of the following factors:</w:t>
            </w:r>
          </w:p>
          <w:p w14:paraId="483F2BA6" w14:textId="77777777" w:rsidR="008813DE" w:rsidRPr="000C5DAC" w:rsidRDefault="008813DE" w:rsidP="00B757E1">
            <w:pPr>
              <w:pStyle w:val="CommentText"/>
              <w:numPr>
                <w:ilvl w:val="0"/>
                <w:numId w:val="13"/>
              </w:numPr>
              <w:spacing w:after="0"/>
              <w:ind w:left="459" w:hanging="357"/>
              <w:rPr>
                <w:rFonts w:cs="Arial"/>
                <w:bCs/>
              </w:rPr>
            </w:pPr>
            <w:r w:rsidRPr="000C5DAC">
              <w:rPr>
                <w:rFonts w:cs="Arial"/>
                <w:bCs/>
              </w:rPr>
              <w:t>Population needs (and capacities, as mentioned above)</w:t>
            </w:r>
          </w:p>
          <w:p w14:paraId="3A7A5A32" w14:textId="114454C7" w:rsidR="008813DE" w:rsidRPr="000C5DAC" w:rsidRDefault="008813DE" w:rsidP="00B757E1">
            <w:pPr>
              <w:pStyle w:val="CommentText"/>
              <w:numPr>
                <w:ilvl w:val="0"/>
                <w:numId w:val="13"/>
              </w:numPr>
              <w:spacing w:after="0"/>
              <w:ind w:left="459" w:hanging="357"/>
              <w:rPr>
                <w:rFonts w:cs="Arial"/>
                <w:bCs/>
              </w:rPr>
            </w:pPr>
            <w:r w:rsidRPr="000C5DAC">
              <w:rPr>
                <w:rFonts w:cs="Arial"/>
                <w:bCs/>
              </w:rPr>
              <w:t>National Society capacities and expertise</w:t>
            </w:r>
            <w:r w:rsidR="000918F3">
              <w:rPr>
                <w:rFonts w:cs="Arial"/>
                <w:bCs/>
              </w:rPr>
              <w:t xml:space="preserve"> </w:t>
            </w:r>
          </w:p>
          <w:p w14:paraId="02E2F04F" w14:textId="77777777" w:rsidR="008813DE" w:rsidRPr="000C5DAC" w:rsidRDefault="008813DE" w:rsidP="00B757E1">
            <w:pPr>
              <w:pStyle w:val="CommentText"/>
              <w:numPr>
                <w:ilvl w:val="0"/>
                <w:numId w:val="13"/>
              </w:numPr>
              <w:spacing w:after="0"/>
              <w:ind w:left="459" w:hanging="357"/>
              <w:rPr>
                <w:rFonts w:cs="Arial"/>
                <w:bCs/>
              </w:rPr>
            </w:pPr>
            <w:r w:rsidRPr="000C5DAC">
              <w:rPr>
                <w:rFonts w:cs="Arial"/>
                <w:bCs/>
              </w:rPr>
              <w:t>Intervention of other actors</w:t>
            </w:r>
          </w:p>
          <w:p w14:paraId="447A5F7A" w14:textId="2F2D8E18" w:rsidR="00B31FDF" w:rsidRPr="000C5DAC" w:rsidRDefault="008813DE" w:rsidP="00B757E1">
            <w:pPr>
              <w:pStyle w:val="CommentText"/>
              <w:numPr>
                <w:ilvl w:val="0"/>
                <w:numId w:val="13"/>
              </w:numPr>
              <w:spacing w:after="0"/>
              <w:ind w:left="459" w:hanging="357"/>
              <w:rPr>
                <w:rFonts w:cs="Arial"/>
                <w:bCs/>
                <w:u w:val="single"/>
              </w:rPr>
            </w:pPr>
            <w:r w:rsidRPr="000C5DAC">
              <w:rPr>
                <w:rFonts w:cs="Arial"/>
                <w:bCs/>
              </w:rPr>
              <w:t>Operational constraints (access etc</w:t>
            </w:r>
            <w:r w:rsidR="00D8722C">
              <w:rPr>
                <w:rFonts w:cs="Arial"/>
                <w:bCs/>
              </w:rPr>
              <w:t>.</w:t>
            </w:r>
            <w:r w:rsidR="0064467B" w:rsidRPr="000C5DAC">
              <w:rPr>
                <w:rFonts w:cs="Arial"/>
                <w:bCs/>
              </w:rPr>
              <w:t>)</w:t>
            </w:r>
          </w:p>
        </w:tc>
        <w:tc>
          <w:tcPr>
            <w:tcW w:w="7280" w:type="dxa"/>
            <w:tcBorders>
              <w:left w:val="single" w:sz="4" w:space="0" w:color="auto"/>
            </w:tcBorders>
          </w:tcPr>
          <w:p w14:paraId="0BE6961B" w14:textId="32792C03" w:rsidR="00EC3BF6" w:rsidRPr="000C5DAC" w:rsidRDefault="008813DE" w:rsidP="00EC3BF6">
            <w:pPr>
              <w:rPr>
                <w:rFonts w:cs="Arial"/>
                <w:bCs/>
                <w:color w:val="FFFFFF" w:themeColor="background1"/>
                <w:szCs w:val="20"/>
              </w:rPr>
            </w:pPr>
            <w:r w:rsidRPr="000C5DAC">
              <w:rPr>
                <w:rFonts w:cs="Arial"/>
                <w:bCs/>
                <w:szCs w:val="20"/>
              </w:rPr>
              <w:t xml:space="preserve">A well prepared operational plan will serve your National Society to develop its Emergency Plan of Action </w:t>
            </w:r>
            <w:r w:rsidR="00553419">
              <w:rPr>
                <w:rFonts w:cs="Arial"/>
                <w:bCs/>
                <w:szCs w:val="20"/>
              </w:rPr>
              <w:t>for</w:t>
            </w:r>
            <w:r w:rsidRPr="000C5DAC">
              <w:rPr>
                <w:rFonts w:cs="Arial"/>
                <w:bCs/>
                <w:szCs w:val="20"/>
              </w:rPr>
              <w:t xml:space="preserve"> a specific</w:t>
            </w:r>
            <w:r w:rsidR="00B212FA">
              <w:rPr>
                <w:rFonts w:cs="Arial"/>
                <w:bCs/>
                <w:szCs w:val="20"/>
              </w:rPr>
              <w:t xml:space="preserve"> scenario</w:t>
            </w:r>
            <w:r w:rsidRPr="000C5DAC">
              <w:rPr>
                <w:rFonts w:cs="Arial"/>
                <w:bCs/>
                <w:szCs w:val="20"/>
              </w:rPr>
              <w:t xml:space="preserve"> (feeding your resources mobilization needs</w:t>
            </w:r>
            <w:r w:rsidR="00EC3BF6" w:rsidRPr="000C5DAC">
              <w:rPr>
                <w:rFonts w:cs="Arial"/>
                <w:bCs/>
                <w:szCs w:val="20"/>
              </w:rPr>
              <w:t>).</w:t>
            </w:r>
            <w:r w:rsidR="0010558E">
              <w:rPr>
                <w:rFonts w:cs="Arial"/>
                <w:bCs/>
                <w:szCs w:val="20"/>
              </w:rPr>
              <w:t xml:space="preserve"> Further guidance is available on </w:t>
            </w:r>
            <w:hyperlink r:id="rId77" w:history="1">
              <w:r w:rsidR="0010558E" w:rsidRPr="00CE7CBA">
                <w:rPr>
                  <w:rStyle w:val="Hyperlink"/>
                  <w:rFonts w:cs="Arial"/>
                  <w:bCs/>
                  <w:szCs w:val="20"/>
                </w:rPr>
                <w:t xml:space="preserve">National Society guidance for </w:t>
              </w:r>
              <w:proofErr w:type="spellStart"/>
              <w:r w:rsidR="0010558E" w:rsidRPr="00CE7CBA">
                <w:rPr>
                  <w:rStyle w:val="Hyperlink"/>
                  <w:rFonts w:cs="Arial"/>
                  <w:bCs/>
                  <w:szCs w:val="20"/>
                </w:rPr>
                <w:t>EPoA</w:t>
              </w:r>
              <w:proofErr w:type="spellEnd"/>
            </w:hyperlink>
            <w:r w:rsidR="0010558E">
              <w:rPr>
                <w:rFonts w:cs="Arial"/>
                <w:bCs/>
                <w:szCs w:val="20"/>
              </w:rPr>
              <w:t>.</w:t>
            </w:r>
          </w:p>
          <w:p w14:paraId="25ADB68B" w14:textId="61870BD6" w:rsidR="00B31FDF" w:rsidRPr="000C5DAC" w:rsidRDefault="008813DE" w:rsidP="00EC3BF6">
            <w:pPr>
              <w:rPr>
                <w:rFonts w:cs="Arial"/>
                <w:bCs/>
                <w:szCs w:val="20"/>
                <w:u w:val="single"/>
              </w:rPr>
            </w:pPr>
            <w:r w:rsidRPr="000C5DAC">
              <w:rPr>
                <w:rFonts w:cs="Arial"/>
                <w:bCs/>
                <w:szCs w:val="20"/>
              </w:rPr>
              <w:t>This operational plan, when it is well developed</w:t>
            </w:r>
            <w:r w:rsidR="00553419">
              <w:rPr>
                <w:rFonts w:cs="Arial"/>
                <w:bCs/>
                <w:szCs w:val="20"/>
              </w:rPr>
              <w:t>,</w:t>
            </w:r>
            <w:r w:rsidRPr="000C5DAC">
              <w:rPr>
                <w:rFonts w:cs="Arial"/>
                <w:bCs/>
                <w:szCs w:val="20"/>
              </w:rPr>
              <w:t xml:space="preserve"> could also serve as the basis of your reporting system, from resources mobilization to final operation reporting.</w:t>
            </w:r>
          </w:p>
        </w:tc>
      </w:tr>
    </w:tbl>
    <w:p w14:paraId="1463FBF1" w14:textId="77777777" w:rsidR="000D2B01" w:rsidRPr="000C5DAC" w:rsidRDefault="000D2B01" w:rsidP="008078BA">
      <w:pPr>
        <w:rPr>
          <w:rFonts w:cs="Arial"/>
          <w:bCs/>
          <w:szCs w:val="20"/>
        </w:rPr>
      </w:pPr>
    </w:p>
    <w:tbl>
      <w:tblPr>
        <w:tblW w:w="1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04"/>
        <w:gridCol w:w="1701"/>
        <w:gridCol w:w="2410"/>
        <w:gridCol w:w="1531"/>
        <w:gridCol w:w="1700"/>
        <w:gridCol w:w="1700"/>
        <w:gridCol w:w="1448"/>
        <w:gridCol w:w="1843"/>
      </w:tblGrid>
      <w:tr w:rsidR="00591D0B" w:rsidRPr="000C5DAC" w14:paraId="2375185C" w14:textId="22CF899F" w:rsidTr="009D2E31">
        <w:trPr>
          <w:trHeight w:val="63"/>
          <w:tblHeader/>
          <w:jc w:val="center"/>
        </w:trPr>
        <w:tc>
          <w:tcPr>
            <w:tcW w:w="3104" w:type="dxa"/>
            <w:vMerge w:val="restart"/>
            <w:tcBorders>
              <w:top w:val="single" w:sz="12" w:space="0" w:color="auto"/>
              <w:left w:val="single" w:sz="12" w:space="0" w:color="auto"/>
              <w:right w:val="single" w:sz="12" w:space="0" w:color="auto"/>
            </w:tcBorders>
            <w:shd w:val="clear" w:color="auto" w:fill="D9D9D9"/>
            <w:vAlign w:val="center"/>
          </w:tcPr>
          <w:p w14:paraId="059BEB6F" w14:textId="2BA73713" w:rsidR="00591D0B" w:rsidRPr="000C5DAC" w:rsidRDefault="00591D0B" w:rsidP="000918F3">
            <w:pPr>
              <w:spacing w:after="0"/>
              <w:jc w:val="center"/>
              <w:rPr>
                <w:rFonts w:cs="Arial"/>
                <w:b/>
                <w:bCs/>
                <w:smallCaps/>
                <w:szCs w:val="20"/>
              </w:rPr>
            </w:pPr>
            <w:r w:rsidRPr="000C5DAC">
              <w:rPr>
                <w:rFonts w:cs="Arial"/>
                <w:b/>
                <w:bCs/>
                <w:smallCaps/>
                <w:szCs w:val="20"/>
              </w:rPr>
              <w:t>Activity</w:t>
            </w:r>
          </w:p>
        </w:tc>
        <w:tc>
          <w:tcPr>
            <w:tcW w:w="9042" w:type="dxa"/>
            <w:gridSpan w:val="5"/>
            <w:tcBorders>
              <w:top w:val="single" w:sz="12" w:space="0" w:color="auto"/>
              <w:left w:val="single" w:sz="12" w:space="0" w:color="auto"/>
              <w:right w:val="single" w:sz="12" w:space="0" w:color="auto"/>
            </w:tcBorders>
            <w:shd w:val="clear" w:color="auto" w:fill="D9D9D9"/>
            <w:tcMar>
              <w:top w:w="72" w:type="dxa"/>
              <w:left w:w="144" w:type="dxa"/>
              <w:bottom w:w="72" w:type="dxa"/>
              <w:right w:w="144" w:type="dxa"/>
            </w:tcMar>
            <w:vAlign w:val="center"/>
            <w:hideMark/>
          </w:tcPr>
          <w:p w14:paraId="1F6A85EA" w14:textId="09551CDE" w:rsidR="00591D0B" w:rsidRPr="000C5DAC" w:rsidRDefault="00591D0B" w:rsidP="00591D0B">
            <w:pPr>
              <w:spacing w:after="0"/>
              <w:jc w:val="center"/>
              <w:rPr>
                <w:rFonts w:cs="Arial"/>
                <w:b/>
                <w:bCs/>
                <w:smallCaps/>
                <w:szCs w:val="20"/>
              </w:rPr>
            </w:pPr>
            <w:r w:rsidRPr="000C5DAC">
              <w:rPr>
                <w:rFonts w:cs="Arial"/>
                <w:b/>
                <w:bCs/>
                <w:smallCaps/>
                <w:szCs w:val="20"/>
              </w:rPr>
              <w:t>Action</w:t>
            </w:r>
            <w:r w:rsidR="00B76175">
              <w:rPr>
                <w:rFonts w:cs="Arial"/>
                <w:b/>
                <w:bCs/>
                <w:smallCaps/>
                <w:szCs w:val="20"/>
                <w:lang w:val="en-CH"/>
              </w:rPr>
              <w:t>s</w:t>
            </w:r>
            <w:r w:rsidRPr="000C5DAC">
              <w:rPr>
                <w:rFonts w:cs="Arial"/>
                <w:b/>
                <w:bCs/>
                <w:smallCaps/>
                <w:szCs w:val="20"/>
              </w:rPr>
              <w:t xml:space="preserve"> to be taken</w:t>
            </w:r>
          </w:p>
        </w:tc>
        <w:tc>
          <w:tcPr>
            <w:tcW w:w="1448" w:type="dxa"/>
            <w:vMerge w:val="restart"/>
            <w:tcBorders>
              <w:top w:val="single" w:sz="12" w:space="0" w:color="auto"/>
              <w:left w:val="single" w:sz="12" w:space="0" w:color="auto"/>
            </w:tcBorders>
            <w:shd w:val="clear" w:color="auto" w:fill="D9D9D9"/>
            <w:vAlign w:val="center"/>
          </w:tcPr>
          <w:p w14:paraId="2D9D22A9" w14:textId="5B7277FB" w:rsidR="00591D0B" w:rsidRPr="000C5DAC" w:rsidRDefault="00591D0B" w:rsidP="004C606C">
            <w:pPr>
              <w:spacing w:after="0"/>
              <w:jc w:val="center"/>
              <w:rPr>
                <w:rFonts w:cs="Arial"/>
                <w:b/>
                <w:bCs/>
                <w:smallCaps/>
                <w:szCs w:val="20"/>
              </w:rPr>
            </w:pPr>
            <w:r w:rsidRPr="000C5DAC">
              <w:rPr>
                <w:rFonts w:cs="Arial"/>
                <w:b/>
                <w:bCs/>
                <w:smallCaps/>
                <w:szCs w:val="20"/>
              </w:rPr>
              <w:t>Targets</w:t>
            </w:r>
          </w:p>
        </w:tc>
        <w:tc>
          <w:tcPr>
            <w:tcW w:w="1843" w:type="dxa"/>
            <w:vMerge w:val="restart"/>
            <w:tcBorders>
              <w:top w:val="single" w:sz="12" w:space="0" w:color="auto"/>
              <w:right w:val="single" w:sz="12" w:space="0" w:color="auto"/>
            </w:tcBorders>
            <w:shd w:val="clear" w:color="auto" w:fill="D9D9D9"/>
            <w:vAlign w:val="center"/>
          </w:tcPr>
          <w:p w14:paraId="6C1029B2" w14:textId="7E3B2FF3" w:rsidR="00591D0B" w:rsidRPr="000C5DAC" w:rsidRDefault="00591D0B" w:rsidP="004C606C">
            <w:pPr>
              <w:spacing w:after="0"/>
              <w:jc w:val="center"/>
              <w:rPr>
                <w:rFonts w:cs="Arial"/>
                <w:b/>
                <w:bCs/>
                <w:smallCaps/>
                <w:szCs w:val="20"/>
              </w:rPr>
            </w:pPr>
            <w:r w:rsidRPr="000C5DAC">
              <w:rPr>
                <w:rFonts w:cs="Arial"/>
                <w:b/>
                <w:bCs/>
                <w:smallCaps/>
                <w:szCs w:val="20"/>
              </w:rPr>
              <w:t>Lead responsible</w:t>
            </w:r>
          </w:p>
        </w:tc>
      </w:tr>
      <w:tr w:rsidR="000918F3" w:rsidRPr="000C5DAC" w14:paraId="43E475E8" w14:textId="77777777" w:rsidTr="00591D0B">
        <w:trPr>
          <w:trHeight w:val="359"/>
          <w:tblHeader/>
          <w:jc w:val="center"/>
        </w:trPr>
        <w:tc>
          <w:tcPr>
            <w:tcW w:w="3104" w:type="dxa"/>
            <w:vMerge/>
            <w:tcBorders>
              <w:left w:val="single" w:sz="12" w:space="0" w:color="auto"/>
              <w:bottom w:val="single" w:sz="12" w:space="0" w:color="auto"/>
              <w:right w:val="single" w:sz="12" w:space="0" w:color="auto"/>
            </w:tcBorders>
            <w:shd w:val="clear" w:color="auto" w:fill="D9D9D9"/>
          </w:tcPr>
          <w:p w14:paraId="2B27ADF2" w14:textId="77777777" w:rsidR="000918F3" w:rsidRPr="000C5DAC" w:rsidRDefault="000918F3" w:rsidP="000918F3">
            <w:pPr>
              <w:spacing w:after="0"/>
              <w:ind w:left="127"/>
              <w:rPr>
                <w:rFonts w:cs="Arial"/>
                <w:b/>
                <w:bCs/>
                <w:smallCaps/>
                <w:szCs w:val="20"/>
              </w:rPr>
            </w:pPr>
          </w:p>
        </w:tc>
        <w:tc>
          <w:tcPr>
            <w:tcW w:w="1701" w:type="dxa"/>
            <w:tcBorders>
              <w:left w:val="single" w:sz="12" w:space="0" w:color="auto"/>
              <w:bottom w:val="single" w:sz="12" w:space="0" w:color="auto"/>
              <w:right w:val="single" w:sz="4" w:space="0" w:color="auto"/>
            </w:tcBorders>
            <w:shd w:val="clear" w:color="auto" w:fill="D9D9D9"/>
            <w:tcMar>
              <w:top w:w="72" w:type="dxa"/>
              <w:left w:w="144" w:type="dxa"/>
              <w:bottom w:w="72" w:type="dxa"/>
              <w:right w:w="144" w:type="dxa"/>
            </w:tcMar>
            <w:vAlign w:val="center"/>
          </w:tcPr>
          <w:p w14:paraId="6D61299A" w14:textId="77777777" w:rsidR="000918F3" w:rsidRPr="00591D0B" w:rsidRDefault="00591D0B" w:rsidP="00591D0B">
            <w:pPr>
              <w:spacing w:after="0"/>
              <w:jc w:val="center"/>
              <w:rPr>
                <w:rFonts w:cs="Arial"/>
                <w:b/>
                <w:bCs/>
                <w:smallCaps/>
                <w:sz w:val="18"/>
                <w:szCs w:val="18"/>
              </w:rPr>
            </w:pPr>
            <w:r w:rsidRPr="00591D0B">
              <w:rPr>
                <w:rFonts w:cs="Arial"/>
                <w:b/>
                <w:bCs/>
                <w:smallCaps/>
                <w:sz w:val="18"/>
                <w:szCs w:val="18"/>
              </w:rPr>
              <w:t>Early actions</w:t>
            </w:r>
          </w:p>
          <w:p w14:paraId="62CCE950" w14:textId="27D400C3" w:rsidR="00591D0B" w:rsidRPr="000C5DAC" w:rsidRDefault="00591D0B" w:rsidP="00591D0B">
            <w:pPr>
              <w:spacing w:after="0"/>
              <w:jc w:val="center"/>
              <w:rPr>
                <w:rFonts w:cs="Arial"/>
                <w:b/>
                <w:bCs/>
                <w:smallCaps/>
                <w:szCs w:val="20"/>
              </w:rPr>
            </w:pPr>
            <w:r>
              <w:rPr>
                <w:rFonts w:cs="Arial"/>
                <w:bCs/>
                <w:sz w:val="16"/>
                <w:szCs w:val="16"/>
              </w:rPr>
              <w:t>(D</w:t>
            </w:r>
            <w:r w:rsidRPr="00591D0B">
              <w:rPr>
                <w:rFonts w:cs="Arial"/>
                <w:bCs/>
                <w:sz w:val="16"/>
                <w:szCs w:val="16"/>
              </w:rPr>
              <w:t>uring warning)</w:t>
            </w:r>
          </w:p>
        </w:tc>
        <w:tc>
          <w:tcPr>
            <w:tcW w:w="2410" w:type="dxa"/>
            <w:tcBorders>
              <w:left w:val="single" w:sz="4" w:space="0" w:color="auto"/>
              <w:bottom w:val="single" w:sz="12" w:space="0" w:color="auto"/>
            </w:tcBorders>
            <w:shd w:val="clear" w:color="auto" w:fill="D9D9D9"/>
            <w:vAlign w:val="center"/>
          </w:tcPr>
          <w:p w14:paraId="3BEF915F" w14:textId="6429F5B8" w:rsidR="000918F3" w:rsidRPr="000C5DAC" w:rsidRDefault="000918F3" w:rsidP="00B31FDF">
            <w:pPr>
              <w:spacing w:after="0"/>
              <w:jc w:val="center"/>
              <w:rPr>
                <w:rFonts w:cs="Arial"/>
                <w:b/>
                <w:bCs/>
                <w:smallCaps/>
                <w:sz w:val="18"/>
                <w:szCs w:val="18"/>
              </w:rPr>
            </w:pPr>
            <w:r w:rsidRPr="000C5DAC">
              <w:rPr>
                <w:rFonts w:cs="Arial"/>
                <w:b/>
                <w:bCs/>
                <w:smallCaps/>
                <w:sz w:val="18"/>
                <w:szCs w:val="18"/>
              </w:rPr>
              <w:t>First week</w:t>
            </w:r>
          </w:p>
          <w:p w14:paraId="6A1F9C7E" w14:textId="7F0BCD7C" w:rsidR="000918F3" w:rsidRPr="000C5DAC" w:rsidRDefault="000918F3" w:rsidP="00B31FDF">
            <w:pPr>
              <w:spacing w:after="0"/>
              <w:jc w:val="center"/>
              <w:rPr>
                <w:rFonts w:cs="Arial"/>
                <w:b/>
                <w:bCs/>
                <w:smallCaps/>
                <w:szCs w:val="20"/>
              </w:rPr>
            </w:pPr>
            <w:r w:rsidRPr="000C5DAC">
              <w:rPr>
                <w:rFonts w:cs="Arial"/>
                <w:bCs/>
                <w:sz w:val="16"/>
                <w:szCs w:val="16"/>
              </w:rPr>
              <w:t>(24h – 72h to 1 week)</w:t>
            </w:r>
          </w:p>
        </w:tc>
        <w:tc>
          <w:tcPr>
            <w:tcW w:w="1531" w:type="dxa"/>
            <w:tcBorders>
              <w:bottom w:val="single" w:sz="12" w:space="0" w:color="auto"/>
            </w:tcBorders>
            <w:shd w:val="clear" w:color="auto" w:fill="D9D9D9"/>
            <w:vAlign w:val="center"/>
          </w:tcPr>
          <w:p w14:paraId="0F720244" w14:textId="38C4891B" w:rsidR="000918F3" w:rsidRPr="000C5DAC" w:rsidRDefault="000918F3" w:rsidP="00B31FDF">
            <w:pPr>
              <w:spacing w:after="0"/>
              <w:ind w:left="141"/>
              <w:jc w:val="center"/>
              <w:rPr>
                <w:rFonts w:cs="Arial"/>
                <w:b/>
                <w:bCs/>
                <w:smallCaps/>
                <w:sz w:val="18"/>
                <w:szCs w:val="18"/>
              </w:rPr>
            </w:pPr>
            <w:r w:rsidRPr="000C5DAC">
              <w:rPr>
                <w:rFonts w:cs="Arial"/>
                <w:b/>
                <w:bCs/>
                <w:smallCaps/>
                <w:sz w:val="18"/>
                <w:szCs w:val="18"/>
              </w:rPr>
              <w:t>up to first month</w:t>
            </w:r>
          </w:p>
        </w:tc>
        <w:tc>
          <w:tcPr>
            <w:tcW w:w="1700" w:type="dxa"/>
            <w:tcBorders>
              <w:bottom w:val="single" w:sz="12" w:space="0" w:color="auto"/>
            </w:tcBorders>
            <w:shd w:val="clear" w:color="auto" w:fill="D9D9D9"/>
            <w:vAlign w:val="center"/>
          </w:tcPr>
          <w:p w14:paraId="032DDB19" w14:textId="3B02EF97" w:rsidR="000918F3" w:rsidRPr="000C5DAC" w:rsidRDefault="000918F3" w:rsidP="00B31FDF">
            <w:pPr>
              <w:spacing w:after="0"/>
              <w:ind w:left="141"/>
              <w:jc w:val="center"/>
              <w:rPr>
                <w:rFonts w:cs="Arial"/>
                <w:b/>
                <w:bCs/>
                <w:smallCaps/>
                <w:sz w:val="18"/>
                <w:szCs w:val="18"/>
              </w:rPr>
            </w:pPr>
            <w:r w:rsidRPr="000C5DAC">
              <w:rPr>
                <w:rFonts w:cs="Arial"/>
                <w:b/>
                <w:bCs/>
                <w:smallCaps/>
                <w:sz w:val="18"/>
                <w:szCs w:val="18"/>
              </w:rPr>
              <w:t>1 month to 3 months</w:t>
            </w:r>
          </w:p>
        </w:tc>
        <w:tc>
          <w:tcPr>
            <w:tcW w:w="1700" w:type="dxa"/>
            <w:tcBorders>
              <w:bottom w:val="single" w:sz="12" w:space="0" w:color="auto"/>
              <w:right w:val="single" w:sz="12" w:space="0" w:color="auto"/>
            </w:tcBorders>
            <w:shd w:val="clear" w:color="auto" w:fill="D9D9D9"/>
            <w:vAlign w:val="center"/>
          </w:tcPr>
          <w:p w14:paraId="1FAC61F5" w14:textId="494636E8" w:rsidR="000918F3" w:rsidRPr="000C5DAC" w:rsidRDefault="000918F3" w:rsidP="00B31FDF">
            <w:pPr>
              <w:spacing w:after="0"/>
              <w:ind w:left="141"/>
              <w:jc w:val="center"/>
              <w:rPr>
                <w:rFonts w:cs="Arial"/>
                <w:b/>
                <w:bCs/>
                <w:smallCaps/>
                <w:sz w:val="18"/>
                <w:szCs w:val="18"/>
              </w:rPr>
            </w:pPr>
            <w:r w:rsidRPr="000C5DAC">
              <w:rPr>
                <w:rFonts w:cs="Arial"/>
                <w:b/>
                <w:bCs/>
                <w:smallCaps/>
                <w:sz w:val="18"/>
                <w:szCs w:val="18"/>
              </w:rPr>
              <w:t>Over 3 months</w:t>
            </w:r>
          </w:p>
        </w:tc>
        <w:tc>
          <w:tcPr>
            <w:tcW w:w="1448" w:type="dxa"/>
            <w:vMerge/>
            <w:tcBorders>
              <w:left w:val="single" w:sz="12" w:space="0" w:color="auto"/>
              <w:bottom w:val="single" w:sz="12" w:space="0" w:color="auto"/>
            </w:tcBorders>
            <w:shd w:val="clear" w:color="auto" w:fill="D9D9D9"/>
          </w:tcPr>
          <w:p w14:paraId="59C38655" w14:textId="54A02B5D" w:rsidR="000918F3" w:rsidRPr="000C5DAC" w:rsidRDefault="000918F3" w:rsidP="00491033">
            <w:pPr>
              <w:spacing w:after="0"/>
              <w:ind w:left="141"/>
              <w:rPr>
                <w:rFonts w:cs="Arial"/>
                <w:b/>
                <w:bCs/>
                <w:smallCaps/>
                <w:szCs w:val="20"/>
              </w:rPr>
            </w:pPr>
          </w:p>
        </w:tc>
        <w:tc>
          <w:tcPr>
            <w:tcW w:w="1843" w:type="dxa"/>
            <w:vMerge/>
            <w:tcBorders>
              <w:bottom w:val="single" w:sz="12" w:space="0" w:color="auto"/>
              <w:right w:val="single" w:sz="12" w:space="0" w:color="auto"/>
            </w:tcBorders>
            <w:shd w:val="clear" w:color="auto" w:fill="D9D9D9"/>
          </w:tcPr>
          <w:p w14:paraId="3D054EAF" w14:textId="77777777" w:rsidR="000918F3" w:rsidRPr="000C5DAC" w:rsidRDefault="000918F3" w:rsidP="00491033">
            <w:pPr>
              <w:spacing w:after="0"/>
              <w:rPr>
                <w:rFonts w:cs="Arial"/>
                <w:b/>
                <w:bCs/>
                <w:smallCaps/>
                <w:szCs w:val="20"/>
              </w:rPr>
            </w:pPr>
          </w:p>
        </w:tc>
      </w:tr>
      <w:tr w:rsidR="000918F3" w:rsidRPr="000C5DAC" w14:paraId="21BE87E8" w14:textId="6CDBE9C1" w:rsidTr="000918F3">
        <w:trPr>
          <w:trHeight w:val="256"/>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4BA38028" w14:textId="4385F82C" w:rsidR="000918F3" w:rsidRPr="000C5DAC" w:rsidRDefault="000918F3" w:rsidP="00491033">
            <w:pPr>
              <w:spacing w:after="0"/>
              <w:ind w:left="141"/>
              <w:rPr>
                <w:rFonts w:cs="Arial"/>
                <w:bCs/>
                <w:i/>
                <w:sz w:val="18"/>
                <w:szCs w:val="18"/>
              </w:rPr>
            </w:pPr>
            <w:r w:rsidRPr="000C5DAC">
              <w:rPr>
                <w:rFonts w:cs="Arial"/>
                <w:bCs/>
                <w:i/>
                <w:sz w:val="18"/>
                <w:szCs w:val="18"/>
              </w:rPr>
              <w:t>Structure and management</w:t>
            </w:r>
          </w:p>
        </w:tc>
      </w:tr>
      <w:tr w:rsidR="000918F3" w:rsidRPr="000C5DAC" w14:paraId="5C3D774E" w14:textId="5A785FDD" w:rsidTr="00591D0B">
        <w:trPr>
          <w:trHeight w:val="286"/>
          <w:jc w:val="center"/>
        </w:trPr>
        <w:tc>
          <w:tcPr>
            <w:tcW w:w="3104" w:type="dxa"/>
            <w:tcBorders>
              <w:top w:val="single" w:sz="12" w:space="0" w:color="auto"/>
              <w:left w:val="single" w:sz="12" w:space="0" w:color="auto"/>
              <w:bottom w:val="single" w:sz="12" w:space="0" w:color="auto"/>
              <w:right w:val="single" w:sz="12" w:space="0" w:color="auto"/>
            </w:tcBorders>
          </w:tcPr>
          <w:p w14:paraId="0657A207" w14:textId="77777777" w:rsidR="000918F3" w:rsidRPr="000C5DAC" w:rsidRDefault="000918F3" w:rsidP="000918F3">
            <w:pPr>
              <w:spacing w:after="0"/>
              <w:rPr>
                <w:rFonts w:cs="Arial"/>
                <w:bCs/>
                <w:sz w:val="16"/>
                <w:szCs w:val="16"/>
              </w:rPr>
            </w:pPr>
            <w:r w:rsidRPr="000C5DAC">
              <w:rPr>
                <w:rFonts w:cs="Arial"/>
                <w:bCs/>
                <w:sz w:val="16"/>
                <w:szCs w:val="16"/>
              </w:rPr>
              <w:t>Activity 1 - Activity 2 - ….</w:t>
            </w:r>
          </w:p>
          <w:p w14:paraId="1E7DF680" w14:textId="6AEF9DFD" w:rsidR="000918F3" w:rsidRPr="000C5DAC" w:rsidRDefault="000918F3" w:rsidP="000918F3">
            <w:pPr>
              <w:spacing w:after="0"/>
              <w:ind w:left="127"/>
              <w:rPr>
                <w:rFonts w:cs="Arial"/>
                <w:bCs/>
                <w:sz w:val="16"/>
                <w:szCs w:val="16"/>
              </w:rPr>
            </w:pPr>
            <w:r w:rsidRPr="000C5DAC">
              <w:rPr>
                <w:rFonts w:cs="Arial"/>
                <w:bCs/>
                <w:sz w:val="16"/>
                <w:szCs w:val="16"/>
              </w:rPr>
              <w:t>List all activities to manage and allow decision making.</w:t>
            </w: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6AB682BB" w14:textId="42A693FA" w:rsidR="000918F3" w:rsidRPr="000C5DAC" w:rsidRDefault="00591D0B">
            <w:pPr>
              <w:spacing w:after="0"/>
              <w:rPr>
                <w:rFonts w:cs="Arial"/>
                <w:bCs/>
                <w:sz w:val="18"/>
                <w:szCs w:val="18"/>
              </w:rPr>
            </w:pPr>
            <w:r w:rsidRPr="000C5DAC">
              <w:rPr>
                <w:rFonts w:cs="Arial"/>
                <w:bCs/>
                <w:sz w:val="16"/>
                <w:szCs w:val="16"/>
              </w:rPr>
              <w:t>Timing and early actions depend on type of hazard</w:t>
            </w:r>
            <w:r w:rsidRPr="000C5DAC" w:rsidDel="000918F3">
              <w:rPr>
                <w:rFonts w:cs="Arial"/>
                <w:bCs/>
                <w:sz w:val="16"/>
                <w:szCs w:val="16"/>
              </w:rPr>
              <w:t xml:space="preserve"> </w:t>
            </w:r>
          </w:p>
        </w:tc>
        <w:tc>
          <w:tcPr>
            <w:tcW w:w="2410" w:type="dxa"/>
            <w:tcBorders>
              <w:top w:val="single" w:sz="12" w:space="0" w:color="auto"/>
              <w:left w:val="single" w:sz="4" w:space="0" w:color="auto"/>
              <w:bottom w:val="single" w:sz="12" w:space="0" w:color="auto"/>
            </w:tcBorders>
          </w:tcPr>
          <w:p w14:paraId="4E834E6D" w14:textId="00C640AC" w:rsidR="000918F3" w:rsidRPr="000C5DAC" w:rsidRDefault="000918F3" w:rsidP="00491033">
            <w:pPr>
              <w:spacing w:after="0"/>
              <w:rPr>
                <w:rFonts w:cs="Arial"/>
                <w:bCs/>
                <w:sz w:val="16"/>
                <w:szCs w:val="16"/>
              </w:rPr>
            </w:pPr>
            <w:r w:rsidRPr="000C5DAC">
              <w:rPr>
                <w:rFonts w:cs="Arial"/>
                <w:bCs/>
                <w:sz w:val="16"/>
                <w:szCs w:val="16"/>
              </w:rPr>
              <w:t>Action 1</w:t>
            </w:r>
          </w:p>
          <w:p w14:paraId="1E648789" w14:textId="50ABAAE6" w:rsidR="000918F3" w:rsidRPr="000C5DAC" w:rsidRDefault="000918F3" w:rsidP="00491033">
            <w:pPr>
              <w:spacing w:after="0"/>
              <w:rPr>
                <w:rFonts w:cs="Arial"/>
                <w:bCs/>
                <w:sz w:val="16"/>
                <w:szCs w:val="16"/>
              </w:rPr>
            </w:pPr>
            <w:r w:rsidRPr="000C5DAC">
              <w:rPr>
                <w:rFonts w:cs="Arial"/>
                <w:bCs/>
                <w:sz w:val="16"/>
                <w:szCs w:val="16"/>
              </w:rPr>
              <w:t>Action 2</w:t>
            </w:r>
          </w:p>
          <w:p w14:paraId="206BE894" w14:textId="77777777" w:rsidR="000918F3" w:rsidRDefault="000918F3" w:rsidP="00491033">
            <w:pPr>
              <w:spacing w:after="0"/>
              <w:rPr>
                <w:rFonts w:cs="Arial"/>
                <w:bCs/>
                <w:sz w:val="16"/>
                <w:szCs w:val="16"/>
              </w:rPr>
            </w:pPr>
            <w:r w:rsidRPr="000C5DAC">
              <w:rPr>
                <w:rFonts w:cs="Arial"/>
                <w:bCs/>
                <w:sz w:val="16"/>
                <w:szCs w:val="16"/>
              </w:rPr>
              <w:t xml:space="preserve">Detail actions to reach overall activity </w:t>
            </w:r>
          </w:p>
          <w:p w14:paraId="16D9534E" w14:textId="0B87B723" w:rsidR="000918F3" w:rsidRPr="000C5DAC" w:rsidRDefault="000918F3" w:rsidP="00491033">
            <w:pPr>
              <w:spacing w:after="0"/>
              <w:rPr>
                <w:rFonts w:cs="Arial"/>
                <w:bCs/>
                <w:sz w:val="18"/>
                <w:szCs w:val="18"/>
              </w:rPr>
            </w:pPr>
          </w:p>
        </w:tc>
        <w:tc>
          <w:tcPr>
            <w:tcW w:w="1531" w:type="dxa"/>
            <w:tcBorders>
              <w:top w:val="single" w:sz="12" w:space="0" w:color="auto"/>
              <w:bottom w:val="single" w:sz="12" w:space="0" w:color="auto"/>
            </w:tcBorders>
          </w:tcPr>
          <w:p w14:paraId="36BB22E3"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5ED24CD5"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7043397B"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4811A764" w14:textId="3B4F84FD" w:rsidR="000918F3" w:rsidRPr="000C5DAC" w:rsidRDefault="000918F3" w:rsidP="001C6D1A">
            <w:pPr>
              <w:spacing w:after="0"/>
              <w:ind w:left="141"/>
              <w:jc w:val="left"/>
              <w:rPr>
                <w:rFonts w:cs="Arial"/>
                <w:bCs/>
                <w:sz w:val="18"/>
                <w:szCs w:val="18"/>
              </w:rPr>
            </w:pPr>
            <w:r w:rsidRPr="000C5DAC">
              <w:rPr>
                <w:rFonts w:cs="Arial"/>
                <w:bCs/>
                <w:sz w:val="16"/>
                <w:szCs w:val="16"/>
              </w:rPr>
              <w:t>Consolidated targets to be reached</w:t>
            </w:r>
          </w:p>
        </w:tc>
        <w:tc>
          <w:tcPr>
            <w:tcW w:w="1843" w:type="dxa"/>
            <w:tcBorders>
              <w:top w:val="single" w:sz="12" w:space="0" w:color="auto"/>
              <w:bottom w:val="single" w:sz="12" w:space="0" w:color="auto"/>
              <w:right w:val="single" w:sz="12" w:space="0" w:color="auto"/>
            </w:tcBorders>
          </w:tcPr>
          <w:p w14:paraId="42758DB7" w14:textId="54CBE539" w:rsidR="000918F3" w:rsidRPr="000C5DAC" w:rsidRDefault="000918F3" w:rsidP="001C6D1A">
            <w:pPr>
              <w:spacing w:after="0"/>
              <w:jc w:val="left"/>
              <w:rPr>
                <w:rFonts w:cs="Arial"/>
                <w:bCs/>
                <w:sz w:val="18"/>
                <w:szCs w:val="18"/>
              </w:rPr>
            </w:pPr>
            <w:r w:rsidRPr="000C5DAC">
              <w:rPr>
                <w:rFonts w:cs="Arial"/>
                <w:bCs/>
                <w:sz w:val="16"/>
                <w:szCs w:val="16"/>
              </w:rPr>
              <w:t>Name and position of lead responsible</w:t>
            </w:r>
          </w:p>
        </w:tc>
      </w:tr>
      <w:tr w:rsidR="000918F3" w:rsidRPr="000C5DAC" w14:paraId="407FF905" w14:textId="14F26F88" w:rsidTr="000918F3">
        <w:trPr>
          <w:trHeight w:val="239"/>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33AD81BC" w14:textId="61663DBA" w:rsidR="000918F3" w:rsidRPr="000C5DAC" w:rsidRDefault="000918F3" w:rsidP="00491033">
            <w:pPr>
              <w:spacing w:after="0"/>
              <w:ind w:left="141"/>
              <w:rPr>
                <w:rFonts w:cs="Arial"/>
                <w:bCs/>
                <w:i/>
                <w:sz w:val="18"/>
                <w:szCs w:val="18"/>
              </w:rPr>
            </w:pPr>
            <w:r w:rsidRPr="000C5DAC">
              <w:rPr>
                <w:rFonts w:cs="Arial"/>
                <w:bCs/>
                <w:i/>
                <w:sz w:val="18"/>
                <w:szCs w:val="18"/>
              </w:rPr>
              <w:t>Operational planning and support (including subheadings for each technical sector and support unit)</w:t>
            </w:r>
          </w:p>
        </w:tc>
      </w:tr>
      <w:tr w:rsidR="000918F3" w:rsidRPr="000C5DAC" w14:paraId="00570DBA" w14:textId="2256CE28" w:rsidTr="00591D0B">
        <w:trPr>
          <w:trHeight w:val="720"/>
          <w:jc w:val="center"/>
        </w:trPr>
        <w:tc>
          <w:tcPr>
            <w:tcW w:w="3104" w:type="dxa"/>
            <w:tcBorders>
              <w:top w:val="single" w:sz="12" w:space="0" w:color="auto"/>
              <w:left w:val="single" w:sz="12" w:space="0" w:color="auto"/>
              <w:bottom w:val="single" w:sz="12" w:space="0" w:color="auto"/>
              <w:right w:val="single" w:sz="12" w:space="0" w:color="auto"/>
            </w:tcBorders>
          </w:tcPr>
          <w:p w14:paraId="790C6020" w14:textId="77777777" w:rsidR="000918F3" w:rsidRDefault="000918F3" w:rsidP="000918F3">
            <w:pPr>
              <w:spacing w:after="0"/>
              <w:ind w:left="127"/>
              <w:jc w:val="left"/>
              <w:rPr>
                <w:rStyle w:val="Hyperlink"/>
                <w:rFonts w:cs="Arial"/>
                <w:bCs/>
                <w:sz w:val="16"/>
                <w:szCs w:val="16"/>
              </w:rPr>
            </w:pPr>
            <w:r w:rsidRPr="000C5DAC">
              <w:rPr>
                <w:rFonts w:cs="Arial"/>
                <w:bCs/>
                <w:sz w:val="16"/>
                <w:szCs w:val="16"/>
              </w:rPr>
              <w:t xml:space="preserve">Use headers and activities as per table above on National Society intervention sectors or use  examples from: </w:t>
            </w:r>
            <w:hyperlink r:id="rId78" w:history="1">
              <w:r w:rsidRPr="000C5DAC">
                <w:rPr>
                  <w:rStyle w:val="Hyperlink"/>
                  <w:rFonts w:cs="Arial"/>
                  <w:bCs/>
                  <w:sz w:val="16"/>
                  <w:szCs w:val="16"/>
                </w:rPr>
                <w:t>Emergency Plan of Action template-2019</w:t>
              </w:r>
            </w:hyperlink>
          </w:p>
          <w:p w14:paraId="2F446567" w14:textId="253839C1" w:rsidR="00512228" w:rsidRPr="000C5DAC" w:rsidRDefault="00512228" w:rsidP="000918F3">
            <w:pPr>
              <w:spacing w:after="0"/>
              <w:ind w:left="127"/>
              <w:jc w:val="left"/>
              <w:rPr>
                <w:rFonts w:cs="Arial"/>
                <w:bCs/>
                <w:sz w:val="16"/>
                <w:szCs w:val="16"/>
              </w:rPr>
            </w:pP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578CB230" w14:textId="6625A054" w:rsidR="000918F3" w:rsidRPr="000C5DAC" w:rsidRDefault="000918F3" w:rsidP="008813DE">
            <w:pPr>
              <w:spacing w:after="0"/>
              <w:jc w:val="left"/>
              <w:rPr>
                <w:rFonts w:cs="Arial"/>
                <w:bCs/>
                <w:sz w:val="16"/>
                <w:szCs w:val="16"/>
              </w:rPr>
            </w:pPr>
          </w:p>
        </w:tc>
        <w:tc>
          <w:tcPr>
            <w:tcW w:w="2410" w:type="dxa"/>
            <w:tcBorders>
              <w:top w:val="single" w:sz="12" w:space="0" w:color="auto"/>
              <w:left w:val="single" w:sz="4" w:space="0" w:color="auto"/>
              <w:bottom w:val="single" w:sz="12" w:space="0" w:color="auto"/>
            </w:tcBorders>
          </w:tcPr>
          <w:p w14:paraId="5076CEEA" w14:textId="77777777" w:rsidR="000918F3" w:rsidRPr="000C5DAC" w:rsidRDefault="000918F3" w:rsidP="00491033">
            <w:pPr>
              <w:spacing w:after="0"/>
              <w:rPr>
                <w:rFonts w:cs="Arial"/>
                <w:bCs/>
                <w:sz w:val="16"/>
                <w:szCs w:val="16"/>
              </w:rPr>
            </w:pPr>
          </w:p>
        </w:tc>
        <w:tc>
          <w:tcPr>
            <w:tcW w:w="1531" w:type="dxa"/>
            <w:tcBorders>
              <w:top w:val="single" w:sz="12" w:space="0" w:color="auto"/>
              <w:bottom w:val="single" w:sz="12" w:space="0" w:color="auto"/>
            </w:tcBorders>
          </w:tcPr>
          <w:p w14:paraId="2233A661"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55FC6DE1"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075A16F0"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2B655D71" w14:textId="7EEDE43E" w:rsidR="000918F3" w:rsidRPr="000C5DAC" w:rsidRDefault="000918F3" w:rsidP="00491033">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67A4CF90" w14:textId="77777777" w:rsidR="000918F3" w:rsidRPr="000C5DAC" w:rsidRDefault="000918F3" w:rsidP="00491033">
            <w:pPr>
              <w:spacing w:after="0"/>
              <w:rPr>
                <w:rFonts w:cs="Arial"/>
                <w:bCs/>
                <w:sz w:val="16"/>
                <w:szCs w:val="16"/>
              </w:rPr>
            </w:pPr>
            <w:r w:rsidRPr="000C5DAC">
              <w:rPr>
                <w:rFonts w:cs="Arial"/>
                <w:bCs/>
                <w:sz w:val="16"/>
                <w:szCs w:val="16"/>
              </w:rPr>
              <w:t>Branch X, Y, Z</w:t>
            </w:r>
          </w:p>
          <w:p w14:paraId="38BBB89B" w14:textId="67922551" w:rsidR="000918F3" w:rsidRPr="000C5DAC" w:rsidRDefault="000918F3" w:rsidP="001C6D1A">
            <w:pPr>
              <w:spacing w:after="0"/>
              <w:jc w:val="left"/>
              <w:rPr>
                <w:rFonts w:cs="Arial"/>
                <w:bCs/>
                <w:sz w:val="16"/>
                <w:szCs w:val="16"/>
              </w:rPr>
            </w:pPr>
            <w:r w:rsidRPr="000C5DAC">
              <w:rPr>
                <w:rFonts w:cs="Arial"/>
                <w:bCs/>
                <w:sz w:val="16"/>
                <w:szCs w:val="16"/>
              </w:rPr>
              <w:t>National Society HQ, Department</w:t>
            </w:r>
          </w:p>
          <w:p w14:paraId="003CD2C5" w14:textId="3A0BC23B" w:rsidR="000918F3" w:rsidRPr="000C5DAC" w:rsidRDefault="000918F3" w:rsidP="00DB7405">
            <w:pPr>
              <w:spacing w:after="0"/>
              <w:rPr>
                <w:rFonts w:cs="Arial"/>
                <w:bCs/>
                <w:sz w:val="16"/>
                <w:szCs w:val="16"/>
              </w:rPr>
            </w:pPr>
            <w:r w:rsidRPr="000C5DAC">
              <w:rPr>
                <w:rFonts w:cs="Arial"/>
                <w:bCs/>
                <w:sz w:val="16"/>
                <w:szCs w:val="16"/>
              </w:rPr>
              <w:t>ICRC – IFRC - PNS</w:t>
            </w:r>
          </w:p>
        </w:tc>
      </w:tr>
      <w:tr w:rsidR="000918F3" w:rsidRPr="000C5DAC" w14:paraId="4216451B" w14:textId="7AD6E8F7" w:rsidTr="000918F3">
        <w:trPr>
          <w:trHeight w:val="294"/>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21B44A96" w14:textId="6DF2E2E0" w:rsidR="000918F3" w:rsidRPr="000C5DAC" w:rsidRDefault="000918F3" w:rsidP="00491033">
            <w:pPr>
              <w:spacing w:after="0"/>
              <w:ind w:left="141"/>
              <w:rPr>
                <w:rFonts w:cs="Arial"/>
                <w:bCs/>
                <w:i/>
                <w:sz w:val="18"/>
                <w:szCs w:val="18"/>
              </w:rPr>
            </w:pPr>
            <w:r w:rsidRPr="000C5DAC">
              <w:rPr>
                <w:rFonts w:cs="Arial"/>
                <w:bCs/>
                <w:i/>
                <w:sz w:val="18"/>
                <w:szCs w:val="18"/>
              </w:rPr>
              <w:t>Information and reporting</w:t>
            </w:r>
          </w:p>
        </w:tc>
      </w:tr>
      <w:tr w:rsidR="000918F3" w:rsidRPr="000C5DAC" w14:paraId="57BA9349" w14:textId="1C9E23E7" w:rsidTr="00591D0B">
        <w:trPr>
          <w:trHeight w:val="201"/>
          <w:jc w:val="center"/>
        </w:trPr>
        <w:tc>
          <w:tcPr>
            <w:tcW w:w="3104" w:type="dxa"/>
            <w:tcBorders>
              <w:top w:val="single" w:sz="12" w:space="0" w:color="auto"/>
              <w:left w:val="single" w:sz="12" w:space="0" w:color="auto"/>
              <w:bottom w:val="single" w:sz="12" w:space="0" w:color="auto"/>
              <w:right w:val="single" w:sz="12" w:space="0" w:color="auto"/>
            </w:tcBorders>
          </w:tcPr>
          <w:p w14:paraId="242E7481" w14:textId="77777777" w:rsidR="000918F3" w:rsidRDefault="000918F3" w:rsidP="000918F3">
            <w:pPr>
              <w:spacing w:after="0"/>
              <w:ind w:left="127"/>
              <w:rPr>
                <w:rFonts w:cs="Arial"/>
                <w:bCs/>
                <w:sz w:val="16"/>
                <w:szCs w:val="16"/>
              </w:rPr>
            </w:pPr>
          </w:p>
          <w:p w14:paraId="26D9AF5F" w14:textId="0864F598" w:rsidR="00512228" w:rsidRPr="000C5DAC" w:rsidRDefault="00512228" w:rsidP="000918F3">
            <w:pPr>
              <w:spacing w:after="0"/>
              <w:ind w:left="127"/>
              <w:rPr>
                <w:rFonts w:cs="Arial"/>
                <w:bCs/>
                <w:sz w:val="16"/>
                <w:szCs w:val="16"/>
              </w:rPr>
            </w:pP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421B8B52" w14:textId="27CAB6F5" w:rsidR="000918F3" w:rsidRPr="000C5DAC" w:rsidRDefault="000918F3" w:rsidP="00491033">
            <w:pPr>
              <w:spacing w:after="0"/>
              <w:rPr>
                <w:rFonts w:cs="Arial"/>
                <w:bCs/>
                <w:sz w:val="16"/>
                <w:szCs w:val="16"/>
              </w:rPr>
            </w:pPr>
          </w:p>
        </w:tc>
        <w:tc>
          <w:tcPr>
            <w:tcW w:w="2410" w:type="dxa"/>
            <w:tcBorders>
              <w:top w:val="single" w:sz="12" w:space="0" w:color="auto"/>
              <w:left w:val="single" w:sz="4" w:space="0" w:color="auto"/>
              <w:bottom w:val="single" w:sz="12" w:space="0" w:color="auto"/>
            </w:tcBorders>
          </w:tcPr>
          <w:p w14:paraId="1FC9FC0B" w14:textId="77777777" w:rsidR="000918F3" w:rsidRPr="000C5DAC" w:rsidRDefault="000918F3" w:rsidP="00491033">
            <w:pPr>
              <w:spacing w:after="0"/>
              <w:rPr>
                <w:rFonts w:cs="Arial"/>
                <w:bCs/>
                <w:sz w:val="16"/>
                <w:szCs w:val="16"/>
              </w:rPr>
            </w:pPr>
          </w:p>
        </w:tc>
        <w:tc>
          <w:tcPr>
            <w:tcW w:w="1531" w:type="dxa"/>
            <w:tcBorders>
              <w:top w:val="single" w:sz="12" w:space="0" w:color="auto"/>
              <w:bottom w:val="single" w:sz="12" w:space="0" w:color="auto"/>
            </w:tcBorders>
          </w:tcPr>
          <w:p w14:paraId="4B615910"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395D5350"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59790C60"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4988769F" w14:textId="0584FA0A" w:rsidR="000918F3" w:rsidRPr="000C5DAC" w:rsidRDefault="000918F3" w:rsidP="00491033">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804513B" w14:textId="77777777" w:rsidR="000918F3" w:rsidRPr="000C5DAC" w:rsidRDefault="000918F3" w:rsidP="00491033">
            <w:pPr>
              <w:spacing w:after="0"/>
              <w:rPr>
                <w:rFonts w:cs="Arial"/>
                <w:bCs/>
                <w:sz w:val="16"/>
                <w:szCs w:val="16"/>
              </w:rPr>
            </w:pPr>
          </w:p>
        </w:tc>
      </w:tr>
      <w:tr w:rsidR="000918F3" w:rsidRPr="000C5DAC" w14:paraId="286B7A12" w14:textId="56EB3582" w:rsidTr="000918F3">
        <w:trPr>
          <w:trHeight w:val="250"/>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1870A175" w14:textId="0829853D" w:rsidR="000918F3" w:rsidRPr="000C5DAC" w:rsidRDefault="000918F3" w:rsidP="00491033">
            <w:pPr>
              <w:spacing w:after="0"/>
              <w:ind w:left="141"/>
              <w:rPr>
                <w:rFonts w:cs="Arial"/>
                <w:bCs/>
                <w:i/>
                <w:sz w:val="18"/>
                <w:szCs w:val="18"/>
              </w:rPr>
            </w:pPr>
            <w:r w:rsidRPr="000C5DAC">
              <w:rPr>
                <w:rFonts w:cs="Arial"/>
                <w:bCs/>
                <w:i/>
                <w:sz w:val="18"/>
                <w:szCs w:val="18"/>
              </w:rPr>
              <w:t>Resources mobilization</w:t>
            </w:r>
          </w:p>
        </w:tc>
      </w:tr>
      <w:tr w:rsidR="000918F3" w:rsidRPr="000C5DAC" w14:paraId="68CF1244" w14:textId="33EEC831" w:rsidTr="00591D0B">
        <w:trPr>
          <w:trHeight w:val="116"/>
          <w:jc w:val="center"/>
        </w:trPr>
        <w:tc>
          <w:tcPr>
            <w:tcW w:w="3104" w:type="dxa"/>
            <w:tcBorders>
              <w:top w:val="single" w:sz="12" w:space="0" w:color="auto"/>
              <w:left w:val="single" w:sz="12" w:space="0" w:color="auto"/>
              <w:bottom w:val="single" w:sz="12" w:space="0" w:color="auto"/>
              <w:right w:val="single" w:sz="12" w:space="0" w:color="auto"/>
            </w:tcBorders>
          </w:tcPr>
          <w:p w14:paraId="19AC53B1" w14:textId="77777777" w:rsidR="00591D0B" w:rsidRPr="000C5DAC" w:rsidRDefault="00591D0B" w:rsidP="00591D0B">
            <w:pPr>
              <w:spacing w:after="0"/>
              <w:rPr>
                <w:rStyle w:val="Hyperlink"/>
                <w:rFonts w:cs="Arial"/>
                <w:bCs/>
                <w:color w:val="auto"/>
                <w:sz w:val="16"/>
                <w:szCs w:val="16"/>
              </w:rPr>
            </w:pPr>
            <w:r w:rsidRPr="000C5DAC">
              <w:rPr>
                <w:rFonts w:cs="Arial"/>
                <w:bCs/>
                <w:sz w:val="16"/>
                <w:szCs w:val="16"/>
              </w:rPr>
              <w:t xml:space="preserve">For more information, refer to </w:t>
            </w:r>
          </w:p>
          <w:p w14:paraId="60FB2598" w14:textId="77777777" w:rsidR="000918F3" w:rsidRDefault="00CD1664" w:rsidP="0010558E">
            <w:pPr>
              <w:spacing w:after="0"/>
              <w:jc w:val="left"/>
              <w:rPr>
                <w:rStyle w:val="Hyperlink"/>
                <w:rFonts w:cs="Arial"/>
                <w:bCs/>
                <w:sz w:val="16"/>
                <w:szCs w:val="16"/>
              </w:rPr>
            </w:pPr>
            <w:hyperlink r:id="rId79" w:history="1">
              <w:r w:rsidR="00591D0B" w:rsidRPr="000C5DAC">
                <w:rPr>
                  <w:rStyle w:val="Hyperlink"/>
                  <w:rFonts w:cs="Arial"/>
                  <w:bCs/>
                  <w:sz w:val="16"/>
                  <w:szCs w:val="16"/>
                </w:rPr>
                <w:t>Resource Development Handbook</w:t>
              </w:r>
            </w:hyperlink>
          </w:p>
          <w:p w14:paraId="22CAD8A0" w14:textId="6AD0A29C" w:rsidR="00512228" w:rsidRPr="000C5DAC" w:rsidRDefault="00512228" w:rsidP="0010558E">
            <w:pPr>
              <w:spacing w:after="0"/>
              <w:jc w:val="left"/>
              <w:rPr>
                <w:rFonts w:cs="Arial"/>
                <w:bCs/>
                <w:sz w:val="16"/>
                <w:szCs w:val="16"/>
              </w:rPr>
            </w:pP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56046EB1" w14:textId="73290F68" w:rsidR="000918F3" w:rsidRPr="000C5DAC" w:rsidRDefault="000918F3" w:rsidP="00964E38">
            <w:pPr>
              <w:spacing w:after="0"/>
              <w:jc w:val="left"/>
              <w:rPr>
                <w:rFonts w:cs="Arial"/>
                <w:bCs/>
                <w:sz w:val="16"/>
                <w:szCs w:val="16"/>
              </w:rPr>
            </w:pPr>
          </w:p>
        </w:tc>
        <w:tc>
          <w:tcPr>
            <w:tcW w:w="2410" w:type="dxa"/>
            <w:tcBorders>
              <w:top w:val="single" w:sz="12" w:space="0" w:color="auto"/>
              <w:left w:val="single" w:sz="4" w:space="0" w:color="auto"/>
              <w:bottom w:val="single" w:sz="12" w:space="0" w:color="auto"/>
            </w:tcBorders>
          </w:tcPr>
          <w:p w14:paraId="1A67DC34" w14:textId="77777777" w:rsidR="000918F3" w:rsidRPr="000C5DAC" w:rsidRDefault="000918F3" w:rsidP="00491033">
            <w:pPr>
              <w:spacing w:after="0"/>
              <w:rPr>
                <w:rFonts w:cs="Arial"/>
                <w:bCs/>
                <w:sz w:val="16"/>
                <w:szCs w:val="16"/>
              </w:rPr>
            </w:pPr>
          </w:p>
        </w:tc>
        <w:tc>
          <w:tcPr>
            <w:tcW w:w="1531" w:type="dxa"/>
            <w:tcBorders>
              <w:top w:val="single" w:sz="12" w:space="0" w:color="auto"/>
              <w:bottom w:val="single" w:sz="12" w:space="0" w:color="auto"/>
            </w:tcBorders>
          </w:tcPr>
          <w:p w14:paraId="78142B1E"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576C6F8B"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31A1595A"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3EDE21FF" w14:textId="678698D0" w:rsidR="000918F3" w:rsidRPr="000C5DAC" w:rsidRDefault="000918F3" w:rsidP="00491033">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490E1BC" w14:textId="77777777" w:rsidR="000918F3" w:rsidRPr="000C5DAC" w:rsidRDefault="000918F3" w:rsidP="00491033">
            <w:pPr>
              <w:spacing w:after="0"/>
              <w:rPr>
                <w:rFonts w:cs="Arial"/>
                <w:bCs/>
                <w:sz w:val="16"/>
                <w:szCs w:val="16"/>
              </w:rPr>
            </w:pPr>
          </w:p>
        </w:tc>
      </w:tr>
      <w:tr w:rsidR="000918F3" w:rsidRPr="000C5DAC" w14:paraId="0F54382C" w14:textId="36F010C1" w:rsidTr="000918F3">
        <w:trPr>
          <w:trHeight w:val="161"/>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32BF89AA" w14:textId="5AE54778" w:rsidR="000918F3" w:rsidRPr="000C5DAC" w:rsidRDefault="000918F3" w:rsidP="00491033">
            <w:pPr>
              <w:spacing w:after="0"/>
              <w:ind w:left="141"/>
              <w:rPr>
                <w:rFonts w:cs="Arial"/>
                <w:bCs/>
                <w:i/>
                <w:sz w:val="18"/>
                <w:szCs w:val="18"/>
              </w:rPr>
            </w:pPr>
            <w:r w:rsidRPr="000C5DAC">
              <w:rPr>
                <w:rFonts w:cs="Arial"/>
                <w:bCs/>
                <w:i/>
                <w:sz w:val="18"/>
                <w:szCs w:val="18"/>
              </w:rPr>
              <w:lastRenderedPageBreak/>
              <w:t xml:space="preserve">Surge </w:t>
            </w:r>
            <w:r w:rsidRPr="000C5DAC">
              <w:rPr>
                <w:rFonts w:cs="Arial"/>
                <w:bCs/>
                <w:i/>
                <w:sz w:val="18"/>
                <w:szCs w:val="18"/>
                <w:shd w:val="clear" w:color="auto" w:fill="DDD9C3"/>
              </w:rPr>
              <w:t xml:space="preserve">capacity (national, </w:t>
            </w:r>
            <w:proofErr w:type="gramStart"/>
            <w:r w:rsidRPr="000C5DAC">
              <w:rPr>
                <w:rFonts w:cs="Arial"/>
                <w:bCs/>
                <w:i/>
                <w:sz w:val="18"/>
                <w:szCs w:val="18"/>
                <w:shd w:val="clear" w:color="auto" w:fill="DDD9C3"/>
              </w:rPr>
              <w:t>regional</w:t>
            </w:r>
            <w:proofErr w:type="gramEnd"/>
            <w:r w:rsidRPr="000C5DAC">
              <w:rPr>
                <w:rFonts w:cs="Arial"/>
                <w:bCs/>
                <w:i/>
                <w:sz w:val="18"/>
                <w:szCs w:val="18"/>
                <w:shd w:val="clear" w:color="auto" w:fill="DDD9C3"/>
              </w:rPr>
              <w:t xml:space="preserve"> and global, depending on the need)</w:t>
            </w:r>
          </w:p>
        </w:tc>
      </w:tr>
      <w:tr w:rsidR="00591D0B" w:rsidRPr="000C5DAC" w14:paraId="7E2E5039" w14:textId="79111885" w:rsidTr="00591D0B">
        <w:trPr>
          <w:trHeight w:val="158"/>
          <w:jc w:val="center"/>
        </w:trPr>
        <w:tc>
          <w:tcPr>
            <w:tcW w:w="3104" w:type="dxa"/>
            <w:tcBorders>
              <w:top w:val="single" w:sz="12" w:space="0" w:color="auto"/>
              <w:left w:val="single" w:sz="12" w:space="0" w:color="auto"/>
              <w:bottom w:val="single" w:sz="12" w:space="0" w:color="auto"/>
              <w:right w:val="single" w:sz="12" w:space="0" w:color="auto"/>
            </w:tcBorders>
          </w:tcPr>
          <w:p w14:paraId="6C928DAB" w14:textId="77777777" w:rsidR="00591D0B" w:rsidRDefault="00591D0B" w:rsidP="00591D0B">
            <w:pPr>
              <w:spacing w:after="0"/>
              <w:ind w:left="127"/>
              <w:rPr>
                <w:rStyle w:val="Hyperlink"/>
                <w:rFonts w:cs="Arial"/>
                <w:bCs/>
                <w:sz w:val="16"/>
                <w:szCs w:val="16"/>
              </w:rPr>
            </w:pPr>
            <w:r w:rsidRPr="000C5DAC">
              <w:rPr>
                <w:rFonts w:cs="Arial"/>
                <w:bCs/>
                <w:sz w:val="16"/>
                <w:szCs w:val="16"/>
              </w:rPr>
              <w:t xml:space="preserve">How your National Society will mobilize surge capacity. Refer to </w:t>
            </w:r>
            <w:hyperlink r:id="rId80" w:history="1">
              <w:r w:rsidRPr="000C5DAC">
                <w:rPr>
                  <w:rStyle w:val="Hyperlink"/>
                  <w:rFonts w:cs="Arial"/>
                  <w:bCs/>
                  <w:sz w:val="16"/>
                  <w:szCs w:val="16"/>
                </w:rPr>
                <w:t>IFRC Emergency Response Framework-2017</w:t>
              </w:r>
            </w:hyperlink>
          </w:p>
          <w:p w14:paraId="2AB2E343" w14:textId="1DDE19DA" w:rsidR="00512228" w:rsidRPr="000C5DAC" w:rsidRDefault="00512228" w:rsidP="00591D0B">
            <w:pPr>
              <w:spacing w:after="0"/>
              <w:ind w:left="127"/>
              <w:rPr>
                <w:rFonts w:cs="Arial"/>
                <w:bCs/>
                <w:sz w:val="16"/>
                <w:szCs w:val="16"/>
              </w:rPr>
            </w:pP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tcPr>
          <w:p w14:paraId="4C5EBBAD" w14:textId="5121A713" w:rsidR="00591D0B" w:rsidRPr="000C5DAC" w:rsidRDefault="00591D0B" w:rsidP="00591D0B">
            <w:pPr>
              <w:spacing w:after="0"/>
              <w:rPr>
                <w:rFonts w:cs="Arial"/>
                <w:bCs/>
                <w:sz w:val="16"/>
                <w:szCs w:val="16"/>
              </w:rPr>
            </w:pPr>
          </w:p>
        </w:tc>
        <w:tc>
          <w:tcPr>
            <w:tcW w:w="2410" w:type="dxa"/>
            <w:tcBorders>
              <w:top w:val="single" w:sz="12" w:space="0" w:color="auto"/>
              <w:left w:val="single" w:sz="4" w:space="0" w:color="auto"/>
              <w:bottom w:val="single" w:sz="12" w:space="0" w:color="auto"/>
            </w:tcBorders>
          </w:tcPr>
          <w:p w14:paraId="4F97D453" w14:textId="77777777" w:rsidR="00591D0B" w:rsidRPr="000C5DAC" w:rsidRDefault="00591D0B" w:rsidP="00591D0B">
            <w:pPr>
              <w:spacing w:after="0"/>
              <w:rPr>
                <w:rFonts w:cs="Arial"/>
                <w:bCs/>
                <w:sz w:val="16"/>
                <w:szCs w:val="16"/>
              </w:rPr>
            </w:pPr>
          </w:p>
        </w:tc>
        <w:tc>
          <w:tcPr>
            <w:tcW w:w="1531" w:type="dxa"/>
            <w:tcBorders>
              <w:top w:val="single" w:sz="12" w:space="0" w:color="auto"/>
              <w:bottom w:val="single" w:sz="12" w:space="0" w:color="auto"/>
            </w:tcBorders>
          </w:tcPr>
          <w:p w14:paraId="1317B61A"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tcBorders>
          </w:tcPr>
          <w:p w14:paraId="4448E123"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3565AD6D" w14:textId="77777777" w:rsidR="00591D0B" w:rsidRPr="000C5DAC" w:rsidRDefault="00591D0B" w:rsidP="00591D0B">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30C3FBD0" w14:textId="0461C23F" w:rsidR="00591D0B" w:rsidRPr="000C5DAC" w:rsidRDefault="00591D0B" w:rsidP="00591D0B">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946D8AF" w14:textId="77777777" w:rsidR="00591D0B" w:rsidRPr="000C5DAC" w:rsidRDefault="00591D0B" w:rsidP="00591D0B">
            <w:pPr>
              <w:spacing w:after="0"/>
              <w:rPr>
                <w:rFonts w:cs="Arial"/>
                <w:bCs/>
                <w:sz w:val="16"/>
                <w:szCs w:val="16"/>
              </w:rPr>
            </w:pPr>
          </w:p>
        </w:tc>
      </w:tr>
      <w:tr w:rsidR="00591D0B" w:rsidRPr="000C5DAC" w14:paraId="71162249" w14:textId="6C4A682F" w:rsidTr="000918F3">
        <w:trPr>
          <w:trHeight w:val="215"/>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7D8BCE41" w14:textId="2BC53A36" w:rsidR="00591D0B" w:rsidRPr="000C5DAC" w:rsidRDefault="00591D0B" w:rsidP="00591D0B">
            <w:pPr>
              <w:spacing w:after="0"/>
              <w:ind w:left="141"/>
              <w:rPr>
                <w:rFonts w:cs="Arial"/>
                <w:bCs/>
                <w:i/>
                <w:sz w:val="18"/>
                <w:szCs w:val="18"/>
              </w:rPr>
            </w:pPr>
            <w:r w:rsidRPr="000C5DAC">
              <w:rPr>
                <w:rFonts w:cs="Arial"/>
                <w:bCs/>
                <w:i/>
                <w:sz w:val="18"/>
                <w:szCs w:val="18"/>
              </w:rPr>
              <w:t>Movement coordination and humanitarian diplomacy</w:t>
            </w:r>
          </w:p>
        </w:tc>
      </w:tr>
      <w:tr w:rsidR="00591D0B" w:rsidRPr="000C5DAC" w14:paraId="0BFEC5A4" w14:textId="77748520" w:rsidTr="00591D0B">
        <w:trPr>
          <w:trHeight w:val="199"/>
          <w:jc w:val="center"/>
        </w:trPr>
        <w:tc>
          <w:tcPr>
            <w:tcW w:w="3104" w:type="dxa"/>
            <w:tcBorders>
              <w:top w:val="single" w:sz="12" w:space="0" w:color="auto"/>
              <w:left w:val="single" w:sz="12" w:space="0" w:color="auto"/>
              <w:bottom w:val="single" w:sz="12" w:space="0" w:color="auto"/>
              <w:right w:val="single" w:sz="12" w:space="0" w:color="auto"/>
            </w:tcBorders>
          </w:tcPr>
          <w:p w14:paraId="56FCE30E" w14:textId="77777777" w:rsidR="00591D0B" w:rsidRDefault="00CD1664" w:rsidP="00591D0B">
            <w:pPr>
              <w:spacing w:after="0"/>
              <w:ind w:left="127"/>
              <w:rPr>
                <w:rStyle w:val="Hyperlink"/>
                <w:rFonts w:cs="Arial"/>
                <w:bCs/>
                <w:sz w:val="16"/>
                <w:szCs w:val="16"/>
              </w:rPr>
            </w:pPr>
            <w:hyperlink r:id="rId81" w:history="1">
              <w:r w:rsidR="00591D0B" w:rsidRPr="000C5DAC">
                <w:rPr>
                  <w:rStyle w:val="Hyperlink"/>
                  <w:rFonts w:cs="Arial"/>
                  <w:bCs/>
                  <w:sz w:val="16"/>
                  <w:szCs w:val="16"/>
                </w:rPr>
                <w:t xml:space="preserve">Principles and rules for Red Cross and Red Crescent humanitarian </w:t>
              </w:r>
              <w:r w:rsidR="00591D0B">
                <w:rPr>
                  <w:rStyle w:val="Hyperlink"/>
                  <w:rFonts w:cs="Arial"/>
                  <w:bCs/>
                  <w:sz w:val="16"/>
                  <w:szCs w:val="16"/>
                </w:rPr>
                <w:t>a</w:t>
              </w:r>
              <w:r w:rsidR="00591D0B" w:rsidRPr="000C5DAC">
                <w:rPr>
                  <w:rStyle w:val="Hyperlink"/>
                  <w:rFonts w:cs="Arial"/>
                  <w:bCs/>
                  <w:sz w:val="16"/>
                  <w:szCs w:val="16"/>
                </w:rPr>
                <w:t>ssistance</w:t>
              </w:r>
            </w:hyperlink>
          </w:p>
          <w:p w14:paraId="04041A49" w14:textId="4D51D248" w:rsidR="00512228" w:rsidRDefault="00512228" w:rsidP="00591D0B">
            <w:pPr>
              <w:spacing w:after="0"/>
              <w:ind w:left="127"/>
              <w:rPr>
                <w:rStyle w:val="Hyperlink"/>
                <w:rFonts w:cs="Arial"/>
                <w:bCs/>
                <w:sz w:val="16"/>
                <w:szCs w:val="16"/>
              </w:rPr>
            </w:pP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tcPr>
          <w:p w14:paraId="7DBC468F" w14:textId="1313598C" w:rsidR="00591D0B" w:rsidRPr="000C5DAC" w:rsidRDefault="00591D0B" w:rsidP="00591D0B">
            <w:pPr>
              <w:spacing w:after="0"/>
              <w:rPr>
                <w:rFonts w:cs="Arial"/>
                <w:bCs/>
                <w:sz w:val="16"/>
                <w:szCs w:val="16"/>
              </w:rPr>
            </w:pPr>
          </w:p>
        </w:tc>
        <w:tc>
          <w:tcPr>
            <w:tcW w:w="2410" w:type="dxa"/>
            <w:tcBorders>
              <w:top w:val="single" w:sz="12" w:space="0" w:color="auto"/>
              <w:left w:val="single" w:sz="4" w:space="0" w:color="auto"/>
              <w:bottom w:val="single" w:sz="12" w:space="0" w:color="auto"/>
            </w:tcBorders>
          </w:tcPr>
          <w:p w14:paraId="62D24362" w14:textId="77777777" w:rsidR="00591D0B" w:rsidRPr="000C5DAC" w:rsidRDefault="00591D0B" w:rsidP="00591D0B">
            <w:pPr>
              <w:spacing w:after="0"/>
              <w:rPr>
                <w:rFonts w:cs="Arial"/>
                <w:bCs/>
                <w:sz w:val="16"/>
                <w:szCs w:val="16"/>
              </w:rPr>
            </w:pPr>
          </w:p>
        </w:tc>
        <w:tc>
          <w:tcPr>
            <w:tcW w:w="1531" w:type="dxa"/>
            <w:tcBorders>
              <w:top w:val="single" w:sz="12" w:space="0" w:color="auto"/>
              <w:bottom w:val="single" w:sz="12" w:space="0" w:color="auto"/>
            </w:tcBorders>
          </w:tcPr>
          <w:p w14:paraId="7C0777FF"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tcBorders>
          </w:tcPr>
          <w:p w14:paraId="16FBE6CE"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016B1CCC" w14:textId="77777777" w:rsidR="00591D0B" w:rsidRPr="000C5DAC" w:rsidRDefault="00591D0B" w:rsidP="00591D0B">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6F3C0F79" w14:textId="3E73F42C" w:rsidR="00591D0B" w:rsidRPr="000C5DAC" w:rsidRDefault="00591D0B" w:rsidP="00591D0B">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2F8A55F" w14:textId="77777777" w:rsidR="00591D0B" w:rsidRPr="000C5DAC" w:rsidRDefault="00591D0B" w:rsidP="00591D0B">
            <w:pPr>
              <w:spacing w:after="0"/>
              <w:rPr>
                <w:rFonts w:cs="Arial"/>
                <w:bCs/>
                <w:sz w:val="16"/>
                <w:szCs w:val="16"/>
              </w:rPr>
            </w:pPr>
          </w:p>
        </w:tc>
      </w:tr>
    </w:tbl>
    <w:p w14:paraId="756249B2" w14:textId="266CDF56" w:rsidR="00941AED" w:rsidRPr="000C5DAC" w:rsidRDefault="00941AED" w:rsidP="00454494">
      <w:pPr>
        <w:spacing w:after="200" w:line="276" w:lineRule="auto"/>
        <w:jc w:val="left"/>
        <w:rPr>
          <w:rFonts w:cs="Arial"/>
          <w:bCs/>
          <w:szCs w:val="20"/>
        </w:rPr>
      </w:pPr>
    </w:p>
    <w:p w14:paraId="178E361B" w14:textId="5CE52F8F" w:rsidR="00EC3BF6" w:rsidRPr="000C5DAC" w:rsidRDefault="00EC3BF6">
      <w:pPr>
        <w:spacing w:after="200" w:line="276" w:lineRule="auto"/>
        <w:jc w:val="left"/>
        <w:rPr>
          <w:rFonts w:eastAsia="Calibri" w:cs="Arial"/>
          <w:bCs/>
          <w:smallCaps/>
          <w:color w:val="693228"/>
          <w:sz w:val="24"/>
          <w:szCs w:val="24"/>
          <w:lang w:eastAsia="fr-FR"/>
        </w:rPr>
      </w:pPr>
      <w:r w:rsidRPr="000C5DAC">
        <w:rPr>
          <w:rFonts w:cs="Arial"/>
          <w:b/>
          <w:bCs/>
          <w:sz w:val="24"/>
          <w:szCs w:val="24"/>
        </w:rPr>
        <w:br w:type="page"/>
      </w:r>
    </w:p>
    <w:p w14:paraId="07CA4DB2" w14:textId="74F7EC13" w:rsidR="00837F02" w:rsidRPr="000C5DAC" w:rsidRDefault="00837F02" w:rsidP="00357498">
      <w:pPr>
        <w:pStyle w:val="Heading1"/>
      </w:pPr>
      <w:bookmarkStart w:id="27" w:name="_Toc54364758"/>
      <w:bookmarkStart w:id="28" w:name="_Toc308168330"/>
      <w:bookmarkStart w:id="29" w:name="_Toc318810238"/>
      <w:bookmarkStart w:id="30" w:name="_Toc370403788"/>
      <w:r w:rsidRPr="000C5DAC">
        <w:lastRenderedPageBreak/>
        <w:t>Resources Management</w:t>
      </w:r>
      <w:bookmarkEnd w:id="27"/>
    </w:p>
    <w:p w14:paraId="7713480E" w14:textId="4F1BDECA" w:rsidR="00837F02" w:rsidRPr="000C5DAC" w:rsidRDefault="00837F02" w:rsidP="00CF7CC6">
      <w:pPr>
        <w:pStyle w:val="Heading2"/>
        <w:rPr>
          <w:bCs/>
        </w:rPr>
      </w:pPr>
      <w:bookmarkStart w:id="31" w:name="_Toc54364759"/>
      <w:r w:rsidRPr="000C5DAC">
        <w:t xml:space="preserve">Response </w:t>
      </w:r>
      <w:r w:rsidR="00B24D73" w:rsidRPr="000C5DAC">
        <w:t>p</w:t>
      </w:r>
      <w:r w:rsidRPr="000C5DAC">
        <w:t>lan budget</w:t>
      </w:r>
      <w:bookmarkEnd w:id="31"/>
      <w:r w:rsidR="00891490" w:rsidRPr="000C5DAC">
        <w:t xml:space="preserve"> </w:t>
      </w:r>
    </w:p>
    <w:p w14:paraId="39C0293D" w14:textId="123EE397" w:rsidR="00837F02" w:rsidRPr="000C5DAC" w:rsidRDefault="007764E8" w:rsidP="00837F02">
      <w:pPr>
        <w:rPr>
          <w:rFonts w:cs="Arial"/>
          <w:bCs/>
          <w:szCs w:val="20"/>
        </w:rPr>
      </w:pPr>
      <w:r w:rsidRPr="000C5DAC">
        <w:rPr>
          <w:rFonts w:cs="Arial"/>
          <w:bCs/>
          <w:szCs w:val="20"/>
        </w:rPr>
        <w:t xml:space="preserve">Use the same headers </w:t>
      </w:r>
      <w:r w:rsidR="00B24D73" w:rsidRPr="000C5DAC">
        <w:rPr>
          <w:rFonts w:cs="Arial"/>
          <w:bCs/>
          <w:szCs w:val="20"/>
        </w:rPr>
        <w:t>as</w:t>
      </w:r>
      <w:r w:rsidRPr="000C5DAC">
        <w:rPr>
          <w:rFonts w:cs="Arial"/>
          <w:bCs/>
          <w:szCs w:val="20"/>
        </w:rPr>
        <w:t xml:space="preserve"> in your operational plan</w:t>
      </w:r>
      <w:r w:rsidR="005B1B06" w:rsidRPr="000C5DAC">
        <w:rPr>
          <w:rFonts w:cs="Arial"/>
          <w:bCs/>
          <w:szCs w:val="20"/>
        </w:rPr>
        <w:t xml:space="preserve"> (complete the table as necessary)</w:t>
      </w:r>
      <w:r w:rsidRPr="000C5DAC">
        <w:rPr>
          <w:rFonts w:cs="Arial"/>
          <w:bCs/>
          <w:szCs w:val="20"/>
        </w:rPr>
        <w:t>, then per ac</w:t>
      </w:r>
      <w:r w:rsidR="00B24D73" w:rsidRPr="000C5DAC">
        <w:rPr>
          <w:rFonts w:cs="Arial"/>
          <w:bCs/>
          <w:szCs w:val="20"/>
        </w:rPr>
        <w:t>t</w:t>
      </w:r>
      <w:r w:rsidRPr="000C5DAC">
        <w:rPr>
          <w:rFonts w:cs="Arial"/>
          <w:bCs/>
          <w:szCs w:val="20"/>
        </w:rPr>
        <w:t>ivities identified, l</w:t>
      </w:r>
      <w:r w:rsidR="00837F02" w:rsidRPr="000C5DAC">
        <w:rPr>
          <w:rFonts w:cs="Arial"/>
          <w:bCs/>
          <w:szCs w:val="20"/>
        </w:rPr>
        <w:t xml:space="preserve">ist the resources you need to implement </w:t>
      </w:r>
      <w:r w:rsidR="00277A4C" w:rsidRPr="000C5DAC">
        <w:rPr>
          <w:rFonts w:cs="Arial"/>
          <w:bCs/>
          <w:szCs w:val="20"/>
        </w:rPr>
        <w:t>them</w:t>
      </w:r>
      <w:r w:rsidR="00837F02" w:rsidRPr="000C5DAC">
        <w:rPr>
          <w:rFonts w:cs="Arial"/>
          <w:bCs/>
          <w:szCs w:val="20"/>
        </w:rPr>
        <w:t>.</w:t>
      </w:r>
      <w:r w:rsidR="00397ACC" w:rsidRPr="000C5DAC">
        <w:rPr>
          <w:rFonts w:cs="Arial"/>
          <w:bCs/>
          <w:szCs w:val="20"/>
        </w:rPr>
        <w:t xml:space="preserve"> </w:t>
      </w:r>
      <w:r w:rsidR="005B1B06" w:rsidRPr="000C5DAC">
        <w:rPr>
          <w:rFonts w:cs="Arial"/>
          <w:bCs/>
          <w:szCs w:val="20"/>
        </w:rPr>
        <w:t>Depending on your N</w:t>
      </w:r>
      <w:r w:rsidR="00277A4C" w:rsidRPr="000C5DAC">
        <w:rPr>
          <w:rFonts w:cs="Arial"/>
          <w:bCs/>
          <w:szCs w:val="20"/>
        </w:rPr>
        <w:t xml:space="preserve">ational </w:t>
      </w:r>
      <w:r w:rsidR="005B1B06" w:rsidRPr="000C5DAC">
        <w:rPr>
          <w:rFonts w:cs="Arial"/>
          <w:bCs/>
          <w:szCs w:val="20"/>
        </w:rPr>
        <w:t>S</w:t>
      </w:r>
      <w:r w:rsidR="00277A4C" w:rsidRPr="000C5DAC">
        <w:rPr>
          <w:rFonts w:cs="Arial"/>
          <w:bCs/>
          <w:szCs w:val="20"/>
        </w:rPr>
        <w:t>ociety’s</w:t>
      </w:r>
      <w:r w:rsidR="005B1B06" w:rsidRPr="000C5DAC">
        <w:rPr>
          <w:rFonts w:cs="Arial"/>
          <w:bCs/>
          <w:szCs w:val="20"/>
        </w:rPr>
        <w:t xml:space="preserve"> </w:t>
      </w:r>
      <w:r w:rsidR="00277A4C" w:rsidRPr="000C5DAC">
        <w:rPr>
          <w:rFonts w:cs="Arial"/>
          <w:bCs/>
          <w:szCs w:val="20"/>
        </w:rPr>
        <w:t>normal method of</w:t>
      </w:r>
      <w:r w:rsidR="005B1B06" w:rsidRPr="000C5DAC">
        <w:rPr>
          <w:rFonts w:cs="Arial"/>
          <w:bCs/>
          <w:szCs w:val="20"/>
        </w:rPr>
        <w:t xml:space="preserve"> budget moni</w:t>
      </w:r>
      <w:r w:rsidR="00666707" w:rsidRPr="000C5DAC">
        <w:rPr>
          <w:rFonts w:cs="Arial"/>
          <w:bCs/>
          <w:szCs w:val="20"/>
        </w:rPr>
        <w:t>t</w:t>
      </w:r>
      <w:r w:rsidR="00277A4C" w:rsidRPr="000C5DAC">
        <w:rPr>
          <w:rFonts w:cs="Arial"/>
          <w:bCs/>
          <w:szCs w:val="20"/>
        </w:rPr>
        <w:t>o</w:t>
      </w:r>
      <w:r w:rsidR="005B1B06" w:rsidRPr="000C5DAC">
        <w:rPr>
          <w:rFonts w:cs="Arial"/>
          <w:bCs/>
          <w:szCs w:val="20"/>
        </w:rPr>
        <w:t>ring, y</w:t>
      </w:r>
      <w:r w:rsidR="00397ACC" w:rsidRPr="000C5DAC">
        <w:rPr>
          <w:rFonts w:cs="Arial"/>
          <w:bCs/>
          <w:szCs w:val="20"/>
        </w:rPr>
        <w:t xml:space="preserve">ou can </w:t>
      </w:r>
      <w:r w:rsidR="005B1B06" w:rsidRPr="000C5DAC">
        <w:rPr>
          <w:rFonts w:cs="Arial"/>
          <w:bCs/>
          <w:szCs w:val="20"/>
        </w:rPr>
        <w:t>also</w:t>
      </w:r>
      <w:r w:rsidR="00397ACC" w:rsidRPr="000C5DAC">
        <w:rPr>
          <w:rFonts w:cs="Arial"/>
          <w:bCs/>
          <w:szCs w:val="20"/>
        </w:rPr>
        <w:t xml:space="preserve"> split </w:t>
      </w:r>
      <w:r w:rsidR="005B1B06" w:rsidRPr="000C5DAC">
        <w:rPr>
          <w:rFonts w:cs="Arial"/>
          <w:bCs/>
          <w:szCs w:val="20"/>
        </w:rPr>
        <w:t xml:space="preserve">some </w:t>
      </w:r>
      <w:r w:rsidR="00397ACC" w:rsidRPr="000C5DAC">
        <w:rPr>
          <w:rFonts w:cs="Arial"/>
          <w:bCs/>
          <w:szCs w:val="20"/>
        </w:rPr>
        <w:t>expenses by type.</w:t>
      </w:r>
      <w:r w:rsidR="00837F02" w:rsidRPr="000C5DAC">
        <w:rPr>
          <w:rFonts w:cs="Arial"/>
          <w:bCs/>
          <w:szCs w:val="20"/>
        </w:rPr>
        <w:t xml:space="preserve"> Include all needs (</w:t>
      </w:r>
      <w:r w:rsidR="00A60398" w:rsidRPr="000C5DAC">
        <w:rPr>
          <w:rFonts w:cs="Arial"/>
          <w:bCs/>
          <w:szCs w:val="20"/>
        </w:rPr>
        <w:t xml:space="preserve">human resources, </w:t>
      </w:r>
      <w:r w:rsidR="00837F02" w:rsidRPr="000C5DAC">
        <w:rPr>
          <w:rFonts w:cs="Arial"/>
          <w:bCs/>
          <w:szCs w:val="20"/>
        </w:rPr>
        <w:t>fleet, transportation, equipment</w:t>
      </w:r>
      <w:r w:rsidR="00245418" w:rsidRPr="000C5DAC">
        <w:rPr>
          <w:rFonts w:cs="Arial"/>
          <w:bCs/>
          <w:szCs w:val="20"/>
        </w:rPr>
        <w:t xml:space="preserve">, IT, material, stocks, </w:t>
      </w:r>
      <w:r w:rsidR="00277A4C" w:rsidRPr="000C5DAC">
        <w:rPr>
          <w:rFonts w:cs="Arial"/>
          <w:bCs/>
          <w:szCs w:val="20"/>
        </w:rPr>
        <w:t>storage</w:t>
      </w:r>
      <w:r w:rsidR="00837F02" w:rsidRPr="000C5DAC">
        <w:rPr>
          <w:rFonts w:cs="Arial"/>
          <w:bCs/>
          <w:szCs w:val="20"/>
        </w:rPr>
        <w:t xml:space="preserve">, etc.). </w:t>
      </w:r>
      <w:r w:rsidR="00DA2345" w:rsidRPr="563AE133">
        <w:rPr>
          <w:rFonts w:cs="Arial"/>
        </w:rPr>
        <w:t>For National Societies with an approved EAP</w:t>
      </w:r>
      <w:r w:rsidR="00DA2345">
        <w:rPr>
          <w:rStyle w:val="FootnoteReference"/>
          <w:rFonts w:cs="Arial"/>
          <w:bCs/>
          <w:szCs w:val="20"/>
        </w:rPr>
        <w:footnoteReference w:id="15"/>
      </w:r>
      <w:r w:rsidR="00DA2345" w:rsidRPr="563AE133">
        <w:rPr>
          <w:rFonts w:cs="Arial"/>
        </w:rPr>
        <w:t xml:space="preserve"> remember that contingency planning activities reflected in the EAP (that will be implemented under the early action phase) will be funded by the Forecast based Action by the DREF. For the worst case scenario it might be useful to develop a budget that is adjusted to the </w:t>
      </w:r>
      <w:hyperlink r:id="rId82" w:history="1">
        <w:r w:rsidR="00DA2345" w:rsidRPr="00CE7CBA">
          <w:rPr>
            <w:rStyle w:val="Hyperlink"/>
            <w:rFonts w:cs="Arial"/>
          </w:rPr>
          <w:t xml:space="preserve">IFRC </w:t>
        </w:r>
        <w:proofErr w:type="spellStart"/>
        <w:r w:rsidR="00DA2345" w:rsidRPr="00CE7CBA">
          <w:rPr>
            <w:rStyle w:val="Hyperlink"/>
            <w:rFonts w:cs="Arial"/>
          </w:rPr>
          <w:t>EPoA</w:t>
        </w:r>
        <w:proofErr w:type="spellEnd"/>
        <w:r w:rsidR="00DA2345" w:rsidRPr="00CE7CBA">
          <w:rPr>
            <w:rStyle w:val="Hyperlink"/>
            <w:rFonts w:cs="Arial"/>
          </w:rPr>
          <w:t xml:space="preserve"> budget template</w:t>
        </w:r>
      </w:hyperlink>
      <w:r w:rsidR="00DA2345" w:rsidRPr="563AE133">
        <w:rPr>
          <w:rFonts w:cs="Arial"/>
        </w:rPr>
        <w:t>,</w:t>
      </w:r>
      <w:r w:rsidR="00CE7CBA">
        <w:rPr>
          <w:rFonts w:cs="Arial"/>
        </w:rPr>
        <w:t xml:space="preserve"> to </w:t>
      </w:r>
      <w:r w:rsidR="00DA2345" w:rsidRPr="563AE133">
        <w:rPr>
          <w:rFonts w:cs="Arial"/>
        </w:rPr>
        <w:t>facilitate the DREF or Emergency Appeal request process.</w:t>
      </w:r>
    </w:p>
    <w:p w14:paraId="1BFACF38" w14:textId="149EA2A3" w:rsidR="00837F02" w:rsidRPr="000C5DAC" w:rsidRDefault="00837F02" w:rsidP="00837F02">
      <w:pPr>
        <w:rPr>
          <w:rFonts w:cs="Arial"/>
          <w:bCs/>
          <w:szCs w:val="20"/>
        </w:rPr>
      </w:pPr>
    </w:p>
    <w:tbl>
      <w:tblPr>
        <w:tblStyle w:val="TableGrid"/>
        <w:tblW w:w="14601" w:type="dxa"/>
        <w:jc w:val="center"/>
        <w:tblLayout w:type="fixed"/>
        <w:tblLook w:val="04A0" w:firstRow="1" w:lastRow="0" w:firstColumn="1" w:lastColumn="0" w:noHBand="0" w:noVBand="1"/>
      </w:tblPr>
      <w:tblGrid>
        <w:gridCol w:w="704"/>
        <w:gridCol w:w="2273"/>
        <w:gridCol w:w="1139"/>
        <w:gridCol w:w="992"/>
        <w:gridCol w:w="1275"/>
        <w:gridCol w:w="1560"/>
        <w:gridCol w:w="1413"/>
        <w:gridCol w:w="1641"/>
        <w:gridCol w:w="1477"/>
        <w:gridCol w:w="2127"/>
      </w:tblGrid>
      <w:tr w:rsidR="008B6278" w:rsidRPr="000C5DAC" w14:paraId="44A95ABF" w14:textId="08319648" w:rsidTr="00EF4E9A">
        <w:trPr>
          <w:trHeight w:val="660"/>
          <w:jc w:val="center"/>
        </w:trPr>
        <w:tc>
          <w:tcPr>
            <w:tcW w:w="704" w:type="dxa"/>
            <w:vMerge w:val="restart"/>
            <w:tcBorders>
              <w:top w:val="nil"/>
              <w:left w:val="nil"/>
              <w:bottom w:val="nil"/>
              <w:right w:val="single" w:sz="12" w:space="0" w:color="auto"/>
            </w:tcBorders>
            <w:shd w:val="clear" w:color="auto" w:fill="auto"/>
          </w:tcPr>
          <w:p w14:paraId="0DDAF6F6" w14:textId="77777777" w:rsidR="008B6278" w:rsidRPr="000C5DAC" w:rsidRDefault="008B6278" w:rsidP="00472843">
            <w:pPr>
              <w:rPr>
                <w:rFonts w:cs="Arial"/>
                <w:b/>
                <w:bCs/>
                <w:smallCaps/>
              </w:rPr>
            </w:pPr>
          </w:p>
        </w:tc>
        <w:tc>
          <w:tcPr>
            <w:tcW w:w="2273" w:type="dxa"/>
            <w:vMerge w:val="restart"/>
            <w:tcBorders>
              <w:top w:val="single" w:sz="12" w:space="0" w:color="auto"/>
              <w:left w:val="single" w:sz="12" w:space="0" w:color="auto"/>
              <w:right w:val="single" w:sz="12" w:space="0" w:color="auto"/>
            </w:tcBorders>
            <w:shd w:val="clear" w:color="auto" w:fill="D9D9D9"/>
            <w:vAlign w:val="center"/>
            <w:hideMark/>
          </w:tcPr>
          <w:p w14:paraId="7FEC6ACF" w14:textId="31D74769" w:rsidR="008B6278" w:rsidRPr="000C5DAC" w:rsidRDefault="008B6278" w:rsidP="00DF6538">
            <w:pPr>
              <w:jc w:val="left"/>
              <w:rPr>
                <w:rFonts w:cs="Arial"/>
                <w:b/>
                <w:bCs/>
                <w:smallCaps/>
              </w:rPr>
            </w:pPr>
            <w:r w:rsidRPr="000C5DAC">
              <w:rPr>
                <w:rFonts w:cs="Arial"/>
                <w:b/>
                <w:bCs/>
                <w:smallCaps/>
              </w:rPr>
              <w:t>Activity</w:t>
            </w:r>
          </w:p>
        </w:tc>
        <w:tc>
          <w:tcPr>
            <w:tcW w:w="2131" w:type="dxa"/>
            <w:gridSpan w:val="2"/>
            <w:tcBorders>
              <w:top w:val="single" w:sz="12" w:space="0" w:color="auto"/>
              <w:left w:val="single" w:sz="12" w:space="0" w:color="auto"/>
              <w:right w:val="single" w:sz="12" w:space="0" w:color="auto"/>
            </w:tcBorders>
            <w:shd w:val="clear" w:color="auto" w:fill="D9D9D9"/>
            <w:vAlign w:val="center"/>
          </w:tcPr>
          <w:p w14:paraId="07D7CC51" w14:textId="229E76EF" w:rsidR="008B6278" w:rsidRPr="000C5DAC" w:rsidRDefault="008B6278" w:rsidP="008B6278">
            <w:pPr>
              <w:jc w:val="center"/>
              <w:rPr>
                <w:rFonts w:cs="Arial"/>
                <w:b/>
                <w:bCs/>
                <w:smallCaps/>
              </w:rPr>
            </w:pPr>
            <w:r w:rsidRPr="000C5DAC">
              <w:rPr>
                <w:rFonts w:cs="Arial"/>
                <w:b/>
                <w:bCs/>
                <w:smallCaps/>
              </w:rPr>
              <w:t>Targets</w:t>
            </w:r>
          </w:p>
        </w:tc>
        <w:tc>
          <w:tcPr>
            <w:tcW w:w="1275" w:type="dxa"/>
            <w:vMerge w:val="restart"/>
            <w:tcBorders>
              <w:top w:val="single" w:sz="12" w:space="0" w:color="auto"/>
              <w:left w:val="single" w:sz="12" w:space="0" w:color="auto"/>
              <w:right w:val="single" w:sz="12" w:space="0" w:color="auto"/>
            </w:tcBorders>
            <w:shd w:val="clear" w:color="auto" w:fill="D9D9D9"/>
            <w:vAlign w:val="center"/>
            <w:hideMark/>
          </w:tcPr>
          <w:p w14:paraId="2BCA94BE" w14:textId="575C37DC" w:rsidR="008B6278" w:rsidRPr="000C5DAC" w:rsidRDefault="008B6278" w:rsidP="00472843">
            <w:pPr>
              <w:rPr>
                <w:rFonts w:cs="Arial"/>
                <w:b/>
                <w:bCs/>
                <w:smallCaps/>
              </w:rPr>
            </w:pPr>
            <w:r w:rsidRPr="000C5DAC">
              <w:rPr>
                <w:rFonts w:cs="Arial"/>
                <w:b/>
                <w:bCs/>
                <w:smallCaps/>
              </w:rPr>
              <w:t>Existing Resources</w:t>
            </w:r>
          </w:p>
        </w:tc>
        <w:tc>
          <w:tcPr>
            <w:tcW w:w="2973" w:type="dxa"/>
            <w:gridSpan w:val="2"/>
            <w:tcBorders>
              <w:top w:val="single" w:sz="12" w:space="0" w:color="auto"/>
              <w:left w:val="single" w:sz="12" w:space="0" w:color="auto"/>
              <w:right w:val="single" w:sz="12" w:space="0" w:color="auto"/>
            </w:tcBorders>
            <w:shd w:val="clear" w:color="auto" w:fill="D9D9D9"/>
            <w:vAlign w:val="center"/>
            <w:hideMark/>
          </w:tcPr>
          <w:p w14:paraId="73A16827" w14:textId="1220B68F" w:rsidR="008B6278" w:rsidRPr="000C5DAC" w:rsidRDefault="008B6278" w:rsidP="00472843">
            <w:pPr>
              <w:rPr>
                <w:rFonts w:cs="Arial"/>
                <w:b/>
                <w:bCs/>
                <w:smallCaps/>
              </w:rPr>
            </w:pPr>
            <w:r w:rsidRPr="000C5DAC">
              <w:rPr>
                <w:rFonts w:cs="Arial"/>
                <w:b/>
                <w:bCs/>
                <w:smallCaps/>
              </w:rPr>
              <w:t>Most likely scenario Resources mobilization</w:t>
            </w:r>
          </w:p>
        </w:tc>
        <w:tc>
          <w:tcPr>
            <w:tcW w:w="3118" w:type="dxa"/>
            <w:gridSpan w:val="2"/>
            <w:tcBorders>
              <w:top w:val="single" w:sz="12" w:space="0" w:color="auto"/>
              <w:left w:val="single" w:sz="12" w:space="0" w:color="auto"/>
              <w:right w:val="single" w:sz="12" w:space="0" w:color="auto"/>
            </w:tcBorders>
            <w:shd w:val="clear" w:color="auto" w:fill="D9D9D9"/>
            <w:vAlign w:val="center"/>
            <w:hideMark/>
          </w:tcPr>
          <w:p w14:paraId="75D43BAE" w14:textId="5CEE9A01" w:rsidR="008B6278" w:rsidRPr="000C5DAC" w:rsidRDefault="008B6278" w:rsidP="00472843">
            <w:pPr>
              <w:rPr>
                <w:rFonts w:cs="Arial"/>
                <w:b/>
                <w:bCs/>
                <w:smallCaps/>
              </w:rPr>
            </w:pPr>
            <w:r w:rsidRPr="000C5DAC">
              <w:rPr>
                <w:rFonts w:cs="Arial"/>
                <w:b/>
                <w:bCs/>
                <w:smallCaps/>
              </w:rPr>
              <w:t>Worst case scenario Resources mobilization</w:t>
            </w:r>
          </w:p>
        </w:tc>
        <w:tc>
          <w:tcPr>
            <w:tcW w:w="2127" w:type="dxa"/>
            <w:vMerge w:val="restart"/>
            <w:tcBorders>
              <w:top w:val="single" w:sz="12" w:space="0" w:color="auto"/>
              <w:left w:val="single" w:sz="12" w:space="0" w:color="auto"/>
              <w:right w:val="single" w:sz="12" w:space="0" w:color="auto"/>
            </w:tcBorders>
            <w:shd w:val="clear" w:color="auto" w:fill="D9D9D9"/>
            <w:vAlign w:val="center"/>
          </w:tcPr>
          <w:p w14:paraId="715F0D16" w14:textId="55B4EFAA" w:rsidR="008B6278" w:rsidRPr="000C5DAC" w:rsidRDefault="008B6278" w:rsidP="008B6278">
            <w:pPr>
              <w:jc w:val="center"/>
              <w:rPr>
                <w:rFonts w:cs="Arial"/>
                <w:b/>
                <w:bCs/>
                <w:smallCaps/>
              </w:rPr>
            </w:pPr>
            <w:r w:rsidRPr="000C5DAC">
              <w:rPr>
                <w:rFonts w:cs="Arial"/>
                <w:b/>
                <w:bCs/>
                <w:smallCaps/>
              </w:rPr>
              <w:t>Comments</w:t>
            </w:r>
          </w:p>
        </w:tc>
      </w:tr>
      <w:tr w:rsidR="008B6278" w:rsidRPr="000C5DAC" w14:paraId="784D9712" w14:textId="66860963" w:rsidTr="00EF4E9A">
        <w:trPr>
          <w:trHeight w:val="467"/>
          <w:jc w:val="center"/>
        </w:trPr>
        <w:tc>
          <w:tcPr>
            <w:tcW w:w="704" w:type="dxa"/>
            <w:vMerge/>
            <w:tcBorders>
              <w:top w:val="nil"/>
              <w:left w:val="nil"/>
              <w:bottom w:val="single" w:sz="12" w:space="0" w:color="auto"/>
              <w:right w:val="single" w:sz="12" w:space="0" w:color="auto"/>
            </w:tcBorders>
            <w:shd w:val="clear" w:color="auto" w:fill="auto"/>
          </w:tcPr>
          <w:p w14:paraId="3040AD35" w14:textId="77777777" w:rsidR="008B6278" w:rsidRPr="000C5DAC" w:rsidRDefault="008B6278" w:rsidP="000E0D8D">
            <w:pPr>
              <w:rPr>
                <w:rFonts w:cs="Arial"/>
                <w:b/>
                <w:bCs/>
                <w:smallCaps/>
              </w:rPr>
            </w:pPr>
          </w:p>
        </w:tc>
        <w:tc>
          <w:tcPr>
            <w:tcW w:w="2273" w:type="dxa"/>
            <w:vMerge/>
            <w:tcBorders>
              <w:left w:val="single" w:sz="12" w:space="0" w:color="auto"/>
              <w:bottom w:val="single" w:sz="12" w:space="0" w:color="auto"/>
              <w:right w:val="single" w:sz="12" w:space="0" w:color="auto"/>
            </w:tcBorders>
            <w:shd w:val="clear" w:color="auto" w:fill="D9D9D9"/>
            <w:vAlign w:val="center"/>
          </w:tcPr>
          <w:p w14:paraId="3C419016" w14:textId="77777777" w:rsidR="008B6278" w:rsidRPr="000C5DAC" w:rsidRDefault="008B6278" w:rsidP="000E0D8D">
            <w:pPr>
              <w:rPr>
                <w:rFonts w:cs="Arial"/>
                <w:b/>
                <w:bCs/>
                <w:smallCaps/>
              </w:rPr>
            </w:pPr>
          </w:p>
        </w:tc>
        <w:tc>
          <w:tcPr>
            <w:tcW w:w="1139" w:type="dxa"/>
            <w:tcBorders>
              <w:left w:val="single" w:sz="12" w:space="0" w:color="auto"/>
              <w:bottom w:val="single" w:sz="12" w:space="0" w:color="auto"/>
              <w:right w:val="single" w:sz="12" w:space="0" w:color="auto"/>
            </w:tcBorders>
            <w:shd w:val="clear" w:color="auto" w:fill="D9D9D9"/>
            <w:vAlign w:val="center"/>
          </w:tcPr>
          <w:p w14:paraId="3D5730A7" w14:textId="47616C06" w:rsidR="008B6278" w:rsidRPr="000C5DAC" w:rsidRDefault="008B6278" w:rsidP="008B6278">
            <w:pPr>
              <w:jc w:val="center"/>
              <w:rPr>
                <w:rFonts w:cs="Arial"/>
                <w:b/>
                <w:bCs/>
                <w:smallCaps/>
              </w:rPr>
            </w:pPr>
            <w:r w:rsidRPr="000C5DAC">
              <w:rPr>
                <w:rFonts w:cs="Arial"/>
                <w:b/>
                <w:bCs/>
                <w:smallCaps/>
              </w:rPr>
              <w:t>Most likely sc.</w:t>
            </w:r>
          </w:p>
        </w:tc>
        <w:tc>
          <w:tcPr>
            <w:tcW w:w="992" w:type="dxa"/>
            <w:tcBorders>
              <w:left w:val="single" w:sz="12" w:space="0" w:color="auto"/>
              <w:bottom w:val="single" w:sz="12" w:space="0" w:color="auto"/>
              <w:right w:val="single" w:sz="12" w:space="0" w:color="auto"/>
            </w:tcBorders>
            <w:shd w:val="clear" w:color="auto" w:fill="D9D9D9"/>
            <w:vAlign w:val="center"/>
          </w:tcPr>
          <w:p w14:paraId="4F46CDA2" w14:textId="5C6F509B" w:rsidR="008B6278" w:rsidRPr="000C5DAC" w:rsidRDefault="008B6278" w:rsidP="008B6278">
            <w:pPr>
              <w:jc w:val="center"/>
              <w:rPr>
                <w:rFonts w:cs="Arial"/>
                <w:b/>
                <w:bCs/>
                <w:smallCaps/>
              </w:rPr>
            </w:pPr>
            <w:r w:rsidRPr="000C5DAC">
              <w:rPr>
                <w:rFonts w:cs="Arial"/>
                <w:b/>
                <w:bCs/>
                <w:smallCaps/>
              </w:rPr>
              <w:t>Worst case sc.</w:t>
            </w:r>
          </w:p>
        </w:tc>
        <w:tc>
          <w:tcPr>
            <w:tcW w:w="1275" w:type="dxa"/>
            <w:vMerge/>
            <w:tcBorders>
              <w:left w:val="single" w:sz="12" w:space="0" w:color="auto"/>
              <w:bottom w:val="single" w:sz="12" w:space="0" w:color="auto"/>
              <w:right w:val="single" w:sz="12" w:space="0" w:color="auto"/>
            </w:tcBorders>
            <w:shd w:val="clear" w:color="auto" w:fill="D9D9D9"/>
            <w:vAlign w:val="center"/>
          </w:tcPr>
          <w:p w14:paraId="3A4180EC" w14:textId="7CC5E749" w:rsidR="008B6278" w:rsidRPr="000C5DAC" w:rsidRDefault="008B6278" w:rsidP="000E0D8D">
            <w:pPr>
              <w:rPr>
                <w:rFonts w:cs="Arial"/>
                <w:b/>
                <w:bCs/>
                <w:smallCaps/>
              </w:rPr>
            </w:pPr>
          </w:p>
        </w:tc>
        <w:tc>
          <w:tcPr>
            <w:tcW w:w="1560" w:type="dxa"/>
            <w:tcBorders>
              <w:left w:val="single" w:sz="12" w:space="0" w:color="auto"/>
              <w:bottom w:val="single" w:sz="12" w:space="0" w:color="auto"/>
            </w:tcBorders>
            <w:shd w:val="clear" w:color="auto" w:fill="D9D9D9"/>
            <w:vAlign w:val="center"/>
          </w:tcPr>
          <w:p w14:paraId="7DFBAAE8" w14:textId="3E443D2A" w:rsidR="008B6278" w:rsidRPr="000C5DAC" w:rsidRDefault="008B6278" w:rsidP="000E0D8D">
            <w:pPr>
              <w:rPr>
                <w:rFonts w:cs="Arial"/>
                <w:b/>
                <w:bCs/>
                <w:smallCaps/>
              </w:rPr>
            </w:pPr>
            <w:r w:rsidRPr="000C5DAC">
              <w:rPr>
                <w:rFonts w:cs="Arial"/>
                <w:b/>
                <w:bCs/>
                <w:smallCaps/>
              </w:rPr>
              <w:t xml:space="preserve">Budget </w:t>
            </w:r>
            <w:r w:rsidRPr="000C5DAC">
              <w:rPr>
                <w:rFonts w:cs="Arial"/>
                <w:b/>
                <w:bCs/>
                <w:smallCaps/>
                <w:sz w:val="16"/>
                <w:szCs w:val="16"/>
              </w:rPr>
              <w:t>(local currency)</w:t>
            </w:r>
          </w:p>
        </w:tc>
        <w:tc>
          <w:tcPr>
            <w:tcW w:w="1413" w:type="dxa"/>
            <w:tcBorders>
              <w:bottom w:val="single" w:sz="12" w:space="0" w:color="auto"/>
              <w:right w:val="single" w:sz="12" w:space="0" w:color="auto"/>
            </w:tcBorders>
            <w:shd w:val="clear" w:color="auto" w:fill="D9D9D9"/>
            <w:vAlign w:val="center"/>
          </w:tcPr>
          <w:p w14:paraId="3AD889EE" w14:textId="595BB037" w:rsidR="008B6278" w:rsidRPr="000C5DAC" w:rsidRDefault="008B6278" w:rsidP="000E0D8D">
            <w:pPr>
              <w:rPr>
                <w:rFonts w:cs="Arial"/>
                <w:b/>
                <w:bCs/>
                <w:smallCaps/>
              </w:rPr>
            </w:pPr>
            <w:r w:rsidRPr="000C5DAC">
              <w:rPr>
                <w:rFonts w:cs="Arial"/>
                <w:b/>
                <w:bCs/>
                <w:smallCaps/>
              </w:rPr>
              <w:t xml:space="preserve">Budget </w:t>
            </w:r>
            <w:r w:rsidRPr="000C5DAC">
              <w:rPr>
                <w:rFonts w:cs="Arial"/>
                <w:b/>
                <w:bCs/>
                <w:smallCaps/>
                <w:sz w:val="16"/>
                <w:szCs w:val="16"/>
              </w:rPr>
              <w:t>(</w:t>
            </w:r>
            <w:proofErr w:type="spellStart"/>
            <w:r w:rsidRPr="000C5DAC">
              <w:rPr>
                <w:rFonts w:cs="Arial"/>
                <w:b/>
                <w:bCs/>
                <w:smallCaps/>
                <w:sz w:val="16"/>
                <w:szCs w:val="16"/>
              </w:rPr>
              <w:t>chf</w:t>
            </w:r>
            <w:proofErr w:type="spellEnd"/>
            <w:r w:rsidRPr="000C5DAC">
              <w:rPr>
                <w:rFonts w:cs="Arial"/>
                <w:b/>
                <w:bCs/>
                <w:smallCaps/>
                <w:sz w:val="16"/>
                <w:szCs w:val="16"/>
              </w:rPr>
              <w:t xml:space="preserve"> / </w:t>
            </w:r>
            <w:proofErr w:type="spellStart"/>
            <w:r w:rsidRPr="000C5DAC">
              <w:rPr>
                <w:rFonts w:cs="Arial"/>
                <w:b/>
                <w:bCs/>
                <w:smallCaps/>
                <w:sz w:val="16"/>
                <w:szCs w:val="16"/>
              </w:rPr>
              <w:t>eur</w:t>
            </w:r>
            <w:proofErr w:type="spellEnd"/>
            <w:r w:rsidRPr="000C5DAC">
              <w:rPr>
                <w:rFonts w:cs="Arial"/>
                <w:b/>
                <w:bCs/>
                <w:smallCaps/>
                <w:sz w:val="16"/>
                <w:szCs w:val="16"/>
              </w:rPr>
              <w:t xml:space="preserve"> / </w:t>
            </w:r>
            <w:proofErr w:type="spellStart"/>
            <w:r w:rsidRPr="000C5DAC">
              <w:rPr>
                <w:rFonts w:cs="Arial"/>
                <w:b/>
                <w:bCs/>
                <w:smallCaps/>
                <w:sz w:val="16"/>
                <w:szCs w:val="16"/>
              </w:rPr>
              <w:t>usd</w:t>
            </w:r>
            <w:proofErr w:type="spellEnd"/>
            <w:r w:rsidRPr="000C5DAC">
              <w:rPr>
                <w:rFonts w:cs="Arial"/>
                <w:b/>
                <w:bCs/>
                <w:smallCaps/>
                <w:sz w:val="16"/>
                <w:szCs w:val="16"/>
              </w:rPr>
              <w:t>)</w:t>
            </w:r>
          </w:p>
        </w:tc>
        <w:tc>
          <w:tcPr>
            <w:tcW w:w="1641" w:type="dxa"/>
            <w:tcBorders>
              <w:left w:val="single" w:sz="12" w:space="0" w:color="auto"/>
              <w:bottom w:val="single" w:sz="12" w:space="0" w:color="auto"/>
            </w:tcBorders>
            <w:shd w:val="clear" w:color="auto" w:fill="D9D9D9"/>
            <w:vAlign w:val="center"/>
          </w:tcPr>
          <w:p w14:paraId="20304ED9" w14:textId="4668E4F7" w:rsidR="008B6278" w:rsidRPr="000C5DAC" w:rsidRDefault="008B6278" w:rsidP="000E0D8D">
            <w:pPr>
              <w:rPr>
                <w:rFonts w:cs="Arial"/>
                <w:b/>
                <w:bCs/>
                <w:smallCaps/>
              </w:rPr>
            </w:pPr>
            <w:r w:rsidRPr="000C5DAC">
              <w:rPr>
                <w:rFonts w:cs="Arial"/>
                <w:b/>
                <w:bCs/>
                <w:smallCaps/>
              </w:rPr>
              <w:t xml:space="preserve">Budget </w:t>
            </w:r>
            <w:r w:rsidRPr="000C5DAC">
              <w:rPr>
                <w:rFonts w:cs="Arial"/>
                <w:b/>
                <w:bCs/>
                <w:smallCaps/>
                <w:sz w:val="16"/>
                <w:szCs w:val="16"/>
              </w:rPr>
              <w:t>(local currency)</w:t>
            </w:r>
          </w:p>
        </w:tc>
        <w:tc>
          <w:tcPr>
            <w:tcW w:w="1477" w:type="dxa"/>
            <w:tcBorders>
              <w:bottom w:val="single" w:sz="12" w:space="0" w:color="auto"/>
              <w:right w:val="single" w:sz="12" w:space="0" w:color="auto"/>
            </w:tcBorders>
            <w:shd w:val="clear" w:color="auto" w:fill="D9D9D9"/>
            <w:vAlign w:val="center"/>
          </w:tcPr>
          <w:p w14:paraId="7B97422B" w14:textId="4124B863" w:rsidR="008B6278" w:rsidRPr="000C5DAC" w:rsidRDefault="008B6278" w:rsidP="000E0D8D">
            <w:pPr>
              <w:rPr>
                <w:rFonts w:cs="Arial"/>
                <w:b/>
                <w:bCs/>
                <w:smallCaps/>
              </w:rPr>
            </w:pPr>
            <w:r w:rsidRPr="000C5DAC">
              <w:rPr>
                <w:rFonts w:cs="Arial"/>
                <w:b/>
                <w:bCs/>
                <w:smallCaps/>
              </w:rPr>
              <w:t xml:space="preserve">Budget </w:t>
            </w:r>
            <w:r w:rsidRPr="000C5DAC">
              <w:rPr>
                <w:rFonts w:cs="Arial"/>
                <w:b/>
                <w:bCs/>
                <w:smallCaps/>
                <w:sz w:val="16"/>
                <w:szCs w:val="16"/>
              </w:rPr>
              <w:t>(</w:t>
            </w:r>
            <w:proofErr w:type="spellStart"/>
            <w:r w:rsidRPr="000C5DAC">
              <w:rPr>
                <w:rFonts w:cs="Arial"/>
                <w:b/>
                <w:bCs/>
                <w:smallCaps/>
                <w:sz w:val="16"/>
                <w:szCs w:val="16"/>
              </w:rPr>
              <w:t>chf</w:t>
            </w:r>
            <w:proofErr w:type="spellEnd"/>
            <w:r w:rsidRPr="000C5DAC">
              <w:rPr>
                <w:rFonts w:cs="Arial"/>
                <w:b/>
                <w:bCs/>
                <w:smallCaps/>
                <w:sz w:val="16"/>
                <w:szCs w:val="16"/>
              </w:rPr>
              <w:t xml:space="preserve"> / </w:t>
            </w:r>
            <w:proofErr w:type="spellStart"/>
            <w:r w:rsidRPr="000C5DAC">
              <w:rPr>
                <w:rFonts w:cs="Arial"/>
                <w:b/>
                <w:bCs/>
                <w:smallCaps/>
                <w:sz w:val="16"/>
                <w:szCs w:val="16"/>
              </w:rPr>
              <w:t>eur</w:t>
            </w:r>
            <w:proofErr w:type="spellEnd"/>
            <w:r w:rsidRPr="000C5DAC">
              <w:rPr>
                <w:rFonts w:cs="Arial"/>
                <w:b/>
                <w:bCs/>
                <w:smallCaps/>
                <w:sz w:val="16"/>
                <w:szCs w:val="16"/>
              </w:rPr>
              <w:t xml:space="preserve"> / </w:t>
            </w:r>
            <w:proofErr w:type="spellStart"/>
            <w:r w:rsidRPr="000C5DAC">
              <w:rPr>
                <w:rFonts w:cs="Arial"/>
                <w:b/>
                <w:bCs/>
                <w:smallCaps/>
                <w:sz w:val="16"/>
                <w:szCs w:val="16"/>
              </w:rPr>
              <w:t>usd</w:t>
            </w:r>
            <w:proofErr w:type="spellEnd"/>
            <w:r w:rsidRPr="000C5DAC">
              <w:rPr>
                <w:rFonts w:cs="Arial"/>
                <w:b/>
                <w:bCs/>
                <w:smallCaps/>
                <w:sz w:val="16"/>
                <w:szCs w:val="16"/>
              </w:rPr>
              <w:t>)</w:t>
            </w:r>
          </w:p>
        </w:tc>
        <w:tc>
          <w:tcPr>
            <w:tcW w:w="2127" w:type="dxa"/>
            <w:vMerge/>
            <w:tcBorders>
              <w:left w:val="single" w:sz="12" w:space="0" w:color="auto"/>
              <w:bottom w:val="single" w:sz="12" w:space="0" w:color="auto"/>
              <w:right w:val="single" w:sz="12" w:space="0" w:color="auto"/>
            </w:tcBorders>
            <w:shd w:val="clear" w:color="auto" w:fill="D9D9D9"/>
          </w:tcPr>
          <w:p w14:paraId="3F2319AB" w14:textId="77777777" w:rsidR="008B6278" w:rsidRPr="000C5DAC" w:rsidRDefault="008B6278" w:rsidP="000E0D8D">
            <w:pPr>
              <w:rPr>
                <w:rFonts w:cs="Arial"/>
                <w:b/>
                <w:bCs/>
                <w:smallCaps/>
              </w:rPr>
            </w:pPr>
          </w:p>
        </w:tc>
      </w:tr>
      <w:tr w:rsidR="00591D0B" w:rsidRPr="000C5DAC" w14:paraId="4B2ADE3C" w14:textId="77777777" w:rsidTr="009D2E31">
        <w:trPr>
          <w:trHeight w:val="435"/>
          <w:jc w:val="center"/>
        </w:trPr>
        <w:tc>
          <w:tcPr>
            <w:tcW w:w="704" w:type="dxa"/>
            <w:vMerge w:val="restart"/>
            <w:tcBorders>
              <w:top w:val="single" w:sz="12" w:space="0" w:color="auto"/>
              <w:left w:val="single" w:sz="12" w:space="0" w:color="auto"/>
              <w:right w:val="single" w:sz="12" w:space="0" w:color="auto"/>
            </w:tcBorders>
            <w:shd w:val="clear" w:color="auto" w:fill="DDD9C3"/>
            <w:textDirection w:val="btLr"/>
            <w:vAlign w:val="center"/>
          </w:tcPr>
          <w:p w14:paraId="43D5A99B" w14:textId="56946360" w:rsidR="00591D0B" w:rsidRPr="000C5DAC" w:rsidRDefault="00591D0B" w:rsidP="00DB7405">
            <w:pPr>
              <w:ind w:left="113" w:right="113"/>
              <w:jc w:val="center"/>
              <w:rPr>
                <w:rFonts w:cs="Arial"/>
                <w:b/>
                <w:bCs/>
              </w:rPr>
            </w:pPr>
            <w:r>
              <w:rPr>
                <w:rFonts w:cs="Arial"/>
                <w:b/>
                <w:bCs/>
              </w:rPr>
              <w:t>Early actions</w:t>
            </w:r>
          </w:p>
        </w:tc>
        <w:tc>
          <w:tcPr>
            <w:tcW w:w="2273" w:type="dxa"/>
            <w:tcBorders>
              <w:top w:val="single" w:sz="12" w:space="0" w:color="auto"/>
              <w:left w:val="single" w:sz="12" w:space="0" w:color="auto"/>
              <w:right w:val="single" w:sz="12" w:space="0" w:color="auto"/>
            </w:tcBorders>
            <w:shd w:val="clear" w:color="auto" w:fill="DDD9C3"/>
            <w:vAlign w:val="center"/>
          </w:tcPr>
          <w:p w14:paraId="76D8691C" w14:textId="656AEFAF" w:rsidR="00591D0B" w:rsidRPr="000C5DAC" w:rsidRDefault="00591D0B" w:rsidP="000E0D8D">
            <w:pPr>
              <w:rPr>
                <w:rFonts w:cs="Arial"/>
                <w:b/>
                <w:bCs/>
              </w:rPr>
            </w:pPr>
            <w:r w:rsidRPr="000C5DAC">
              <w:rPr>
                <w:rFonts w:cs="Arial"/>
                <w:b/>
                <w:bCs/>
              </w:rPr>
              <w:t>Activity 1</w:t>
            </w:r>
          </w:p>
        </w:tc>
        <w:tc>
          <w:tcPr>
            <w:tcW w:w="1139" w:type="dxa"/>
            <w:tcBorders>
              <w:top w:val="single" w:sz="12" w:space="0" w:color="auto"/>
              <w:left w:val="single" w:sz="12" w:space="0" w:color="auto"/>
              <w:right w:val="single" w:sz="12" w:space="0" w:color="auto"/>
            </w:tcBorders>
            <w:shd w:val="clear" w:color="auto" w:fill="DDD9C3"/>
          </w:tcPr>
          <w:p w14:paraId="67455426" w14:textId="77777777" w:rsidR="00591D0B" w:rsidRPr="000C5DAC" w:rsidRDefault="00591D0B" w:rsidP="000E0D8D">
            <w:pPr>
              <w:rPr>
                <w:rFonts w:cs="Arial"/>
                <w:b/>
                <w:bCs/>
              </w:rPr>
            </w:pPr>
          </w:p>
        </w:tc>
        <w:tc>
          <w:tcPr>
            <w:tcW w:w="992" w:type="dxa"/>
            <w:tcBorders>
              <w:top w:val="single" w:sz="12" w:space="0" w:color="auto"/>
              <w:left w:val="single" w:sz="12" w:space="0" w:color="auto"/>
              <w:right w:val="single" w:sz="12" w:space="0" w:color="auto"/>
            </w:tcBorders>
            <w:shd w:val="clear" w:color="auto" w:fill="DDD9C3"/>
          </w:tcPr>
          <w:p w14:paraId="69BA351B" w14:textId="77777777" w:rsidR="00591D0B" w:rsidRPr="000C5DAC" w:rsidRDefault="00591D0B" w:rsidP="000E0D8D">
            <w:pPr>
              <w:rPr>
                <w:rFonts w:cs="Arial"/>
                <w:b/>
                <w:bCs/>
              </w:rPr>
            </w:pPr>
          </w:p>
        </w:tc>
        <w:tc>
          <w:tcPr>
            <w:tcW w:w="1275" w:type="dxa"/>
            <w:tcBorders>
              <w:top w:val="single" w:sz="12" w:space="0" w:color="auto"/>
              <w:left w:val="single" w:sz="12" w:space="0" w:color="auto"/>
              <w:right w:val="single" w:sz="12" w:space="0" w:color="auto"/>
            </w:tcBorders>
            <w:shd w:val="clear" w:color="auto" w:fill="DDD9C3"/>
            <w:vAlign w:val="center"/>
          </w:tcPr>
          <w:p w14:paraId="27943DF4" w14:textId="77777777" w:rsidR="00591D0B" w:rsidRPr="000C5DAC" w:rsidRDefault="00591D0B" w:rsidP="000E0D8D">
            <w:pPr>
              <w:rPr>
                <w:rFonts w:cs="Arial"/>
                <w:b/>
                <w:bCs/>
              </w:rPr>
            </w:pPr>
          </w:p>
        </w:tc>
        <w:tc>
          <w:tcPr>
            <w:tcW w:w="1560" w:type="dxa"/>
            <w:tcBorders>
              <w:top w:val="single" w:sz="12" w:space="0" w:color="auto"/>
              <w:left w:val="single" w:sz="12" w:space="0" w:color="auto"/>
            </w:tcBorders>
            <w:shd w:val="clear" w:color="auto" w:fill="DDD9C3"/>
            <w:vAlign w:val="center"/>
          </w:tcPr>
          <w:p w14:paraId="7D1977C1" w14:textId="77777777" w:rsidR="00591D0B" w:rsidRPr="000C5DAC" w:rsidRDefault="00591D0B" w:rsidP="000E0D8D">
            <w:pPr>
              <w:rPr>
                <w:rFonts w:cs="Arial"/>
                <w:b/>
                <w:bCs/>
              </w:rPr>
            </w:pPr>
          </w:p>
        </w:tc>
        <w:tc>
          <w:tcPr>
            <w:tcW w:w="1413" w:type="dxa"/>
            <w:tcBorders>
              <w:top w:val="single" w:sz="12" w:space="0" w:color="auto"/>
              <w:right w:val="single" w:sz="12" w:space="0" w:color="auto"/>
            </w:tcBorders>
            <w:shd w:val="clear" w:color="auto" w:fill="DDD9C3"/>
            <w:vAlign w:val="center"/>
          </w:tcPr>
          <w:p w14:paraId="55141734" w14:textId="77777777" w:rsidR="00591D0B" w:rsidRPr="000C5DAC" w:rsidRDefault="00591D0B" w:rsidP="000E0D8D">
            <w:pPr>
              <w:rPr>
                <w:rFonts w:cs="Arial"/>
                <w:b/>
                <w:bCs/>
              </w:rPr>
            </w:pPr>
          </w:p>
        </w:tc>
        <w:tc>
          <w:tcPr>
            <w:tcW w:w="1641" w:type="dxa"/>
            <w:tcBorders>
              <w:top w:val="single" w:sz="12" w:space="0" w:color="auto"/>
              <w:left w:val="single" w:sz="12" w:space="0" w:color="auto"/>
            </w:tcBorders>
            <w:shd w:val="clear" w:color="auto" w:fill="DDD9C3"/>
            <w:vAlign w:val="center"/>
          </w:tcPr>
          <w:p w14:paraId="7ECB1BE6" w14:textId="77777777" w:rsidR="00591D0B" w:rsidRPr="000C5DAC" w:rsidRDefault="00591D0B" w:rsidP="000E0D8D">
            <w:pPr>
              <w:rPr>
                <w:rFonts w:cs="Arial"/>
                <w:b/>
                <w:bCs/>
              </w:rPr>
            </w:pPr>
          </w:p>
        </w:tc>
        <w:tc>
          <w:tcPr>
            <w:tcW w:w="1477" w:type="dxa"/>
            <w:tcBorders>
              <w:top w:val="single" w:sz="12" w:space="0" w:color="auto"/>
              <w:right w:val="single" w:sz="12" w:space="0" w:color="auto"/>
            </w:tcBorders>
            <w:shd w:val="clear" w:color="auto" w:fill="DDD9C3"/>
          </w:tcPr>
          <w:p w14:paraId="50FA49FA" w14:textId="77777777" w:rsidR="00591D0B" w:rsidRPr="000C5DAC" w:rsidRDefault="00591D0B" w:rsidP="000E0D8D">
            <w:pPr>
              <w:rPr>
                <w:rFonts w:cs="Arial"/>
                <w:b/>
                <w:bCs/>
              </w:rPr>
            </w:pPr>
          </w:p>
        </w:tc>
        <w:tc>
          <w:tcPr>
            <w:tcW w:w="2127" w:type="dxa"/>
            <w:tcBorders>
              <w:top w:val="single" w:sz="12" w:space="0" w:color="auto"/>
              <w:right w:val="single" w:sz="12" w:space="0" w:color="auto"/>
            </w:tcBorders>
            <w:shd w:val="clear" w:color="auto" w:fill="DDD9C3"/>
          </w:tcPr>
          <w:p w14:paraId="2CF4ECBD" w14:textId="77777777" w:rsidR="00591D0B" w:rsidRPr="000C5DAC" w:rsidRDefault="00591D0B" w:rsidP="000E0D8D">
            <w:pPr>
              <w:rPr>
                <w:rFonts w:cs="Arial"/>
                <w:b/>
                <w:bCs/>
              </w:rPr>
            </w:pPr>
          </w:p>
        </w:tc>
      </w:tr>
      <w:tr w:rsidR="00591D0B" w:rsidRPr="000C5DAC" w14:paraId="65F9ADF7" w14:textId="77777777" w:rsidTr="009D2E31">
        <w:trPr>
          <w:trHeight w:val="163"/>
          <w:jc w:val="center"/>
        </w:trPr>
        <w:tc>
          <w:tcPr>
            <w:tcW w:w="704" w:type="dxa"/>
            <w:vMerge/>
            <w:tcBorders>
              <w:left w:val="single" w:sz="12" w:space="0" w:color="auto"/>
              <w:right w:val="single" w:sz="12" w:space="0" w:color="auto"/>
            </w:tcBorders>
            <w:shd w:val="clear" w:color="auto" w:fill="DDD9C3"/>
            <w:textDirection w:val="btLr"/>
            <w:vAlign w:val="center"/>
          </w:tcPr>
          <w:p w14:paraId="6E1E879D" w14:textId="77777777" w:rsidR="00591D0B" w:rsidRPr="000C5DAC" w:rsidRDefault="00591D0B" w:rsidP="00591D0B">
            <w:pPr>
              <w:ind w:left="113" w:right="113"/>
              <w:jc w:val="center"/>
              <w:rPr>
                <w:rFonts w:cs="Arial"/>
                <w:b/>
                <w:bCs/>
              </w:rPr>
            </w:pPr>
          </w:p>
        </w:tc>
        <w:tc>
          <w:tcPr>
            <w:tcW w:w="2273" w:type="dxa"/>
            <w:tcBorders>
              <w:left w:val="single" w:sz="12" w:space="0" w:color="auto"/>
              <w:right w:val="single" w:sz="12" w:space="0" w:color="auto"/>
            </w:tcBorders>
            <w:vAlign w:val="center"/>
          </w:tcPr>
          <w:p w14:paraId="24457D69" w14:textId="77777777" w:rsidR="00591D0B" w:rsidRPr="000C5DAC" w:rsidRDefault="00591D0B" w:rsidP="00591D0B">
            <w:pPr>
              <w:rPr>
                <w:rFonts w:cs="Arial"/>
                <w:b/>
                <w:bCs/>
              </w:rPr>
            </w:pPr>
          </w:p>
        </w:tc>
        <w:tc>
          <w:tcPr>
            <w:tcW w:w="1139" w:type="dxa"/>
            <w:tcBorders>
              <w:left w:val="single" w:sz="12" w:space="0" w:color="auto"/>
              <w:right w:val="single" w:sz="12" w:space="0" w:color="auto"/>
            </w:tcBorders>
          </w:tcPr>
          <w:p w14:paraId="18E8E3DD" w14:textId="77777777" w:rsidR="00591D0B" w:rsidRPr="000C5DAC" w:rsidRDefault="00591D0B" w:rsidP="00591D0B">
            <w:pPr>
              <w:rPr>
                <w:rFonts w:cs="Arial"/>
                <w:b/>
                <w:bCs/>
              </w:rPr>
            </w:pPr>
          </w:p>
        </w:tc>
        <w:tc>
          <w:tcPr>
            <w:tcW w:w="992" w:type="dxa"/>
            <w:tcBorders>
              <w:left w:val="single" w:sz="12" w:space="0" w:color="auto"/>
              <w:right w:val="single" w:sz="12" w:space="0" w:color="auto"/>
            </w:tcBorders>
          </w:tcPr>
          <w:p w14:paraId="397A4A09" w14:textId="77777777" w:rsidR="00591D0B" w:rsidRPr="000C5DAC" w:rsidRDefault="00591D0B" w:rsidP="00591D0B">
            <w:pPr>
              <w:rPr>
                <w:rFonts w:cs="Arial"/>
                <w:b/>
                <w:bCs/>
              </w:rPr>
            </w:pPr>
          </w:p>
        </w:tc>
        <w:tc>
          <w:tcPr>
            <w:tcW w:w="1275" w:type="dxa"/>
            <w:tcBorders>
              <w:left w:val="single" w:sz="12" w:space="0" w:color="auto"/>
              <w:right w:val="single" w:sz="12" w:space="0" w:color="auto"/>
            </w:tcBorders>
          </w:tcPr>
          <w:p w14:paraId="23771051" w14:textId="77777777" w:rsidR="00591D0B" w:rsidRPr="000C5DAC" w:rsidRDefault="00591D0B" w:rsidP="00591D0B">
            <w:pPr>
              <w:rPr>
                <w:rFonts w:cs="Arial"/>
                <w:b/>
                <w:bCs/>
              </w:rPr>
            </w:pPr>
          </w:p>
        </w:tc>
        <w:tc>
          <w:tcPr>
            <w:tcW w:w="1560" w:type="dxa"/>
            <w:tcBorders>
              <w:left w:val="single" w:sz="12" w:space="0" w:color="auto"/>
            </w:tcBorders>
          </w:tcPr>
          <w:p w14:paraId="29B9AD1F" w14:textId="77777777" w:rsidR="00591D0B" w:rsidRPr="000C5DAC" w:rsidRDefault="00591D0B" w:rsidP="00591D0B">
            <w:pPr>
              <w:rPr>
                <w:rFonts w:cs="Arial"/>
                <w:b/>
                <w:bCs/>
              </w:rPr>
            </w:pPr>
          </w:p>
        </w:tc>
        <w:tc>
          <w:tcPr>
            <w:tcW w:w="1413" w:type="dxa"/>
            <w:tcBorders>
              <w:right w:val="single" w:sz="12" w:space="0" w:color="auto"/>
            </w:tcBorders>
          </w:tcPr>
          <w:p w14:paraId="533352DB" w14:textId="77777777" w:rsidR="00591D0B" w:rsidRPr="000C5DAC" w:rsidRDefault="00591D0B" w:rsidP="00591D0B">
            <w:pPr>
              <w:rPr>
                <w:rFonts w:cs="Arial"/>
                <w:b/>
                <w:bCs/>
              </w:rPr>
            </w:pPr>
          </w:p>
        </w:tc>
        <w:tc>
          <w:tcPr>
            <w:tcW w:w="1641" w:type="dxa"/>
            <w:tcBorders>
              <w:left w:val="single" w:sz="12" w:space="0" w:color="auto"/>
            </w:tcBorders>
          </w:tcPr>
          <w:p w14:paraId="72FE782B" w14:textId="77777777" w:rsidR="00591D0B" w:rsidRPr="000C5DAC" w:rsidRDefault="00591D0B" w:rsidP="00591D0B">
            <w:pPr>
              <w:rPr>
                <w:rFonts w:cs="Arial"/>
                <w:b/>
                <w:bCs/>
              </w:rPr>
            </w:pPr>
          </w:p>
        </w:tc>
        <w:tc>
          <w:tcPr>
            <w:tcW w:w="1477" w:type="dxa"/>
            <w:tcBorders>
              <w:right w:val="single" w:sz="12" w:space="0" w:color="auto"/>
            </w:tcBorders>
          </w:tcPr>
          <w:p w14:paraId="2754F6F1" w14:textId="77777777" w:rsidR="00591D0B" w:rsidRPr="000C5DAC" w:rsidRDefault="00591D0B" w:rsidP="00591D0B">
            <w:pPr>
              <w:rPr>
                <w:rFonts w:cs="Arial"/>
                <w:b/>
                <w:bCs/>
              </w:rPr>
            </w:pPr>
          </w:p>
        </w:tc>
        <w:tc>
          <w:tcPr>
            <w:tcW w:w="2127" w:type="dxa"/>
            <w:tcBorders>
              <w:right w:val="single" w:sz="12" w:space="0" w:color="auto"/>
            </w:tcBorders>
          </w:tcPr>
          <w:p w14:paraId="019255FE" w14:textId="77777777" w:rsidR="00591D0B" w:rsidRPr="000C5DAC" w:rsidRDefault="00591D0B" w:rsidP="00591D0B">
            <w:pPr>
              <w:rPr>
                <w:rFonts w:cs="Arial"/>
                <w:b/>
                <w:bCs/>
              </w:rPr>
            </w:pPr>
          </w:p>
        </w:tc>
      </w:tr>
      <w:tr w:rsidR="00591D0B" w:rsidRPr="000C5DAC" w14:paraId="5F70B18C" w14:textId="77777777" w:rsidTr="009D2E31">
        <w:trPr>
          <w:trHeight w:val="163"/>
          <w:jc w:val="center"/>
        </w:trPr>
        <w:tc>
          <w:tcPr>
            <w:tcW w:w="704" w:type="dxa"/>
            <w:vMerge/>
            <w:tcBorders>
              <w:left w:val="single" w:sz="12" w:space="0" w:color="auto"/>
              <w:right w:val="single" w:sz="12" w:space="0" w:color="auto"/>
            </w:tcBorders>
            <w:shd w:val="clear" w:color="auto" w:fill="DDD9C3"/>
            <w:textDirection w:val="btLr"/>
            <w:vAlign w:val="center"/>
          </w:tcPr>
          <w:p w14:paraId="31793B46" w14:textId="77777777" w:rsidR="00591D0B" w:rsidRPr="000C5DAC" w:rsidRDefault="00591D0B" w:rsidP="00591D0B">
            <w:pPr>
              <w:ind w:left="113" w:right="113"/>
              <w:jc w:val="center"/>
              <w:rPr>
                <w:rFonts w:cs="Arial"/>
                <w:b/>
                <w:bCs/>
              </w:rPr>
            </w:pPr>
          </w:p>
        </w:tc>
        <w:tc>
          <w:tcPr>
            <w:tcW w:w="2273" w:type="dxa"/>
            <w:tcBorders>
              <w:left w:val="single" w:sz="12" w:space="0" w:color="auto"/>
              <w:right w:val="single" w:sz="12" w:space="0" w:color="auto"/>
            </w:tcBorders>
            <w:shd w:val="clear" w:color="auto" w:fill="DDD9C3"/>
            <w:vAlign w:val="center"/>
          </w:tcPr>
          <w:p w14:paraId="12E3B4F7" w14:textId="3A285EBC" w:rsidR="00591D0B" w:rsidRPr="000C5DAC" w:rsidRDefault="00591D0B" w:rsidP="00591D0B">
            <w:pPr>
              <w:rPr>
                <w:rFonts w:cs="Arial"/>
                <w:b/>
                <w:bCs/>
              </w:rPr>
            </w:pPr>
            <w:r w:rsidRPr="000C5DAC">
              <w:rPr>
                <w:rFonts w:cs="Arial"/>
                <w:b/>
                <w:bCs/>
              </w:rPr>
              <w:t>Activity 2</w:t>
            </w:r>
          </w:p>
        </w:tc>
        <w:tc>
          <w:tcPr>
            <w:tcW w:w="1139" w:type="dxa"/>
            <w:tcBorders>
              <w:left w:val="single" w:sz="12" w:space="0" w:color="auto"/>
              <w:right w:val="single" w:sz="12" w:space="0" w:color="auto"/>
            </w:tcBorders>
            <w:shd w:val="clear" w:color="auto" w:fill="DDD9C3"/>
          </w:tcPr>
          <w:p w14:paraId="44A2149D" w14:textId="77777777" w:rsidR="00591D0B" w:rsidRPr="000C5DAC" w:rsidRDefault="00591D0B" w:rsidP="00591D0B">
            <w:pPr>
              <w:rPr>
                <w:rFonts w:cs="Arial"/>
                <w:b/>
                <w:bCs/>
              </w:rPr>
            </w:pPr>
          </w:p>
        </w:tc>
        <w:tc>
          <w:tcPr>
            <w:tcW w:w="992" w:type="dxa"/>
            <w:tcBorders>
              <w:left w:val="single" w:sz="12" w:space="0" w:color="auto"/>
              <w:right w:val="single" w:sz="12" w:space="0" w:color="auto"/>
            </w:tcBorders>
            <w:shd w:val="clear" w:color="auto" w:fill="DDD9C3"/>
          </w:tcPr>
          <w:p w14:paraId="18FD9D4F" w14:textId="77777777" w:rsidR="00591D0B" w:rsidRPr="000C5DAC" w:rsidRDefault="00591D0B" w:rsidP="00591D0B">
            <w:pPr>
              <w:rPr>
                <w:rFonts w:cs="Arial"/>
                <w:b/>
                <w:bCs/>
              </w:rPr>
            </w:pPr>
          </w:p>
        </w:tc>
        <w:tc>
          <w:tcPr>
            <w:tcW w:w="1275" w:type="dxa"/>
            <w:tcBorders>
              <w:left w:val="single" w:sz="12" w:space="0" w:color="auto"/>
              <w:right w:val="single" w:sz="12" w:space="0" w:color="auto"/>
            </w:tcBorders>
            <w:shd w:val="clear" w:color="auto" w:fill="DDD9C3"/>
            <w:vAlign w:val="center"/>
          </w:tcPr>
          <w:p w14:paraId="5488A41C" w14:textId="39C712A9" w:rsidR="00591D0B" w:rsidRPr="000C5DAC" w:rsidRDefault="00591D0B" w:rsidP="00591D0B">
            <w:pPr>
              <w:rPr>
                <w:rFonts w:cs="Arial"/>
                <w:b/>
                <w:bCs/>
              </w:rPr>
            </w:pPr>
            <w:r w:rsidRPr="000C5DAC">
              <w:rPr>
                <w:rFonts w:cs="Arial"/>
                <w:b/>
                <w:bCs/>
              </w:rPr>
              <w:t> </w:t>
            </w:r>
          </w:p>
        </w:tc>
        <w:tc>
          <w:tcPr>
            <w:tcW w:w="1560" w:type="dxa"/>
            <w:tcBorders>
              <w:left w:val="single" w:sz="12" w:space="0" w:color="auto"/>
            </w:tcBorders>
            <w:shd w:val="clear" w:color="auto" w:fill="DDD9C3"/>
            <w:vAlign w:val="center"/>
          </w:tcPr>
          <w:p w14:paraId="190C99CB" w14:textId="2523B85C" w:rsidR="00591D0B" w:rsidRPr="000C5DAC" w:rsidRDefault="00591D0B" w:rsidP="00591D0B">
            <w:pPr>
              <w:rPr>
                <w:rFonts w:cs="Arial"/>
                <w:b/>
                <w:bCs/>
              </w:rPr>
            </w:pPr>
            <w:r w:rsidRPr="000C5DAC">
              <w:rPr>
                <w:rFonts w:cs="Arial"/>
                <w:b/>
                <w:bCs/>
              </w:rPr>
              <w:t> </w:t>
            </w:r>
          </w:p>
        </w:tc>
        <w:tc>
          <w:tcPr>
            <w:tcW w:w="1413" w:type="dxa"/>
            <w:tcBorders>
              <w:right w:val="single" w:sz="12" w:space="0" w:color="auto"/>
            </w:tcBorders>
            <w:shd w:val="clear" w:color="auto" w:fill="DDD9C3"/>
            <w:vAlign w:val="center"/>
          </w:tcPr>
          <w:p w14:paraId="1374CF80" w14:textId="66646887" w:rsidR="00591D0B" w:rsidRPr="000C5DAC" w:rsidRDefault="00591D0B" w:rsidP="00591D0B">
            <w:pPr>
              <w:rPr>
                <w:rFonts w:cs="Arial"/>
                <w:b/>
                <w:bCs/>
              </w:rPr>
            </w:pPr>
            <w:r w:rsidRPr="000C5DAC">
              <w:rPr>
                <w:rFonts w:cs="Arial"/>
                <w:b/>
                <w:bCs/>
              </w:rPr>
              <w:t> </w:t>
            </w:r>
          </w:p>
        </w:tc>
        <w:tc>
          <w:tcPr>
            <w:tcW w:w="1641" w:type="dxa"/>
            <w:tcBorders>
              <w:left w:val="single" w:sz="12" w:space="0" w:color="auto"/>
            </w:tcBorders>
            <w:shd w:val="clear" w:color="auto" w:fill="DDD9C3"/>
            <w:vAlign w:val="center"/>
          </w:tcPr>
          <w:p w14:paraId="0349114F" w14:textId="350AEB58" w:rsidR="00591D0B" w:rsidRPr="000C5DAC" w:rsidRDefault="00591D0B" w:rsidP="00591D0B">
            <w:pPr>
              <w:rPr>
                <w:rFonts w:cs="Arial"/>
                <w:b/>
                <w:bCs/>
              </w:rPr>
            </w:pPr>
            <w:r w:rsidRPr="000C5DAC">
              <w:rPr>
                <w:rFonts w:cs="Arial"/>
                <w:b/>
                <w:bCs/>
              </w:rPr>
              <w:t> </w:t>
            </w:r>
          </w:p>
        </w:tc>
        <w:tc>
          <w:tcPr>
            <w:tcW w:w="1477" w:type="dxa"/>
            <w:tcBorders>
              <w:right w:val="single" w:sz="12" w:space="0" w:color="auto"/>
            </w:tcBorders>
            <w:shd w:val="clear" w:color="auto" w:fill="DDD9C3"/>
          </w:tcPr>
          <w:p w14:paraId="2529B2D5" w14:textId="77777777" w:rsidR="00591D0B" w:rsidRPr="000C5DAC" w:rsidRDefault="00591D0B" w:rsidP="00591D0B">
            <w:pPr>
              <w:rPr>
                <w:rFonts w:cs="Arial"/>
                <w:b/>
                <w:bCs/>
              </w:rPr>
            </w:pPr>
          </w:p>
        </w:tc>
        <w:tc>
          <w:tcPr>
            <w:tcW w:w="2127" w:type="dxa"/>
            <w:tcBorders>
              <w:right w:val="single" w:sz="12" w:space="0" w:color="auto"/>
            </w:tcBorders>
            <w:shd w:val="clear" w:color="auto" w:fill="DDD9C3"/>
          </w:tcPr>
          <w:p w14:paraId="4BBE5286" w14:textId="77777777" w:rsidR="00591D0B" w:rsidRPr="000C5DAC" w:rsidRDefault="00591D0B" w:rsidP="00591D0B">
            <w:pPr>
              <w:rPr>
                <w:rFonts w:cs="Arial"/>
                <w:b/>
                <w:bCs/>
              </w:rPr>
            </w:pPr>
          </w:p>
        </w:tc>
      </w:tr>
      <w:tr w:rsidR="00591D0B" w:rsidRPr="000C5DAC" w14:paraId="4C61BFC5" w14:textId="77777777" w:rsidTr="009D2E31">
        <w:trPr>
          <w:trHeight w:val="163"/>
          <w:jc w:val="center"/>
        </w:trPr>
        <w:tc>
          <w:tcPr>
            <w:tcW w:w="704" w:type="dxa"/>
            <w:vMerge/>
            <w:tcBorders>
              <w:left w:val="single" w:sz="12" w:space="0" w:color="auto"/>
              <w:bottom w:val="single" w:sz="12" w:space="0" w:color="auto"/>
              <w:right w:val="single" w:sz="12" w:space="0" w:color="auto"/>
            </w:tcBorders>
            <w:shd w:val="clear" w:color="auto" w:fill="DDD9C3"/>
            <w:textDirection w:val="btLr"/>
            <w:vAlign w:val="center"/>
          </w:tcPr>
          <w:p w14:paraId="35B96C61" w14:textId="77777777" w:rsidR="00591D0B" w:rsidRPr="000C5DAC" w:rsidRDefault="00591D0B" w:rsidP="00591D0B">
            <w:pPr>
              <w:ind w:left="113" w:right="113"/>
              <w:jc w:val="center"/>
              <w:rPr>
                <w:rFonts w:cs="Arial"/>
                <w:b/>
                <w:bCs/>
              </w:rPr>
            </w:pPr>
          </w:p>
        </w:tc>
        <w:tc>
          <w:tcPr>
            <w:tcW w:w="2273" w:type="dxa"/>
            <w:tcBorders>
              <w:left w:val="single" w:sz="12" w:space="0" w:color="auto"/>
              <w:right w:val="single" w:sz="12" w:space="0" w:color="auto"/>
            </w:tcBorders>
            <w:vAlign w:val="center"/>
          </w:tcPr>
          <w:p w14:paraId="257F9B08" w14:textId="7EF362CF" w:rsidR="00591D0B" w:rsidRPr="000C5DAC" w:rsidRDefault="00591D0B" w:rsidP="00591D0B">
            <w:pPr>
              <w:rPr>
                <w:rFonts w:cs="Arial"/>
                <w:b/>
                <w:bCs/>
              </w:rPr>
            </w:pPr>
            <w:r>
              <w:rPr>
                <w:rFonts w:cs="Arial"/>
                <w:sz w:val="16"/>
                <w:szCs w:val="16"/>
              </w:rPr>
              <w:t>…</w:t>
            </w:r>
          </w:p>
        </w:tc>
        <w:tc>
          <w:tcPr>
            <w:tcW w:w="1139" w:type="dxa"/>
            <w:tcBorders>
              <w:left w:val="single" w:sz="12" w:space="0" w:color="auto"/>
              <w:right w:val="single" w:sz="12" w:space="0" w:color="auto"/>
            </w:tcBorders>
          </w:tcPr>
          <w:p w14:paraId="2B6B5AEC" w14:textId="77777777" w:rsidR="00591D0B" w:rsidRPr="000C5DAC" w:rsidRDefault="00591D0B" w:rsidP="00591D0B">
            <w:pPr>
              <w:rPr>
                <w:rFonts w:cs="Arial"/>
                <w:b/>
                <w:bCs/>
              </w:rPr>
            </w:pPr>
          </w:p>
        </w:tc>
        <w:tc>
          <w:tcPr>
            <w:tcW w:w="992" w:type="dxa"/>
            <w:tcBorders>
              <w:left w:val="single" w:sz="12" w:space="0" w:color="auto"/>
              <w:right w:val="single" w:sz="12" w:space="0" w:color="auto"/>
            </w:tcBorders>
          </w:tcPr>
          <w:p w14:paraId="508BE17B" w14:textId="77777777" w:rsidR="00591D0B" w:rsidRPr="000C5DAC" w:rsidRDefault="00591D0B" w:rsidP="00591D0B">
            <w:pPr>
              <w:rPr>
                <w:rFonts w:cs="Arial"/>
                <w:b/>
                <w:bCs/>
              </w:rPr>
            </w:pPr>
          </w:p>
        </w:tc>
        <w:tc>
          <w:tcPr>
            <w:tcW w:w="1275" w:type="dxa"/>
            <w:tcBorders>
              <w:left w:val="single" w:sz="12" w:space="0" w:color="auto"/>
              <w:right w:val="single" w:sz="12" w:space="0" w:color="auto"/>
            </w:tcBorders>
          </w:tcPr>
          <w:p w14:paraId="21560C0B" w14:textId="77777777" w:rsidR="00591D0B" w:rsidRPr="000C5DAC" w:rsidRDefault="00591D0B" w:rsidP="00591D0B">
            <w:pPr>
              <w:rPr>
                <w:rFonts w:cs="Arial"/>
                <w:b/>
                <w:bCs/>
              </w:rPr>
            </w:pPr>
          </w:p>
        </w:tc>
        <w:tc>
          <w:tcPr>
            <w:tcW w:w="1560" w:type="dxa"/>
            <w:tcBorders>
              <w:left w:val="single" w:sz="12" w:space="0" w:color="auto"/>
            </w:tcBorders>
          </w:tcPr>
          <w:p w14:paraId="7D18CC19" w14:textId="77777777" w:rsidR="00591D0B" w:rsidRPr="000C5DAC" w:rsidRDefault="00591D0B" w:rsidP="00591D0B">
            <w:pPr>
              <w:rPr>
                <w:rFonts w:cs="Arial"/>
                <w:b/>
                <w:bCs/>
              </w:rPr>
            </w:pPr>
          </w:p>
        </w:tc>
        <w:tc>
          <w:tcPr>
            <w:tcW w:w="1413" w:type="dxa"/>
            <w:tcBorders>
              <w:right w:val="single" w:sz="12" w:space="0" w:color="auto"/>
            </w:tcBorders>
          </w:tcPr>
          <w:p w14:paraId="3B5ACD93" w14:textId="77777777" w:rsidR="00591D0B" w:rsidRPr="000C5DAC" w:rsidRDefault="00591D0B" w:rsidP="00591D0B">
            <w:pPr>
              <w:rPr>
                <w:rFonts w:cs="Arial"/>
                <w:b/>
                <w:bCs/>
              </w:rPr>
            </w:pPr>
          </w:p>
        </w:tc>
        <w:tc>
          <w:tcPr>
            <w:tcW w:w="1641" w:type="dxa"/>
            <w:tcBorders>
              <w:left w:val="single" w:sz="12" w:space="0" w:color="auto"/>
            </w:tcBorders>
          </w:tcPr>
          <w:p w14:paraId="258D48DC" w14:textId="77777777" w:rsidR="00591D0B" w:rsidRPr="000C5DAC" w:rsidRDefault="00591D0B" w:rsidP="00591D0B">
            <w:pPr>
              <w:rPr>
                <w:rFonts w:cs="Arial"/>
                <w:b/>
                <w:bCs/>
              </w:rPr>
            </w:pPr>
          </w:p>
        </w:tc>
        <w:tc>
          <w:tcPr>
            <w:tcW w:w="1477" w:type="dxa"/>
            <w:tcBorders>
              <w:right w:val="single" w:sz="12" w:space="0" w:color="auto"/>
            </w:tcBorders>
          </w:tcPr>
          <w:p w14:paraId="3830EC33" w14:textId="77777777" w:rsidR="00591D0B" w:rsidRPr="000C5DAC" w:rsidRDefault="00591D0B" w:rsidP="00591D0B">
            <w:pPr>
              <w:rPr>
                <w:rFonts w:cs="Arial"/>
                <w:b/>
                <w:bCs/>
              </w:rPr>
            </w:pPr>
          </w:p>
        </w:tc>
        <w:tc>
          <w:tcPr>
            <w:tcW w:w="2127" w:type="dxa"/>
            <w:tcBorders>
              <w:right w:val="single" w:sz="12" w:space="0" w:color="auto"/>
            </w:tcBorders>
          </w:tcPr>
          <w:p w14:paraId="47E236EB" w14:textId="77777777" w:rsidR="00591D0B" w:rsidRPr="000C5DAC" w:rsidRDefault="00591D0B" w:rsidP="00591D0B">
            <w:pPr>
              <w:rPr>
                <w:rFonts w:cs="Arial"/>
                <w:b/>
                <w:bCs/>
              </w:rPr>
            </w:pPr>
          </w:p>
        </w:tc>
      </w:tr>
      <w:tr w:rsidR="008B6278" w:rsidRPr="000C5DAC" w14:paraId="780808CD" w14:textId="409C94E1" w:rsidTr="00EF4E9A">
        <w:trPr>
          <w:trHeight w:val="435"/>
          <w:jc w:val="center"/>
        </w:trPr>
        <w:tc>
          <w:tcPr>
            <w:tcW w:w="704" w:type="dxa"/>
            <w:vMerge w:val="restart"/>
            <w:tcBorders>
              <w:top w:val="single" w:sz="12" w:space="0" w:color="auto"/>
              <w:left w:val="single" w:sz="12" w:space="0" w:color="auto"/>
              <w:bottom w:val="single" w:sz="12" w:space="0" w:color="auto"/>
              <w:right w:val="single" w:sz="12" w:space="0" w:color="auto"/>
            </w:tcBorders>
            <w:shd w:val="clear" w:color="auto" w:fill="DDD9C3"/>
            <w:textDirection w:val="btLr"/>
            <w:vAlign w:val="center"/>
          </w:tcPr>
          <w:p w14:paraId="68711926" w14:textId="3E3588EF" w:rsidR="008B6278" w:rsidRPr="000C5DAC" w:rsidRDefault="008B6278" w:rsidP="00DB7405">
            <w:pPr>
              <w:ind w:left="113" w:right="113"/>
              <w:jc w:val="center"/>
              <w:rPr>
                <w:rFonts w:cs="Arial"/>
                <w:b/>
                <w:bCs/>
              </w:rPr>
            </w:pPr>
            <w:r w:rsidRPr="000C5DAC">
              <w:rPr>
                <w:rFonts w:cs="Arial"/>
                <w:b/>
                <w:bCs/>
              </w:rPr>
              <w:t>First week</w:t>
            </w:r>
          </w:p>
        </w:tc>
        <w:tc>
          <w:tcPr>
            <w:tcW w:w="2273" w:type="dxa"/>
            <w:tcBorders>
              <w:top w:val="single" w:sz="12" w:space="0" w:color="auto"/>
              <w:left w:val="single" w:sz="12" w:space="0" w:color="auto"/>
              <w:right w:val="single" w:sz="12" w:space="0" w:color="auto"/>
            </w:tcBorders>
            <w:shd w:val="clear" w:color="auto" w:fill="DDD9C3"/>
            <w:vAlign w:val="center"/>
            <w:hideMark/>
          </w:tcPr>
          <w:p w14:paraId="300B2FF3" w14:textId="6F80A577" w:rsidR="008B6278" w:rsidRPr="000C5DAC" w:rsidRDefault="008B6278" w:rsidP="000E0D8D">
            <w:pPr>
              <w:rPr>
                <w:rFonts w:cs="Arial"/>
                <w:b/>
                <w:bCs/>
              </w:rPr>
            </w:pPr>
            <w:r w:rsidRPr="000C5DAC">
              <w:rPr>
                <w:rFonts w:cs="Arial"/>
                <w:b/>
                <w:bCs/>
              </w:rPr>
              <w:t>Activity 1</w:t>
            </w:r>
          </w:p>
        </w:tc>
        <w:tc>
          <w:tcPr>
            <w:tcW w:w="1139" w:type="dxa"/>
            <w:tcBorders>
              <w:top w:val="single" w:sz="12" w:space="0" w:color="auto"/>
              <w:left w:val="single" w:sz="12" w:space="0" w:color="auto"/>
              <w:right w:val="single" w:sz="12" w:space="0" w:color="auto"/>
            </w:tcBorders>
            <w:shd w:val="clear" w:color="auto" w:fill="DDD9C3"/>
          </w:tcPr>
          <w:p w14:paraId="6B754606" w14:textId="77777777" w:rsidR="008B6278" w:rsidRPr="000C5DAC" w:rsidRDefault="008B6278" w:rsidP="000E0D8D">
            <w:pPr>
              <w:rPr>
                <w:rFonts w:cs="Arial"/>
                <w:b/>
                <w:bCs/>
              </w:rPr>
            </w:pPr>
          </w:p>
        </w:tc>
        <w:tc>
          <w:tcPr>
            <w:tcW w:w="992" w:type="dxa"/>
            <w:tcBorders>
              <w:top w:val="single" w:sz="12" w:space="0" w:color="auto"/>
              <w:left w:val="single" w:sz="12" w:space="0" w:color="auto"/>
              <w:right w:val="single" w:sz="12" w:space="0" w:color="auto"/>
            </w:tcBorders>
            <w:shd w:val="clear" w:color="auto" w:fill="DDD9C3"/>
          </w:tcPr>
          <w:p w14:paraId="7502C28D" w14:textId="77777777" w:rsidR="008B6278" w:rsidRPr="000C5DAC" w:rsidRDefault="008B6278" w:rsidP="000E0D8D">
            <w:pPr>
              <w:rPr>
                <w:rFonts w:cs="Arial"/>
                <w:b/>
                <w:bCs/>
              </w:rPr>
            </w:pPr>
          </w:p>
        </w:tc>
        <w:tc>
          <w:tcPr>
            <w:tcW w:w="1275" w:type="dxa"/>
            <w:tcBorders>
              <w:top w:val="single" w:sz="12" w:space="0" w:color="auto"/>
              <w:left w:val="single" w:sz="12" w:space="0" w:color="auto"/>
              <w:right w:val="single" w:sz="12" w:space="0" w:color="auto"/>
            </w:tcBorders>
            <w:shd w:val="clear" w:color="auto" w:fill="DDD9C3"/>
            <w:vAlign w:val="center"/>
            <w:hideMark/>
          </w:tcPr>
          <w:p w14:paraId="383B3998" w14:textId="6A4BB244" w:rsidR="008B6278" w:rsidRPr="000C5DAC" w:rsidRDefault="008B6278" w:rsidP="000E0D8D">
            <w:pPr>
              <w:rPr>
                <w:rFonts w:cs="Arial"/>
                <w:b/>
                <w:bCs/>
              </w:rPr>
            </w:pPr>
            <w:r w:rsidRPr="000C5DAC">
              <w:rPr>
                <w:rFonts w:cs="Arial"/>
                <w:b/>
                <w:bCs/>
              </w:rPr>
              <w:t> </w:t>
            </w:r>
          </w:p>
        </w:tc>
        <w:tc>
          <w:tcPr>
            <w:tcW w:w="1560" w:type="dxa"/>
            <w:tcBorders>
              <w:top w:val="single" w:sz="12" w:space="0" w:color="auto"/>
              <w:left w:val="single" w:sz="12" w:space="0" w:color="auto"/>
            </w:tcBorders>
            <w:shd w:val="clear" w:color="auto" w:fill="DDD9C3"/>
            <w:vAlign w:val="center"/>
            <w:hideMark/>
          </w:tcPr>
          <w:p w14:paraId="531D5E86" w14:textId="77777777" w:rsidR="008B6278" w:rsidRPr="000C5DAC" w:rsidRDefault="008B6278" w:rsidP="000E0D8D">
            <w:pPr>
              <w:rPr>
                <w:rFonts w:cs="Arial"/>
                <w:b/>
                <w:bCs/>
              </w:rPr>
            </w:pPr>
            <w:r w:rsidRPr="000C5DAC">
              <w:rPr>
                <w:rFonts w:cs="Arial"/>
                <w:b/>
                <w:bCs/>
              </w:rPr>
              <w:t> </w:t>
            </w:r>
          </w:p>
        </w:tc>
        <w:tc>
          <w:tcPr>
            <w:tcW w:w="1413" w:type="dxa"/>
            <w:tcBorders>
              <w:top w:val="single" w:sz="12" w:space="0" w:color="auto"/>
              <w:right w:val="single" w:sz="12" w:space="0" w:color="auto"/>
            </w:tcBorders>
            <w:shd w:val="clear" w:color="auto" w:fill="DDD9C3"/>
            <w:vAlign w:val="center"/>
            <w:hideMark/>
          </w:tcPr>
          <w:p w14:paraId="28C02082" w14:textId="77777777" w:rsidR="008B6278" w:rsidRPr="000C5DAC" w:rsidRDefault="008B6278" w:rsidP="000E0D8D">
            <w:pPr>
              <w:rPr>
                <w:rFonts w:cs="Arial"/>
                <w:b/>
                <w:bCs/>
              </w:rPr>
            </w:pPr>
            <w:r w:rsidRPr="000C5DAC">
              <w:rPr>
                <w:rFonts w:cs="Arial"/>
                <w:b/>
                <w:bCs/>
              </w:rPr>
              <w:t> </w:t>
            </w:r>
          </w:p>
        </w:tc>
        <w:tc>
          <w:tcPr>
            <w:tcW w:w="1641" w:type="dxa"/>
            <w:tcBorders>
              <w:top w:val="single" w:sz="12" w:space="0" w:color="auto"/>
              <w:left w:val="single" w:sz="12" w:space="0" w:color="auto"/>
            </w:tcBorders>
            <w:shd w:val="clear" w:color="auto" w:fill="DDD9C3"/>
            <w:vAlign w:val="center"/>
            <w:hideMark/>
          </w:tcPr>
          <w:p w14:paraId="6DABEF4B" w14:textId="77777777" w:rsidR="008B6278" w:rsidRPr="000C5DAC" w:rsidRDefault="008B6278" w:rsidP="000E0D8D">
            <w:pPr>
              <w:rPr>
                <w:rFonts w:cs="Arial"/>
                <w:b/>
                <w:bCs/>
              </w:rPr>
            </w:pPr>
            <w:r w:rsidRPr="000C5DAC">
              <w:rPr>
                <w:rFonts w:cs="Arial"/>
                <w:b/>
                <w:bCs/>
              </w:rPr>
              <w:t> </w:t>
            </w:r>
          </w:p>
        </w:tc>
        <w:tc>
          <w:tcPr>
            <w:tcW w:w="1477" w:type="dxa"/>
            <w:tcBorders>
              <w:top w:val="single" w:sz="12" w:space="0" w:color="auto"/>
              <w:right w:val="single" w:sz="12" w:space="0" w:color="auto"/>
            </w:tcBorders>
            <w:shd w:val="clear" w:color="auto" w:fill="DDD9C3"/>
          </w:tcPr>
          <w:p w14:paraId="45D8C256" w14:textId="77777777" w:rsidR="008B6278" w:rsidRPr="000C5DAC" w:rsidRDefault="008B6278" w:rsidP="000E0D8D">
            <w:pPr>
              <w:rPr>
                <w:rFonts w:cs="Arial"/>
                <w:b/>
                <w:bCs/>
              </w:rPr>
            </w:pPr>
          </w:p>
        </w:tc>
        <w:tc>
          <w:tcPr>
            <w:tcW w:w="2127" w:type="dxa"/>
            <w:tcBorders>
              <w:top w:val="single" w:sz="12" w:space="0" w:color="auto"/>
              <w:right w:val="single" w:sz="12" w:space="0" w:color="auto"/>
            </w:tcBorders>
            <w:shd w:val="clear" w:color="auto" w:fill="DDD9C3"/>
          </w:tcPr>
          <w:p w14:paraId="52085AD2" w14:textId="77777777" w:rsidR="008B6278" w:rsidRPr="000C5DAC" w:rsidRDefault="008B6278" w:rsidP="000E0D8D">
            <w:pPr>
              <w:rPr>
                <w:rFonts w:cs="Arial"/>
                <w:b/>
                <w:bCs/>
              </w:rPr>
            </w:pPr>
          </w:p>
        </w:tc>
      </w:tr>
      <w:tr w:rsidR="008B6278" w:rsidRPr="000C5DAC" w14:paraId="667B9DFF" w14:textId="25911763" w:rsidTr="00591D0B">
        <w:trPr>
          <w:trHeight w:val="234"/>
          <w:jc w:val="center"/>
        </w:trPr>
        <w:tc>
          <w:tcPr>
            <w:tcW w:w="704" w:type="dxa"/>
            <w:vMerge/>
            <w:tcBorders>
              <w:left w:val="single" w:sz="12" w:space="0" w:color="auto"/>
              <w:bottom w:val="single" w:sz="12" w:space="0" w:color="auto"/>
              <w:right w:val="single" w:sz="12" w:space="0" w:color="auto"/>
            </w:tcBorders>
          </w:tcPr>
          <w:p w14:paraId="5D409803" w14:textId="05771C9C"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6746AAB7" w14:textId="55DEBE8A" w:rsidR="008B6278" w:rsidRPr="000C5DAC" w:rsidRDefault="008B6278" w:rsidP="000E0D8D">
            <w:pPr>
              <w:rPr>
                <w:rFonts w:cs="Arial"/>
                <w:sz w:val="16"/>
                <w:szCs w:val="16"/>
              </w:rPr>
            </w:pPr>
          </w:p>
        </w:tc>
        <w:tc>
          <w:tcPr>
            <w:tcW w:w="1139" w:type="dxa"/>
            <w:tcBorders>
              <w:left w:val="single" w:sz="12" w:space="0" w:color="auto"/>
              <w:right w:val="single" w:sz="12" w:space="0" w:color="auto"/>
            </w:tcBorders>
          </w:tcPr>
          <w:p w14:paraId="2828BDBC" w14:textId="77777777" w:rsidR="008B6278" w:rsidRPr="000C5DAC" w:rsidRDefault="008B6278" w:rsidP="000E0D8D">
            <w:pPr>
              <w:rPr>
                <w:rFonts w:cs="Arial"/>
                <w:sz w:val="16"/>
                <w:szCs w:val="16"/>
              </w:rPr>
            </w:pPr>
          </w:p>
        </w:tc>
        <w:tc>
          <w:tcPr>
            <w:tcW w:w="992" w:type="dxa"/>
            <w:tcBorders>
              <w:left w:val="single" w:sz="12" w:space="0" w:color="auto"/>
              <w:right w:val="single" w:sz="12" w:space="0" w:color="auto"/>
            </w:tcBorders>
          </w:tcPr>
          <w:p w14:paraId="2C6346A4" w14:textId="77777777" w:rsidR="008B6278" w:rsidRPr="000C5DAC" w:rsidRDefault="008B6278" w:rsidP="000E0D8D">
            <w:pPr>
              <w:rPr>
                <w:rFonts w:cs="Arial"/>
                <w:sz w:val="16"/>
                <w:szCs w:val="16"/>
              </w:rPr>
            </w:pPr>
          </w:p>
        </w:tc>
        <w:tc>
          <w:tcPr>
            <w:tcW w:w="1275" w:type="dxa"/>
            <w:tcBorders>
              <w:left w:val="single" w:sz="12" w:space="0" w:color="auto"/>
              <w:right w:val="single" w:sz="12" w:space="0" w:color="auto"/>
            </w:tcBorders>
          </w:tcPr>
          <w:p w14:paraId="1D100D44" w14:textId="05EE91FD" w:rsidR="008B6278" w:rsidRPr="000C5DAC" w:rsidRDefault="008B6278" w:rsidP="000E0D8D">
            <w:pPr>
              <w:rPr>
                <w:rFonts w:cs="Arial"/>
                <w:sz w:val="16"/>
                <w:szCs w:val="16"/>
              </w:rPr>
            </w:pPr>
          </w:p>
        </w:tc>
        <w:tc>
          <w:tcPr>
            <w:tcW w:w="1560" w:type="dxa"/>
            <w:tcBorders>
              <w:left w:val="single" w:sz="12" w:space="0" w:color="auto"/>
            </w:tcBorders>
          </w:tcPr>
          <w:p w14:paraId="0BD9BAEE" w14:textId="583189DA" w:rsidR="008B6278" w:rsidRPr="000C5DAC" w:rsidRDefault="008B6278" w:rsidP="000E0D8D">
            <w:pPr>
              <w:rPr>
                <w:rFonts w:cs="Arial"/>
                <w:sz w:val="16"/>
                <w:szCs w:val="16"/>
              </w:rPr>
            </w:pPr>
          </w:p>
        </w:tc>
        <w:tc>
          <w:tcPr>
            <w:tcW w:w="1413" w:type="dxa"/>
            <w:tcBorders>
              <w:right w:val="single" w:sz="12" w:space="0" w:color="auto"/>
            </w:tcBorders>
          </w:tcPr>
          <w:p w14:paraId="3AE4EC0B" w14:textId="245E7EC1" w:rsidR="008B6278" w:rsidRPr="000C5DAC" w:rsidRDefault="008B6278" w:rsidP="000E0D8D">
            <w:pPr>
              <w:rPr>
                <w:rFonts w:cs="Arial"/>
                <w:sz w:val="16"/>
                <w:szCs w:val="16"/>
              </w:rPr>
            </w:pPr>
          </w:p>
        </w:tc>
        <w:tc>
          <w:tcPr>
            <w:tcW w:w="1641" w:type="dxa"/>
            <w:tcBorders>
              <w:left w:val="single" w:sz="12" w:space="0" w:color="auto"/>
            </w:tcBorders>
          </w:tcPr>
          <w:p w14:paraId="7B402295" w14:textId="77777777" w:rsidR="008B6278" w:rsidRPr="000C5DAC" w:rsidRDefault="008B6278" w:rsidP="000E0D8D">
            <w:pPr>
              <w:rPr>
                <w:rFonts w:cs="Arial"/>
                <w:sz w:val="16"/>
                <w:szCs w:val="16"/>
              </w:rPr>
            </w:pPr>
          </w:p>
        </w:tc>
        <w:tc>
          <w:tcPr>
            <w:tcW w:w="1477" w:type="dxa"/>
            <w:tcBorders>
              <w:right w:val="single" w:sz="12" w:space="0" w:color="auto"/>
            </w:tcBorders>
          </w:tcPr>
          <w:p w14:paraId="60A000C9" w14:textId="77777777" w:rsidR="008B6278" w:rsidRPr="000C5DAC" w:rsidRDefault="008B6278" w:rsidP="000E0D8D">
            <w:pPr>
              <w:rPr>
                <w:rFonts w:cs="Arial"/>
                <w:sz w:val="16"/>
                <w:szCs w:val="16"/>
              </w:rPr>
            </w:pPr>
          </w:p>
        </w:tc>
        <w:tc>
          <w:tcPr>
            <w:tcW w:w="2127" w:type="dxa"/>
            <w:tcBorders>
              <w:right w:val="single" w:sz="12" w:space="0" w:color="auto"/>
            </w:tcBorders>
          </w:tcPr>
          <w:p w14:paraId="4A3AF66C" w14:textId="77777777" w:rsidR="008B6278" w:rsidRPr="000C5DAC" w:rsidRDefault="008B6278" w:rsidP="000E0D8D">
            <w:pPr>
              <w:rPr>
                <w:rFonts w:cs="Arial"/>
                <w:sz w:val="16"/>
                <w:szCs w:val="16"/>
              </w:rPr>
            </w:pPr>
          </w:p>
        </w:tc>
      </w:tr>
      <w:tr w:rsidR="008B6278" w:rsidRPr="000C5DAC" w14:paraId="19065FB6" w14:textId="530C75AF" w:rsidTr="00EF4E9A">
        <w:trPr>
          <w:trHeight w:val="435"/>
          <w:jc w:val="center"/>
        </w:trPr>
        <w:tc>
          <w:tcPr>
            <w:tcW w:w="704" w:type="dxa"/>
            <w:vMerge/>
            <w:tcBorders>
              <w:left w:val="single" w:sz="12" w:space="0" w:color="auto"/>
              <w:bottom w:val="single" w:sz="12" w:space="0" w:color="auto"/>
              <w:right w:val="single" w:sz="12" w:space="0" w:color="auto"/>
            </w:tcBorders>
            <w:shd w:val="clear" w:color="auto" w:fill="DDD9C3"/>
          </w:tcPr>
          <w:p w14:paraId="3C9362C9" w14:textId="10676742" w:rsidR="008B6278" w:rsidRPr="000C5DAC" w:rsidRDefault="008B6278" w:rsidP="000E0D8D">
            <w:pPr>
              <w:rPr>
                <w:rFonts w:cs="Arial"/>
                <w:b/>
                <w:bCs/>
              </w:rPr>
            </w:pPr>
          </w:p>
        </w:tc>
        <w:tc>
          <w:tcPr>
            <w:tcW w:w="2273" w:type="dxa"/>
            <w:tcBorders>
              <w:left w:val="single" w:sz="12" w:space="0" w:color="auto"/>
              <w:right w:val="single" w:sz="12" w:space="0" w:color="auto"/>
            </w:tcBorders>
            <w:shd w:val="clear" w:color="auto" w:fill="DDD9C3"/>
            <w:vAlign w:val="center"/>
            <w:hideMark/>
          </w:tcPr>
          <w:p w14:paraId="7D4187D7" w14:textId="234F7E8E" w:rsidR="008B6278" w:rsidRPr="000C5DAC" w:rsidRDefault="008B6278" w:rsidP="000E0D8D">
            <w:pPr>
              <w:rPr>
                <w:rFonts w:cs="Arial"/>
                <w:b/>
                <w:bCs/>
              </w:rPr>
            </w:pPr>
            <w:r w:rsidRPr="000C5DAC">
              <w:rPr>
                <w:rFonts w:cs="Arial"/>
                <w:b/>
                <w:bCs/>
              </w:rPr>
              <w:t>Activity 2</w:t>
            </w:r>
          </w:p>
        </w:tc>
        <w:tc>
          <w:tcPr>
            <w:tcW w:w="1139" w:type="dxa"/>
            <w:tcBorders>
              <w:left w:val="single" w:sz="12" w:space="0" w:color="auto"/>
              <w:right w:val="single" w:sz="12" w:space="0" w:color="auto"/>
            </w:tcBorders>
            <w:shd w:val="clear" w:color="auto" w:fill="DDD9C3"/>
          </w:tcPr>
          <w:p w14:paraId="2E6B4300" w14:textId="77777777" w:rsidR="008B6278" w:rsidRPr="000C5DAC" w:rsidRDefault="008B6278" w:rsidP="000E0D8D">
            <w:pPr>
              <w:rPr>
                <w:rFonts w:cs="Arial"/>
                <w:b/>
                <w:bCs/>
              </w:rPr>
            </w:pPr>
          </w:p>
        </w:tc>
        <w:tc>
          <w:tcPr>
            <w:tcW w:w="992" w:type="dxa"/>
            <w:tcBorders>
              <w:left w:val="single" w:sz="12" w:space="0" w:color="auto"/>
              <w:right w:val="single" w:sz="12" w:space="0" w:color="auto"/>
            </w:tcBorders>
            <w:shd w:val="clear" w:color="auto" w:fill="DDD9C3"/>
          </w:tcPr>
          <w:p w14:paraId="62D15D12" w14:textId="77777777" w:rsidR="008B6278" w:rsidRPr="000C5DAC" w:rsidRDefault="008B6278" w:rsidP="000E0D8D">
            <w:pPr>
              <w:rPr>
                <w:rFonts w:cs="Arial"/>
                <w:b/>
                <w:bCs/>
              </w:rPr>
            </w:pPr>
          </w:p>
        </w:tc>
        <w:tc>
          <w:tcPr>
            <w:tcW w:w="1275" w:type="dxa"/>
            <w:tcBorders>
              <w:left w:val="single" w:sz="12" w:space="0" w:color="auto"/>
              <w:right w:val="single" w:sz="12" w:space="0" w:color="auto"/>
            </w:tcBorders>
            <w:shd w:val="clear" w:color="auto" w:fill="DDD9C3"/>
            <w:vAlign w:val="center"/>
            <w:hideMark/>
          </w:tcPr>
          <w:p w14:paraId="5605469B" w14:textId="7799D01A" w:rsidR="008B6278" w:rsidRPr="000C5DAC" w:rsidRDefault="008B6278" w:rsidP="000E0D8D">
            <w:pPr>
              <w:rPr>
                <w:rFonts w:cs="Arial"/>
                <w:b/>
                <w:bCs/>
              </w:rPr>
            </w:pPr>
            <w:r w:rsidRPr="000C5DAC">
              <w:rPr>
                <w:rFonts w:cs="Arial"/>
                <w:b/>
                <w:bCs/>
              </w:rPr>
              <w:t> </w:t>
            </w:r>
          </w:p>
        </w:tc>
        <w:tc>
          <w:tcPr>
            <w:tcW w:w="1560" w:type="dxa"/>
            <w:tcBorders>
              <w:left w:val="single" w:sz="12" w:space="0" w:color="auto"/>
            </w:tcBorders>
            <w:shd w:val="clear" w:color="auto" w:fill="DDD9C3"/>
            <w:vAlign w:val="center"/>
            <w:hideMark/>
          </w:tcPr>
          <w:p w14:paraId="237279C2" w14:textId="77777777" w:rsidR="008B6278" w:rsidRPr="000C5DAC" w:rsidRDefault="008B6278" w:rsidP="000E0D8D">
            <w:pPr>
              <w:rPr>
                <w:rFonts w:cs="Arial"/>
                <w:b/>
                <w:bCs/>
              </w:rPr>
            </w:pPr>
            <w:r w:rsidRPr="000C5DAC">
              <w:rPr>
                <w:rFonts w:cs="Arial"/>
                <w:b/>
                <w:bCs/>
              </w:rPr>
              <w:t> </w:t>
            </w:r>
          </w:p>
        </w:tc>
        <w:tc>
          <w:tcPr>
            <w:tcW w:w="1413" w:type="dxa"/>
            <w:tcBorders>
              <w:right w:val="single" w:sz="12" w:space="0" w:color="auto"/>
            </w:tcBorders>
            <w:shd w:val="clear" w:color="auto" w:fill="DDD9C3"/>
            <w:vAlign w:val="center"/>
            <w:hideMark/>
          </w:tcPr>
          <w:p w14:paraId="79B5CBF5" w14:textId="77777777" w:rsidR="008B6278" w:rsidRPr="000C5DAC" w:rsidRDefault="008B6278" w:rsidP="000E0D8D">
            <w:pPr>
              <w:rPr>
                <w:rFonts w:cs="Arial"/>
                <w:b/>
                <w:bCs/>
              </w:rPr>
            </w:pPr>
            <w:r w:rsidRPr="000C5DAC">
              <w:rPr>
                <w:rFonts w:cs="Arial"/>
                <w:b/>
                <w:bCs/>
              </w:rPr>
              <w:t> </w:t>
            </w:r>
          </w:p>
        </w:tc>
        <w:tc>
          <w:tcPr>
            <w:tcW w:w="1641" w:type="dxa"/>
            <w:tcBorders>
              <w:left w:val="single" w:sz="12" w:space="0" w:color="auto"/>
            </w:tcBorders>
            <w:shd w:val="clear" w:color="auto" w:fill="DDD9C3"/>
            <w:vAlign w:val="center"/>
            <w:hideMark/>
          </w:tcPr>
          <w:p w14:paraId="4E5E76F4" w14:textId="77777777" w:rsidR="008B6278" w:rsidRPr="000C5DAC" w:rsidRDefault="008B6278" w:rsidP="000E0D8D">
            <w:pPr>
              <w:rPr>
                <w:rFonts w:cs="Arial"/>
                <w:b/>
                <w:bCs/>
              </w:rPr>
            </w:pPr>
            <w:r w:rsidRPr="000C5DAC">
              <w:rPr>
                <w:rFonts w:cs="Arial"/>
                <w:b/>
                <w:bCs/>
              </w:rPr>
              <w:t> </w:t>
            </w:r>
          </w:p>
        </w:tc>
        <w:tc>
          <w:tcPr>
            <w:tcW w:w="1477" w:type="dxa"/>
            <w:tcBorders>
              <w:right w:val="single" w:sz="12" w:space="0" w:color="auto"/>
            </w:tcBorders>
            <w:shd w:val="clear" w:color="auto" w:fill="DDD9C3"/>
          </w:tcPr>
          <w:p w14:paraId="5856A04D" w14:textId="77777777" w:rsidR="008B6278" w:rsidRPr="000C5DAC" w:rsidRDefault="008B6278" w:rsidP="000E0D8D">
            <w:pPr>
              <w:rPr>
                <w:rFonts w:cs="Arial"/>
                <w:b/>
                <w:bCs/>
              </w:rPr>
            </w:pPr>
          </w:p>
        </w:tc>
        <w:tc>
          <w:tcPr>
            <w:tcW w:w="2127" w:type="dxa"/>
            <w:tcBorders>
              <w:right w:val="single" w:sz="12" w:space="0" w:color="auto"/>
            </w:tcBorders>
            <w:shd w:val="clear" w:color="auto" w:fill="DDD9C3"/>
          </w:tcPr>
          <w:p w14:paraId="200B9C5C" w14:textId="77777777" w:rsidR="008B6278" w:rsidRPr="000C5DAC" w:rsidRDefault="008B6278" w:rsidP="000E0D8D">
            <w:pPr>
              <w:rPr>
                <w:rFonts w:cs="Arial"/>
                <w:b/>
                <w:bCs/>
              </w:rPr>
            </w:pPr>
          </w:p>
        </w:tc>
      </w:tr>
      <w:tr w:rsidR="008B6278" w:rsidRPr="000C5DAC" w14:paraId="60B629AC" w14:textId="787A2A78" w:rsidTr="00591D0B">
        <w:trPr>
          <w:trHeight w:val="200"/>
          <w:jc w:val="center"/>
        </w:trPr>
        <w:tc>
          <w:tcPr>
            <w:tcW w:w="704" w:type="dxa"/>
            <w:vMerge/>
            <w:tcBorders>
              <w:left w:val="single" w:sz="12" w:space="0" w:color="auto"/>
              <w:bottom w:val="single" w:sz="12" w:space="0" w:color="auto"/>
              <w:right w:val="single" w:sz="12" w:space="0" w:color="auto"/>
            </w:tcBorders>
          </w:tcPr>
          <w:p w14:paraId="38F747BA" w14:textId="77777777"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2F6920D2" w14:textId="2C46875D" w:rsidR="008B6278" w:rsidRPr="000C5DAC" w:rsidRDefault="00591D0B" w:rsidP="000E0D8D">
            <w:pPr>
              <w:rPr>
                <w:rFonts w:cs="Arial"/>
                <w:sz w:val="16"/>
                <w:szCs w:val="16"/>
              </w:rPr>
            </w:pPr>
            <w:r>
              <w:rPr>
                <w:rFonts w:cs="Arial"/>
                <w:sz w:val="16"/>
                <w:szCs w:val="16"/>
              </w:rPr>
              <w:t>…</w:t>
            </w:r>
          </w:p>
        </w:tc>
        <w:tc>
          <w:tcPr>
            <w:tcW w:w="1139" w:type="dxa"/>
            <w:tcBorders>
              <w:left w:val="single" w:sz="12" w:space="0" w:color="auto"/>
              <w:right w:val="single" w:sz="12" w:space="0" w:color="auto"/>
            </w:tcBorders>
          </w:tcPr>
          <w:p w14:paraId="74D0EFE4" w14:textId="77777777" w:rsidR="008B6278" w:rsidRPr="000C5DAC" w:rsidRDefault="008B6278" w:rsidP="000E0D8D">
            <w:pPr>
              <w:rPr>
                <w:rFonts w:cs="Arial"/>
                <w:sz w:val="16"/>
                <w:szCs w:val="16"/>
              </w:rPr>
            </w:pPr>
          </w:p>
        </w:tc>
        <w:tc>
          <w:tcPr>
            <w:tcW w:w="992" w:type="dxa"/>
            <w:tcBorders>
              <w:left w:val="single" w:sz="12" w:space="0" w:color="auto"/>
              <w:right w:val="single" w:sz="12" w:space="0" w:color="auto"/>
            </w:tcBorders>
          </w:tcPr>
          <w:p w14:paraId="4ACAADF1" w14:textId="77777777" w:rsidR="008B6278" w:rsidRPr="000C5DAC" w:rsidRDefault="008B6278" w:rsidP="000E0D8D">
            <w:pPr>
              <w:rPr>
                <w:rFonts w:cs="Arial"/>
                <w:sz w:val="16"/>
                <w:szCs w:val="16"/>
              </w:rPr>
            </w:pPr>
          </w:p>
        </w:tc>
        <w:tc>
          <w:tcPr>
            <w:tcW w:w="1275" w:type="dxa"/>
            <w:tcBorders>
              <w:left w:val="single" w:sz="12" w:space="0" w:color="auto"/>
              <w:right w:val="single" w:sz="12" w:space="0" w:color="auto"/>
            </w:tcBorders>
          </w:tcPr>
          <w:p w14:paraId="6F1CE251" w14:textId="14EC5D79" w:rsidR="008B6278" w:rsidRPr="000C5DAC" w:rsidRDefault="008B6278" w:rsidP="000E0D8D">
            <w:pPr>
              <w:rPr>
                <w:rFonts w:cs="Arial"/>
                <w:sz w:val="16"/>
                <w:szCs w:val="16"/>
              </w:rPr>
            </w:pPr>
          </w:p>
        </w:tc>
        <w:tc>
          <w:tcPr>
            <w:tcW w:w="1560" w:type="dxa"/>
            <w:tcBorders>
              <w:left w:val="single" w:sz="12" w:space="0" w:color="auto"/>
            </w:tcBorders>
          </w:tcPr>
          <w:p w14:paraId="422328F3" w14:textId="323ED1C4" w:rsidR="008B6278" w:rsidRPr="000C5DAC" w:rsidRDefault="008B6278" w:rsidP="000E0D8D">
            <w:pPr>
              <w:rPr>
                <w:rFonts w:cs="Arial"/>
                <w:sz w:val="16"/>
                <w:szCs w:val="16"/>
              </w:rPr>
            </w:pPr>
          </w:p>
        </w:tc>
        <w:tc>
          <w:tcPr>
            <w:tcW w:w="1413" w:type="dxa"/>
            <w:tcBorders>
              <w:right w:val="single" w:sz="12" w:space="0" w:color="auto"/>
            </w:tcBorders>
          </w:tcPr>
          <w:p w14:paraId="59E6BEED" w14:textId="77777777" w:rsidR="008B6278" w:rsidRPr="000C5DAC" w:rsidRDefault="008B6278" w:rsidP="000E0D8D">
            <w:pPr>
              <w:rPr>
                <w:rFonts w:cs="Arial"/>
                <w:sz w:val="16"/>
                <w:szCs w:val="16"/>
              </w:rPr>
            </w:pPr>
          </w:p>
        </w:tc>
        <w:tc>
          <w:tcPr>
            <w:tcW w:w="1641" w:type="dxa"/>
            <w:tcBorders>
              <w:left w:val="single" w:sz="12" w:space="0" w:color="auto"/>
            </w:tcBorders>
          </w:tcPr>
          <w:p w14:paraId="04378356" w14:textId="77777777" w:rsidR="008B6278" w:rsidRPr="000C5DAC" w:rsidRDefault="008B6278" w:rsidP="000E0D8D">
            <w:pPr>
              <w:rPr>
                <w:rFonts w:cs="Arial"/>
                <w:sz w:val="16"/>
                <w:szCs w:val="16"/>
              </w:rPr>
            </w:pPr>
          </w:p>
        </w:tc>
        <w:tc>
          <w:tcPr>
            <w:tcW w:w="1477" w:type="dxa"/>
            <w:tcBorders>
              <w:right w:val="single" w:sz="12" w:space="0" w:color="auto"/>
            </w:tcBorders>
          </w:tcPr>
          <w:p w14:paraId="415F19ED" w14:textId="77777777" w:rsidR="008B6278" w:rsidRPr="000C5DAC" w:rsidRDefault="008B6278" w:rsidP="000E0D8D">
            <w:pPr>
              <w:rPr>
                <w:rFonts w:cs="Arial"/>
                <w:sz w:val="16"/>
                <w:szCs w:val="16"/>
              </w:rPr>
            </w:pPr>
          </w:p>
        </w:tc>
        <w:tc>
          <w:tcPr>
            <w:tcW w:w="2127" w:type="dxa"/>
            <w:tcBorders>
              <w:right w:val="single" w:sz="12" w:space="0" w:color="auto"/>
            </w:tcBorders>
          </w:tcPr>
          <w:p w14:paraId="01BC2E84" w14:textId="77777777" w:rsidR="008B6278" w:rsidRPr="000C5DAC" w:rsidRDefault="008B6278" w:rsidP="000E0D8D">
            <w:pPr>
              <w:rPr>
                <w:rFonts w:cs="Arial"/>
                <w:sz w:val="16"/>
                <w:szCs w:val="16"/>
              </w:rPr>
            </w:pPr>
          </w:p>
        </w:tc>
      </w:tr>
      <w:tr w:rsidR="008B6278" w:rsidRPr="000C5DAC" w14:paraId="2B7F5475" w14:textId="163F7DC1" w:rsidTr="00EF4E9A">
        <w:trPr>
          <w:trHeight w:val="405"/>
          <w:jc w:val="center"/>
        </w:trPr>
        <w:tc>
          <w:tcPr>
            <w:tcW w:w="704" w:type="dxa"/>
            <w:vMerge w:val="restart"/>
            <w:tcBorders>
              <w:left w:val="single" w:sz="12" w:space="0" w:color="auto"/>
              <w:bottom w:val="single" w:sz="12" w:space="0" w:color="auto"/>
              <w:right w:val="single" w:sz="12" w:space="0" w:color="auto"/>
            </w:tcBorders>
            <w:shd w:val="clear" w:color="auto" w:fill="DDD9C3"/>
            <w:textDirection w:val="btLr"/>
            <w:vAlign w:val="center"/>
          </w:tcPr>
          <w:p w14:paraId="36B4B834" w14:textId="12818312" w:rsidR="008B6278" w:rsidRPr="000C5DAC" w:rsidRDefault="00553419" w:rsidP="000E0D8D">
            <w:pPr>
              <w:ind w:left="113" w:right="113"/>
              <w:jc w:val="center"/>
              <w:rPr>
                <w:rFonts w:cs="Arial"/>
                <w:b/>
                <w:bCs/>
              </w:rPr>
            </w:pPr>
            <w:r>
              <w:rPr>
                <w:rFonts w:cs="Arial"/>
                <w:b/>
                <w:bCs/>
              </w:rPr>
              <w:t>U</w:t>
            </w:r>
            <w:r w:rsidRPr="000C5DAC">
              <w:rPr>
                <w:rFonts w:cs="Arial"/>
                <w:b/>
                <w:bCs/>
              </w:rPr>
              <w:t xml:space="preserve">p </w:t>
            </w:r>
            <w:r w:rsidR="008B6278" w:rsidRPr="000C5DAC">
              <w:rPr>
                <w:rFonts w:cs="Arial"/>
                <w:b/>
                <w:bCs/>
              </w:rPr>
              <w:t>to a month</w:t>
            </w:r>
          </w:p>
        </w:tc>
        <w:tc>
          <w:tcPr>
            <w:tcW w:w="2273" w:type="dxa"/>
            <w:tcBorders>
              <w:top w:val="single" w:sz="12" w:space="0" w:color="auto"/>
              <w:left w:val="single" w:sz="12" w:space="0" w:color="auto"/>
              <w:right w:val="single" w:sz="12" w:space="0" w:color="auto"/>
            </w:tcBorders>
            <w:shd w:val="clear" w:color="auto" w:fill="DDD9C3"/>
            <w:vAlign w:val="center"/>
            <w:hideMark/>
          </w:tcPr>
          <w:p w14:paraId="560B234D" w14:textId="406B315E" w:rsidR="008B6278" w:rsidRPr="000C5DAC" w:rsidRDefault="008B6278" w:rsidP="000E0D8D">
            <w:pPr>
              <w:rPr>
                <w:rFonts w:cs="Arial"/>
                <w:b/>
                <w:bCs/>
              </w:rPr>
            </w:pPr>
            <w:r w:rsidRPr="000C5DAC">
              <w:rPr>
                <w:rFonts w:cs="Arial"/>
                <w:b/>
                <w:bCs/>
              </w:rPr>
              <w:t>Activity 1</w:t>
            </w:r>
          </w:p>
        </w:tc>
        <w:tc>
          <w:tcPr>
            <w:tcW w:w="1139" w:type="dxa"/>
            <w:tcBorders>
              <w:top w:val="single" w:sz="12" w:space="0" w:color="auto"/>
              <w:left w:val="single" w:sz="12" w:space="0" w:color="auto"/>
              <w:right w:val="single" w:sz="12" w:space="0" w:color="auto"/>
            </w:tcBorders>
            <w:shd w:val="clear" w:color="auto" w:fill="DDD9C3"/>
          </w:tcPr>
          <w:p w14:paraId="4A7DB4EE" w14:textId="77777777" w:rsidR="008B6278" w:rsidRPr="000C5DAC" w:rsidRDefault="008B6278" w:rsidP="000E0D8D">
            <w:pPr>
              <w:rPr>
                <w:rFonts w:cs="Arial"/>
                <w:b/>
                <w:bCs/>
              </w:rPr>
            </w:pPr>
          </w:p>
        </w:tc>
        <w:tc>
          <w:tcPr>
            <w:tcW w:w="992" w:type="dxa"/>
            <w:tcBorders>
              <w:top w:val="single" w:sz="12" w:space="0" w:color="auto"/>
              <w:left w:val="single" w:sz="12" w:space="0" w:color="auto"/>
              <w:right w:val="single" w:sz="12" w:space="0" w:color="auto"/>
            </w:tcBorders>
            <w:shd w:val="clear" w:color="auto" w:fill="DDD9C3"/>
          </w:tcPr>
          <w:p w14:paraId="63C91122" w14:textId="77777777" w:rsidR="008B6278" w:rsidRPr="000C5DAC" w:rsidRDefault="008B6278" w:rsidP="000E0D8D">
            <w:pPr>
              <w:rPr>
                <w:rFonts w:cs="Arial"/>
                <w:b/>
                <w:bCs/>
              </w:rPr>
            </w:pPr>
          </w:p>
        </w:tc>
        <w:tc>
          <w:tcPr>
            <w:tcW w:w="1275" w:type="dxa"/>
            <w:tcBorders>
              <w:top w:val="single" w:sz="12" w:space="0" w:color="auto"/>
              <w:left w:val="single" w:sz="12" w:space="0" w:color="auto"/>
              <w:right w:val="single" w:sz="12" w:space="0" w:color="auto"/>
            </w:tcBorders>
            <w:shd w:val="clear" w:color="auto" w:fill="DDD9C3"/>
            <w:hideMark/>
          </w:tcPr>
          <w:p w14:paraId="045616C5" w14:textId="506C3F66" w:rsidR="008B6278" w:rsidRPr="000C5DAC" w:rsidRDefault="008B6278" w:rsidP="000E0D8D">
            <w:pPr>
              <w:rPr>
                <w:rFonts w:cs="Arial"/>
                <w:b/>
                <w:bCs/>
              </w:rPr>
            </w:pPr>
            <w:r w:rsidRPr="000C5DAC">
              <w:rPr>
                <w:rFonts w:cs="Arial"/>
                <w:b/>
                <w:bCs/>
              </w:rPr>
              <w:t> </w:t>
            </w:r>
          </w:p>
        </w:tc>
        <w:tc>
          <w:tcPr>
            <w:tcW w:w="1560" w:type="dxa"/>
            <w:tcBorders>
              <w:top w:val="single" w:sz="12" w:space="0" w:color="auto"/>
              <w:left w:val="single" w:sz="12" w:space="0" w:color="auto"/>
            </w:tcBorders>
            <w:shd w:val="clear" w:color="auto" w:fill="DDD9C3"/>
            <w:hideMark/>
          </w:tcPr>
          <w:p w14:paraId="75B43637" w14:textId="77777777" w:rsidR="008B6278" w:rsidRPr="000C5DAC" w:rsidRDefault="008B6278" w:rsidP="000E0D8D">
            <w:pPr>
              <w:rPr>
                <w:rFonts w:cs="Arial"/>
                <w:b/>
                <w:bCs/>
              </w:rPr>
            </w:pPr>
            <w:r w:rsidRPr="000C5DAC">
              <w:rPr>
                <w:rFonts w:cs="Arial"/>
                <w:b/>
                <w:bCs/>
              </w:rPr>
              <w:t> </w:t>
            </w:r>
          </w:p>
        </w:tc>
        <w:tc>
          <w:tcPr>
            <w:tcW w:w="1413" w:type="dxa"/>
            <w:tcBorders>
              <w:top w:val="single" w:sz="12" w:space="0" w:color="auto"/>
              <w:right w:val="single" w:sz="12" w:space="0" w:color="auto"/>
            </w:tcBorders>
            <w:shd w:val="clear" w:color="auto" w:fill="DDD9C3"/>
            <w:hideMark/>
          </w:tcPr>
          <w:p w14:paraId="1D90D418" w14:textId="77777777" w:rsidR="008B6278" w:rsidRPr="000C5DAC" w:rsidRDefault="008B6278" w:rsidP="000E0D8D">
            <w:pPr>
              <w:rPr>
                <w:rFonts w:cs="Arial"/>
                <w:b/>
                <w:bCs/>
              </w:rPr>
            </w:pPr>
            <w:r w:rsidRPr="000C5DAC">
              <w:rPr>
                <w:rFonts w:cs="Arial"/>
                <w:b/>
                <w:bCs/>
              </w:rPr>
              <w:t> </w:t>
            </w:r>
          </w:p>
        </w:tc>
        <w:tc>
          <w:tcPr>
            <w:tcW w:w="1641" w:type="dxa"/>
            <w:tcBorders>
              <w:top w:val="single" w:sz="12" w:space="0" w:color="auto"/>
              <w:left w:val="single" w:sz="12" w:space="0" w:color="auto"/>
            </w:tcBorders>
            <w:shd w:val="clear" w:color="auto" w:fill="DDD9C3"/>
            <w:hideMark/>
          </w:tcPr>
          <w:p w14:paraId="582556C9" w14:textId="77777777" w:rsidR="008B6278" w:rsidRPr="000C5DAC" w:rsidRDefault="008B6278" w:rsidP="000E0D8D">
            <w:pPr>
              <w:rPr>
                <w:rFonts w:cs="Arial"/>
                <w:b/>
                <w:bCs/>
              </w:rPr>
            </w:pPr>
            <w:r w:rsidRPr="000C5DAC">
              <w:rPr>
                <w:rFonts w:cs="Arial"/>
                <w:b/>
                <w:bCs/>
              </w:rPr>
              <w:t> </w:t>
            </w:r>
          </w:p>
        </w:tc>
        <w:tc>
          <w:tcPr>
            <w:tcW w:w="1477" w:type="dxa"/>
            <w:tcBorders>
              <w:top w:val="single" w:sz="12" w:space="0" w:color="auto"/>
              <w:right w:val="single" w:sz="12" w:space="0" w:color="auto"/>
            </w:tcBorders>
            <w:shd w:val="clear" w:color="auto" w:fill="DDD9C3"/>
          </w:tcPr>
          <w:p w14:paraId="308C3498" w14:textId="77777777" w:rsidR="008B6278" w:rsidRPr="000C5DAC" w:rsidRDefault="008B6278" w:rsidP="000E0D8D">
            <w:pPr>
              <w:rPr>
                <w:rFonts w:cs="Arial"/>
                <w:b/>
                <w:bCs/>
              </w:rPr>
            </w:pPr>
          </w:p>
        </w:tc>
        <w:tc>
          <w:tcPr>
            <w:tcW w:w="2127" w:type="dxa"/>
            <w:tcBorders>
              <w:top w:val="single" w:sz="12" w:space="0" w:color="auto"/>
              <w:right w:val="single" w:sz="12" w:space="0" w:color="auto"/>
            </w:tcBorders>
            <w:shd w:val="clear" w:color="auto" w:fill="DDD9C3"/>
          </w:tcPr>
          <w:p w14:paraId="1CC822D1" w14:textId="77777777" w:rsidR="008B6278" w:rsidRPr="000C5DAC" w:rsidRDefault="008B6278" w:rsidP="000E0D8D">
            <w:pPr>
              <w:rPr>
                <w:rFonts w:cs="Arial"/>
                <w:b/>
                <w:bCs/>
              </w:rPr>
            </w:pPr>
          </w:p>
        </w:tc>
      </w:tr>
      <w:tr w:rsidR="008B6278" w:rsidRPr="000C5DAC" w14:paraId="0122A0D2" w14:textId="44EC6D43" w:rsidTr="00EF4E9A">
        <w:trPr>
          <w:trHeight w:val="145"/>
          <w:jc w:val="center"/>
        </w:trPr>
        <w:tc>
          <w:tcPr>
            <w:tcW w:w="704" w:type="dxa"/>
            <w:vMerge/>
            <w:tcBorders>
              <w:left w:val="single" w:sz="12" w:space="0" w:color="auto"/>
              <w:bottom w:val="single" w:sz="12" w:space="0" w:color="auto"/>
              <w:right w:val="single" w:sz="12" w:space="0" w:color="auto"/>
            </w:tcBorders>
          </w:tcPr>
          <w:p w14:paraId="28BA2F3F" w14:textId="77777777"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4ED7D482" w14:textId="4E0B75FC" w:rsidR="008B6278" w:rsidRPr="000C5DAC" w:rsidRDefault="008B6278" w:rsidP="000E0D8D">
            <w:pPr>
              <w:rPr>
                <w:rFonts w:cs="Arial"/>
                <w:sz w:val="16"/>
                <w:szCs w:val="16"/>
              </w:rPr>
            </w:pPr>
          </w:p>
        </w:tc>
        <w:tc>
          <w:tcPr>
            <w:tcW w:w="1139" w:type="dxa"/>
            <w:tcBorders>
              <w:left w:val="single" w:sz="12" w:space="0" w:color="auto"/>
              <w:right w:val="single" w:sz="12" w:space="0" w:color="auto"/>
            </w:tcBorders>
          </w:tcPr>
          <w:p w14:paraId="462BA08A" w14:textId="77777777" w:rsidR="008B6278" w:rsidRPr="000C5DAC" w:rsidRDefault="008B6278" w:rsidP="000E0D8D">
            <w:pPr>
              <w:rPr>
                <w:rFonts w:cs="Arial"/>
                <w:sz w:val="16"/>
                <w:szCs w:val="16"/>
              </w:rPr>
            </w:pPr>
          </w:p>
        </w:tc>
        <w:tc>
          <w:tcPr>
            <w:tcW w:w="992" w:type="dxa"/>
            <w:tcBorders>
              <w:left w:val="single" w:sz="12" w:space="0" w:color="auto"/>
              <w:right w:val="single" w:sz="12" w:space="0" w:color="auto"/>
            </w:tcBorders>
          </w:tcPr>
          <w:p w14:paraId="14214A47" w14:textId="77777777" w:rsidR="008B6278" w:rsidRPr="000C5DAC" w:rsidRDefault="008B6278" w:rsidP="000E0D8D">
            <w:pPr>
              <w:rPr>
                <w:rFonts w:cs="Arial"/>
                <w:sz w:val="16"/>
                <w:szCs w:val="16"/>
              </w:rPr>
            </w:pPr>
          </w:p>
        </w:tc>
        <w:tc>
          <w:tcPr>
            <w:tcW w:w="1275" w:type="dxa"/>
            <w:tcBorders>
              <w:left w:val="single" w:sz="12" w:space="0" w:color="auto"/>
              <w:right w:val="single" w:sz="12" w:space="0" w:color="auto"/>
            </w:tcBorders>
          </w:tcPr>
          <w:p w14:paraId="49006E6B" w14:textId="33A32077" w:rsidR="008B6278" w:rsidRPr="000C5DAC" w:rsidRDefault="008B6278" w:rsidP="000E0D8D">
            <w:pPr>
              <w:rPr>
                <w:rFonts w:cs="Arial"/>
                <w:sz w:val="16"/>
                <w:szCs w:val="16"/>
              </w:rPr>
            </w:pPr>
          </w:p>
        </w:tc>
        <w:tc>
          <w:tcPr>
            <w:tcW w:w="1560" w:type="dxa"/>
            <w:tcBorders>
              <w:left w:val="single" w:sz="12" w:space="0" w:color="auto"/>
            </w:tcBorders>
          </w:tcPr>
          <w:p w14:paraId="3098EDFE" w14:textId="77777777" w:rsidR="008B6278" w:rsidRPr="000C5DAC" w:rsidRDefault="008B6278" w:rsidP="000E0D8D">
            <w:pPr>
              <w:rPr>
                <w:rFonts w:cs="Arial"/>
                <w:sz w:val="16"/>
                <w:szCs w:val="16"/>
              </w:rPr>
            </w:pPr>
          </w:p>
        </w:tc>
        <w:tc>
          <w:tcPr>
            <w:tcW w:w="1413" w:type="dxa"/>
            <w:tcBorders>
              <w:right w:val="single" w:sz="12" w:space="0" w:color="auto"/>
            </w:tcBorders>
          </w:tcPr>
          <w:p w14:paraId="75EEEB0F" w14:textId="58529944" w:rsidR="008B6278" w:rsidRPr="000C5DAC" w:rsidRDefault="008B6278" w:rsidP="000E0D8D">
            <w:pPr>
              <w:rPr>
                <w:rFonts w:cs="Arial"/>
                <w:sz w:val="16"/>
                <w:szCs w:val="16"/>
              </w:rPr>
            </w:pPr>
          </w:p>
        </w:tc>
        <w:tc>
          <w:tcPr>
            <w:tcW w:w="1641" w:type="dxa"/>
            <w:tcBorders>
              <w:left w:val="single" w:sz="12" w:space="0" w:color="auto"/>
            </w:tcBorders>
          </w:tcPr>
          <w:p w14:paraId="69BC8AB8" w14:textId="1DB8DF13" w:rsidR="008B6278" w:rsidRPr="000C5DAC" w:rsidRDefault="008B6278" w:rsidP="000E0D8D">
            <w:pPr>
              <w:rPr>
                <w:rFonts w:cs="Arial"/>
                <w:sz w:val="16"/>
                <w:szCs w:val="16"/>
              </w:rPr>
            </w:pPr>
          </w:p>
        </w:tc>
        <w:tc>
          <w:tcPr>
            <w:tcW w:w="1477" w:type="dxa"/>
            <w:tcBorders>
              <w:right w:val="single" w:sz="12" w:space="0" w:color="auto"/>
            </w:tcBorders>
          </w:tcPr>
          <w:p w14:paraId="2C73ACBA" w14:textId="77777777" w:rsidR="008B6278" w:rsidRPr="000C5DAC" w:rsidRDefault="008B6278" w:rsidP="000E0D8D">
            <w:pPr>
              <w:rPr>
                <w:rFonts w:cs="Arial"/>
                <w:sz w:val="16"/>
                <w:szCs w:val="16"/>
              </w:rPr>
            </w:pPr>
          </w:p>
        </w:tc>
        <w:tc>
          <w:tcPr>
            <w:tcW w:w="2127" w:type="dxa"/>
            <w:tcBorders>
              <w:right w:val="single" w:sz="12" w:space="0" w:color="auto"/>
            </w:tcBorders>
          </w:tcPr>
          <w:p w14:paraId="3D288C2A" w14:textId="77777777" w:rsidR="008B6278" w:rsidRPr="000C5DAC" w:rsidRDefault="008B6278" w:rsidP="000E0D8D">
            <w:pPr>
              <w:rPr>
                <w:rFonts w:cs="Arial"/>
                <w:sz w:val="16"/>
                <w:szCs w:val="16"/>
              </w:rPr>
            </w:pPr>
          </w:p>
        </w:tc>
      </w:tr>
      <w:tr w:rsidR="008B6278" w:rsidRPr="000C5DAC" w14:paraId="33125D16" w14:textId="57960584" w:rsidTr="00EF4E9A">
        <w:trPr>
          <w:trHeight w:val="405"/>
          <w:jc w:val="center"/>
        </w:trPr>
        <w:tc>
          <w:tcPr>
            <w:tcW w:w="704" w:type="dxa"/>
            <w:vMerge/>
            <w:tcBorders>
              <w:left w:val="single" w:sz="12" w:space="0" w:color="auto"/>
              <w:bottom w:val="single" w:sz="12" w:space="0" w:color="auto"/>
              <w:right w:val="single" w:sz="12" w:space="0" w:color="auto"/>
            </w:tcBorders>
            <w:shd w:val="clear" w:color="auto" w:fill="DDD9C3"/>
          </w:tcPr>
          <w:p w14:paraId="347266FA" w14:textId="77777777" w:rsidR="008B6278" w:rsidRPr="000C5DAC" w:rsidRDefault="008B6278" w:rsidP="000E0D8D">
            <w:pPr>
              <w:rPr>
                <w:rFonts w:cs="Arial"/>
                <w:b/>
                <w:bCs/>
              </w:rPr>
            </w:pPr>
          </w:p>
        </w:tc>
        <w:tc>
          <w:tcPr>
            <w:tcW w:w="2273" w:type="dxa"/>
            <w:tcBorders>
              <w:left w:val="single" w:sz="12" w:space="0" w:color="auto"/>
              <w:right w:val="single" w:sz="12" w:space="0" w:color="auto"/>
            </w:tcBorders>
            <w:shd w:val="clear" w:color="auto" w:fill="DDD9C3"/>
            <w:vAlign w:val="center"/>
            <w:hideMark/>
          </w:tcPr>
          <w:p w14:paraId="23E54556" w14:textId="5EC4C842" w:rsidR="008B6278" w:rsidRPr="000C5DAC" w:rsidRDefault="008B6278" w:rsidP="000E0D8D">
            <w:pPr>
              <w:rPr>
                <w:rFonts w:cs="Arial"/>
                <w:b/>
                <w:bCs/>
              </w:rPr>
            </w:pPr>
            <w:r w:rsidRPr="000C5DAC">
              <w:rPr>
                <w:rFonts w:cs="Arial"/>
                <w:b/>
                <w:bCs/>
              </w:rPr>
              <w:t>Activity 2</w:t>
            </w:r>
          </w:p>
        </w:tc>
        <w:tc>
          <w:tcPr>
            <w:tcW w:w="1139" w:type="dxa"/>
            <w:tcBorders>
              <w:left w:val="single" w:sz="12" w:space="0" w:color="auto"/>
              <w:right w:val="single" w:sz="12" w:space="0" w:color="auto"/>
            </w:tcBorders>
            <w:shd w:val="clear" w:color="auto" w:fill="DDD9C3"/>
          </w:tcPr>
          <w:p w14:paraId="202671F9" w14:textId="77777777" w:rsidR="008B6278" w:rsidRPr="000C5DAC" w:rsidRDefault="008B6278" w:rsidP="000E0D8D">
            <w:pPr>
              <w:rPr>
                <w:rFonts w:cs="Arial"/>
                <w:b/>
                <w:bCs/>
              </w:rPr>
            </w:pPr>
          </w:p>
        </w:tc>
        <w:tc>
          <w:tcPr>
            <w:tcW w:w="992" w:type="dxa"/>
            <w:tcBorders>
              <w:left w:val="single" w:sz="12" w:space="0" w:color="auto"/>
              <w:right w:val="single" w:sz="12" w:space="0" w:color="auto"/>
            </w:tcBorders>
            <w:shd w:val="clear" w:color="auto" w:fill="DDD9C3"/>
          </w:tcPr>
          <w:p w14:paraId="022F7302" w14:textId="77777777" w:rsidR="008B6278" w:rsidRPr="000C5DAC" w:rsidRDefault="008B6278" w:rsidP="000E0D8D">
            <w:pPr>
              <w:rPr>
                <w:rFonts w:cs="Arial"/>
                <w:b/>
                <w:bCs/>
              </w:rPr>
            </w:pPr>
          </w:p>
        </w:tc>
        <w:tc>
          <w:tcPr>
            <w:tcW w:w="1275" w:type="dxa"/>
            <w:tcBorders>
              <w:left w:val="single" w:sz="12" w:space="0" w:color="auto"/>
              <w:right w:val="single" w:sz="12" w:space="0" w:color="auto"/>
            </w:tcBorders>
            <w:shd w:val="clear" w:color="auto" w:fill="DDD9C3"/>
            <w:hideMark/>
          </w:tcPr>
          <w:p w14:paraId="2DA1B6C8" w14:textId="5C2B3F7D" w:rsidR="008B6278" w:rsidRPr="000C5DAC" w:rsidRDefault="008B6278" w:rsidP="000E0D8D">
            <w:pPr>
              <w:rPr>
                <w:rFonts w:cs="Arial"/>
                <w:b/>
                <w:bCs/>
              </w:rPr>
            </w:pPr>
            <w:r w:rsidRPr="000C5DAC">
              <w:rPr>
                <w:rFonts w:cs="Arial"/>
                <w:b/>
                <w:bCs/>
              </w:rPr>
              <w:t> </w:t>
            </w:r>
          </w:p>
        </w:tc>
        <w:tc>
          <w:tcPr>
            <w:tcW w:w="1560" w:type="dxa"/>
            <w:tcBorders>
              <w:left w:val="single" w:sz="12" w:space="0" w:color="auto"/>
            </w:tcBorders>
            <w:shd w:val="clear" w:color="auto" w:fill="DDD9C3"/>
            <w:hideMark/>
          </w:tcPr>
          <w:p w14:paraId="2FEDD586" w14:textId="77777777" w:rsidR="008B6278" w:rsidRPr="000C5DAC" w:rsidRDefault="008B6278" w:rsidP="000E0D8D">
            <w:pPr>
              <w:rPr>
                <w:rFonts w:cs="Arial"/>
                <w:b/>
                <w:bCs/>
              </w:rPr>
            </w:pPr>
            <w:r w:rsidRPr="000C5DAC">
              <w:rPr>
                <w:rFonts w:cs="Arial"/>
                <w:b/>
                <w:bCs/>
              </w:rPr>
              <w:t> </w:t>
            </w:r>
          </w:p>
        </w:tc>
        <w:tc>
          <w:tcPr>
            <w:tcW w:w="1413" w:type="dxa"/>
            <w:tcBorders>
              <w:right w:val="single" w:sz="12" w:space="0" w:color="auto"/>
            </w:tcBorders>
            <w:shd w:val="clear" w:color="auto" w:fill="DDD9C3"/>
            <w:hideMark/>
          </w:tcPr>
          <w:p w14:paraId="5225385D" w14:textId="77777777" w:rsidR="008B6278" w:rsidRPr="000C5DAC" w:rsidRDefault="008B6278" w:rsidP="000E0D8D">
            <w:pPr>
              <w:rPr>
                <w:rFonts w:cs="Arial"/>
                <w:b/>
                <w:bCs/>
              </w:rPr>
            </w:pPr>
            <w:r w:rsidRPr="000C5DAC">
              <w:rPr>
                <w:rFonts w:cs="Arial"/>
                <w:b/>
                <w:bCs/>
              </w:rPr>
              <w:t> </w:t>
            </w:r>
          </w:p>
        </w:tc>
        <w:tc>
          <w:tcPr>
            <w:tcW w:w="1641" w:type="dxa"/>
            <w:tcBorders>
              <w:left w:val="single" w:sz="12" w:space="0" w:color="auto"/>
            </w:tcBorders>
            <w:shd w:val="clear" w:color="auto" w:fill="DDD9C3"/>
            <w:hideMark/>
          </w:tcPr>
          <w:p w14:paraId="78F03AF2" w14:textId="77777777" w:rsidR="008B6278" w:rsidRPr="000C5DAC" w:rsidRDefault="008B6278" w:rsidP="000E0D8D">
            <w:pPr>
              <w:rPr>
                <w:rFonts w:cs="Arial"/>
                <w:b/>
                <w:bCs/>
              </w:rPr>
            </w:pPr>
            <w:r w:rsidRPr="000C5DAC">
              <w:rPr>
                <w:rFonts w:cs="Arial"/>
                <w:b/>
                <w:bCs/>
              </w:rPr>
              <w:t> </w:t>
            </w:r>
          </w:p>
        </w:tc>
        <w:tc>
          <w:tcPr>
            <w:tcW w:w="1477" w:type="dxa"/>
            <w:tcBorders>
              <w:right w:val="single" w:sz="12" w:space="0" w:color="auto"/>
            </w:tcBorders>
            <w:shd w:val="clear" w:color="auto" w:fill="DDD9C3"/>
          </w:tcPr>
          <w:p w14:paraId="2400DC45" w14:textId="77777777" w:rsidR="008B6278" w:rsidRPr="000C5DAC" w:rsidRDefault="008B6278" w:rsidP="000E0D8D">
            <w:pPr>
              <w:rPr>
                <w:rFonts w:cs="Arial"/>
                <w:b/>
                <w:bCs/>
              </w:rPr>
            </w:pPr>
          </w:p>
        </w:tc>
        <w:tc>
          <w:tcPr>
            <w:tcW w:w="2127" w:type="dxa"/>
            <w:tcBorders>
              <w:right w:val="single" w:sz="12" w:space="0" w:color="auto"/>
            </w:tcBorders>
            <w:shd w:val="clear" w:color="auto" w:fill="DDD9C3"/>
          </w:tcPr>
          <w:p w14:paraId="315E8620" w14:textId="77777777" w:rsidR="008B6278" w:rsidRPr="000C5DAC" w:rsidRDefault="008B6278" w:rsidP="000E0D8D">
            <w:pPr>
              <w:rPr>
                <w:rFonts w:cs="Arial"/>
                <w:b/>
                <w:bCs/>
              </w:rPr>
            </w:pPr>
          </w:p>
        </w:tc>
      </w:tr>
      <w:tr w:rsidR="008B6278" w:rsidRPr="000C5DAC" w14:paraId="4DC8AEE5" w14:textId="124C460E" w:rsidTr="00EF4E9A">
        <w:trPr>
          <w:trHeight w:val="62"/>
          <w:jc w:val="center"/>
        </w:trPr>
        <w:tc>
          <w:tcPr>
            <w:tcW w:w="704" w:type="dxa"/>
            <w:vMerge/>
            <w:tcBorders>
              <w:left w:val="single" w:sz="12" w:space="0" w:color="auto"/>
              <w:bottom w:val="single" w:sz="12" w:space="0" w:color="auto"/>
              <w:right w:val="single" w:sz="12" w:space="0" w:color="auto"/>
            </w:tcBorders>
          </w:tcPr>
          <w:p w14:paraId="3F259101" w14:textId="77777777"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288041F3" w14:textId="01FAFDF7" w:rsidR="008B6278" w:rsidRPr="000C5DAC" w:rsidRDefault="00591D0B" w:rsidP="000E0D8D">
            <w:pPr>
              <w:rPr>
                <w:rFonts w:cs="Arial"/>
                <w:sz w:val="16"/>
                <w:szCs w:val="16"/>
              </w:rPr>
            </w:pPr>
            <w:r>
              <w:rPr>
                <w:rFonts w:cs="Arial"/>
                <w:sz w:val="16"/>
                <w:szCs w:val="16"/>
              </w:rPr>
              <w:t>…</w:t>
            </w:r>
          </w:p>
        </w:tc>
        <w:tc>
          <w:tcPr>
            <w:tcW w:w="1139" w:type="dxa"/>
            <w:tcBorders>
              <w:left w:val="single" w:sz="12" w:space="0" w:color="auto"/>
              <w:right w:val="single" w:sz="12" w:space="0" w:color="auto"/>
            </w:tcBorders>
          </w:tcPr>
          <w:p w14:paraId="59E1D60B" w14:textId="77777777" w:rsidR="008B6278" w:rsidRPr="000C5DAC" w:rsidRDefault="008B6278" w:rsidP="000E0D8D">
            <w:pPr>
              <w:rPr>
                <w:rFonts w:cs="Arial"/>
                <w:sz w:val="16"/>
                <w:szCs w:val="16"/>
              </w:rPr>
            </w:pPr>
          </w:p>
        </w:tc>
        <w:tc>
          <w:tcPr>
            <w:tcW w:w="992" w:type="dxa"/>
            <w:tcBorders>
              <w:left w:val="single" w:sz="12" w:space="0" w:color="auto"/>
              <w:right w:val="single" w:sz="12" w:space="0" w:color="auto"/>
            </w:tcBorders>
          </w:tcPr>
          <w:p w14:paraId="696042C7" w14:textId="77777777" w:rsidR="008B6278" w:rsidRPr="000C5DAC" w:rsidRDefault="008B6278" w:rsidP="000E0D8D">
            <w:pPr>
              <w:rPr>
                <w:rFonts w:cs="Arial"/>
                <w:sz w:val="16"/>
                <w:szCs w:val="16"/>
              </w:rPr>
            </w:pPr>
          </w:p>
        </w:tc>
        <w:tc>
          <w:tcPr>
            <w:tcW w:w="1275" w:type="dxa"/>
            <w:tcBorders>
              <w:left w:val="single" w:sz="12" w:space="0" w:color="auto"/>
              <w:right w:val="single" w:sz="12" w:space="0" w:color="auto"/>
            </w:tcBorders>
          </w:tcPr>
          <w:p w14:paraId="5B6EE0D1" w14:textId="715BC9F9" w:rsidR="008B6278" w:rsidRPr="000C5DAC" w:rsidRDefault="008B6278" w:rsidP="000E0D8D">
            <w:pPr>
              <w:rPr>
                <w:rFonts w:cs="Arial"/>
                <w:sz w:val="16"/>
                <w:szCs w:val="16"/>
              </w:rPr>
            </w:pPr>
          </w:p>
        </w:tc>
        <w:tc>
          <w:tcPr>
            <w:tcW w:w="1560" w:type="dxa"/>
            <w:tcBorders>
              <w:left w:val="single" w:sz="12" w:space="0" w:color="auto"/>
            </w:tcBorders>
          </w:tcPr>
          <w:p w14:paraId="47B39997" w14:textId="77777777" w:rsidR="008B6278" w:rsidRPr="000C5DAC" w:rsidRDefault="008B6278" w:rsidP="000E0D8D">
            <w:pPr>
              <w:rPr>
                <w:rFonts w:cs="Arial"/>
                <w:sz w:val="16"/>
                <w:szCs w:val="16"/>
              </w:rPr>
            </w:pPr>
          </w:p>
        </w:tc>
        <w:tc>
          <w:tcPr>
            <w:tcW w:w="1413" w:type="dxa"/>
            <w:tcBorders>
              <w:right w:val="single" w:sz="12" w:space="0" w:color="auto"/>
            </w:tcBorders>
          </w:tcPr>
          <w:p w14:paraId="501807FA" w14:textId="5D2F569A" w:rsidR="008B6278" w:rsidRPr="000C5DAC" w:rsidRDefault="008B6278" w:rsidP="000E0D8D">
            <w:pPr>
              <w:rPr>
                <w:rFonts w:cs="Arial"/>
                <w:sz w:val="16"/>
                <w:szCs w:val="16"/>
              </w:rPr>
            </w:pPr>
          </w:p>
        </w:tc>
        <w:tc>
          <w:tcPr>
            <w:tcW w:w="1641" w:type="dxa"/>
            <w:tcBorders>
              <w:left w:val="single" w:sz="12" w:space="0" w:color="auto"/>
            </w:tcBorders>
          </w:tcPr>
          <w:p w14:paraId="44F6DEA8" w14:textId="73CEBCD6" w:rsidR="008B6278" w:rsidRPr="000C5DAC" w:rsidRDefault="008B6278" w:rsidP="000E0D8D">
            <w:pPr>
              <w:rPr>
                <w:rFonts w:cs="Arial"/>
                <w:sz w:val="16"/>
                <w:szCs w:val="16"/>
              </w:rPr>
            </w:pPr>
          </w:p>
        </w:tc>
        <w:tc>
          <w:tcPr>
            <w:tcW w:w="1477" w:type="dxa"/>
            <w:tcBorders>
              <w:right w:val="single" w:sz="12" w:space="0" w:color="auto"/>
            </w:tcBorders>
          </w:tcPr>
          <w:p w14:paraId="6A06794D" w14:textId="77777777" w:rsidR="008B6278" w:rsidRPr="000C5DAC" w:rsidRDefault="008B6278" w:rsidP="000E0D8D">
            <w:pPr>
              <w:rPr>
                <w:rFonts w:cs="Arial"/>
                <w:sz w:val="16"/>
                <w:szCs w:val="16"/>
              </w:rPr>
            </w:pPr>
          </w:p>
        </w:tc>
        <w:tc>
          <w:tcPr>
            <w:tcW w:w="2127" w:type="dxa"/>
            <w:tcBorders>
              <w:right w:val="single" w:sz="12" w:space="0" w:color="auto"/>
            </w:tcBorders>
          </w:tcPr>
          <w:p w14:paraId="1328450E" w14:textId="77777777" w:rsidR="008B6278" w:rsidRPr="000C5DAC" w:rsidRDefault="008B6278" w:rsidP="000E0D8D">
            <w:pPr>
              <w:rPr>
                <w:rFonts w:cs="Arial"/>
                <w:sz w:val="16"/>
                <w:szCs w:val="16"/>
              </w:rPr>
            </w:pPr>
          </w:p>
        </w:tc>
      </w:tr>
      <w:tr w:rsidR="008B6278" w:rsidRPr="000C5DAC" w14:paraId="427831BE" w14:textId="1A68834C" w:rsidTr="00EF4E9A">
        <w:trPr>
          <w:trHeight w:val="62"/>
          <w:jc w:val="center"/>
        </w:trPr>
        <w:tc>
          <w:tcPr>
            <w:tcW w:w="704" w:type="dxa"/>
            <w:tcBorders>
              <w:top w:val="single" w:sz="12" w:space="0" w:color="auto"/>
              <w:left w:val="single" w:sz="12" w:space="0" w:color="auto"/>
              <w:right w:val="single" w:sz="12" w:space="0" w:color="auto"/>
            </w:tcBorders>
          </w:tcPr>
          <w:p w14:paraId="6E664140" w14:textId="77777777" w:rsidR="008B6278" w:rsidRPr="000C5DAC" w:rsidRDefault="008B6278" w:rsidP="000E0D8D">
            <w:pPr>
              <w:rPr>
                <w:rFonts w:cs="Arial"/>
                <w:sz w:val="16"/>
                <w:szCs w:val="16"/>
              </w:rPr>
            </w:pPr>
          </w:p>
        </w:tc>
        <w:tc>
          <w:tcPr>
            <w:tcW w:w="2273" w:type="dxa"/>
            <w:tcBorders>
              <w:top w:val="single" w:sz="12" w:space="0" w:color="auto"/>
              <w:left w:val="single" w:sz="12" w:space="0" w:color="auto"/>
              <w:bottom w:val="single" w:sz="2" w:space="0" w:color="auto"/>
              <w:right w:val="single" w:sz="12" w:space="0" w:color="auto"/>
            </w:tcBorders>
            <w:vAlign w:val="center"/>
          </w:tcPr>
          <w:p w14:paraId="63E21F78" w14:textId="152DA3E5" w:rsidR="008B6278" w:rsidRPr="000C5DAC" w:rsidRDefault="008B6278" w:rsidP="000E0D8D">
            <w:pPr>
              <w:rPr>
                <w:rFonts w:cs="Arial"/>
                <w:sz w:val="16"/>
                <w:szCs w:val="16"/>
              </w:rPr>
            </w:pPr>
            <w:r w:rsidRPr="000C5DAC">
              <w:rPr>
                <w:rFonts w:cs="Arial"/>
                <w:sz w:val="16"/>
                <w:szCs w:val="16"/>
              </w:rPr>
              <w:t>…..</w:t>
            </w:r>
          </w:p>
        </w:tc>
        <w:tc>
          <w:tcPr>
            <w:tcW w:w="1139" w:type="dxa"/>
            <w:tcBorders>
              <w:top w:val="single" w:sz="12" w:space="0" w:color="auto"/>
              <w:left w:val="single" w:sz="12" w:space="0" w:color="auto"/>
              <w:right w:val="single" w:sz="12" w:space="0" w:color="auto"/>
            </w:tcBorders>
          </w:tcPr>
          <w:p w14:paraId="458B72FB" w14:textId="77777777" w:rsidR="008B6278" w:rsidRPr="000C5DAC" w:rsidRDefault="008B6278" w:rsidP="000E0D8D">
            <w:pPr>
              <w:rPr>
                <w:rFonts w:cs="Arial"/>
                <w:sz w:val="16"/>
                <w:szCs w:val="16"/>
              </w:rPr>
            </w:pPr>
          </w:p>
        </w:tc>
        <w:tc>
          <w:tcPr>
            <w:tcW w:w="992" w:type="dxa"/>
            <w:tcBorders>
              <w:top w:val="single" w:sz="12" w:space="0" w:color="auto"/>
              <w:left w:val="single" w:sz="12" w:space="0" w:color="auto"/>
              <w:right w:val="single" w:sz="12" w:space="0" w:color="auto"/>
            </w:tcBorders>
          </w:tcPr>
          <w:p w14:paraId="12D6CB1B" w14:textId="77777777" w:rsidR="008B6278" w:rsidRPr="000C5DAC" w:rsidRDefault="008B6278" w:rsidP="000E0D8D">
            <w:pPr>
              <w:rPr>
                <w:rFonts w:cs="Arial"/>
                <w:sz w:val="16"/>
                <w:szCs w:val="16"/>
              </w:rPr>
            </w:pPr>
          </w:p>
        </w:tc>
        <w:tc>
          <w:tcPr>
            <w:tcW w:w="1275" w:type="dxa"/>
            <w:tcBorders>
              <w:top w:val="single" w:sz="12" w:space="0" w:color="auto"/>
              <w:left w:val="single" w:sz="12" w:space="0" w:color="auto"/>
              <w:right w:val="single" w:sz="12" w:space="0" w:color="auto"/>
            </w:tcBorders>
          </w:tcPr>
          <w:p w14:paraId="74DE3C19" w14:textId="7A89C851" w:rsidR="008B6278" w:rsidRPr="000C5DAC" w:rsidRDefault="008B6278" w:rsidP="000E0D8D">
            <w:pPr>
              <w:rPr>
                <w:rFonts w:cs="Arial"/>
                <w:sz w:val="16"/>
                <w:szCs w:val="16"/>
              </w:rPr>
            </w:pPr>
          </w:p>
        </w:tc>
        <w:tc>
          <w:tcPr>
            <w:tcW w:w="1560" w:type="dxa"/>
            <w:tcBorders>
              <w:top w:val="single" w:sz="12" w:space="0" w:color="auto"/>
              <w:left w:val="single" w:sz="12" w:space="0" w:color="auto"/>
            </w:tcBorders>
          </w:tcPr>
          <w:p w14:paraId="0CB46E71" w14:textId="77777777" w:rsidR="008B6278" w:rsidRPr="000C5DAC" w:rsidRDefault="008B6278" w:rsidP="000E0D8D">
            <w:pPr>
              <w:rPr>
                <w:rFonts w:cs="Arial"/>
                <w:sz w:val="16"/>
                <w:szCs w:val="16"/>
              </w:rPr>
            </w:pPr>
          </w:p>
        </w:tc>
        <w:tc>
          <w:tcPr>
            <w:tcW w:w="1413" w:type="dxa"/>
            <w:tcBorders>
              <w:top w:val="single" w:sz="12" w:space="0" w:color="auto"/>
              <w:right w:val="single" w:sz="12" w:space="0" w:color="auto"/>
            </w:tcBorders>
          </w:tcPr>
          <w:p w14:paraId="00FD9323" w14:textId="77777777" w:rsidR="008B6278" w:rsidRPr="000C5DAC" w:rsidRDefault="008B6278" w:rsidP="000E0D8D">
            <w:pPr>
              <w:rPr>
                <w:rFonts w:cs="Arial"/>
                <w:sz w:val="16"/>
                <w:szCs w:val="16"/>
              </w:rPr>
            </w:pPr>
          </w:p>
        </w:tc>
        <w:tc>
          <w:tcPr>
            <w:tcW w:w="1641" w:type="dxa"/>
            <w:tcBorders>
              <w:top w:val="single" w:sz="12" w:space="0" w:color="auto"/>
              <w:left w:val="single" w:sz="12" w:space="0" w:color="auto"/>
            </w:tcBorders>
          </w:tcPr>
          <w:p w14:paraId="1B024E07" w14:textId="77777777" w:rsidR="008B6278" w:rsidRPr="000C5DAC" w:rsidRDefault="008B6278" w:rsidP="000E0D8D">
            <w:pPr>
              <w:rPr>
                <w:rFonts w:cs="Arial"/>
                <w:sz w:val="16"/>
                <w:szCs w:val="16"/>
              </w:rPr>
            </w:pPr>
          </w:p>
        </w:tc>
        <w:tc>
          <w:tcPr>
            <w:tcW w:w="1477" w:type="dxa"/>
            <w:tcBorders>
              <w:top w:val="single" w:sz="12" w:space="0" w:color="auto"/>
              <w:right w:val="single" w:sz="12" w:space="0" w:color="auto"/>
            </w:tcBorders>
          </w:tcPr>
          <w:p w14:paraId="32E4095A" w14:textId="77777777" w:rsidR="008B6278" w:rsidRPr="000C5DAC" w:rsidRDefault="008B6278" w:rsidP="000E0D8D">
            <w:pPr>
              <w:rPr>
                <w:rFonts w:cs="Arial"/>
                <w:sz w:val="16"/>
                <w:szCs w:val="16"/>
              </w:rPr>
            </w:pPr>
          </w:p>
        </w:tc>
        <w:tc>
          <w:tcPr>
            <w:tcW w:w="2127" w:type="dxa"/>
            <w:tcBorders>
              <w:top w:val="single" w:sz="12" w:space="0" w:color="auto"/>
              <w:right w:val="single" w:sz="12" w:space="0" w:color="auto"/>
            </w:tcBorders>
          </w:tcPr>
          <w:p w14:paraId="3681B5CE" w14:textId="77777777" w:rsidR="008B6278" w:rsidRPr="000C5DAC" w:rsidRDefault="008B6278" w:rsidP="000E0D8D">
            <w:pPr>
              <w:rPr>
                <w:rFonts w:cs="Arial"/>
                <w:sz w:val="16"/>
                <w:szCs w:val="16"/>
              </w:rPr>
            </w:pPr>
          </w:p>
        </w:tc>
      </w:tr>
      <w:tr w:rsidR="008B6278" w:rsidRPr="000C5DAC" w14:paraId="1B32E71B" w14:textId="29286658" w:rsidTr="00EF4E9A">
        <w:trPr>
          <w:trHeight w:val="62"/>
          <w:jc w:val="center"/>
        </w:trPr>
        <w:tc>
          <w:tcPr>
            <w:tcW w:w="704" w:type="dxa"/>
            <w:tcBorders>
              <w:left w:val="single" w:sz="12" w:space="0" w:color="auto"/>
              <w:bottom w:val="single" w:sz="12" w:space="0" w:color="auto"/>
              <w:right w:val="single" w:sz="12" w:space="0" w:color="auto"/>
            </w:tcBorders>
          </w:tcPr>
          <w:p w14:paraId="7FD77989" w14:textId="77777777" w:rsidR="008B6278" w:rsidRPr="000C5DAC" w:rsidRDefault="008B6278" w:rsidP="000E0D8D">
            <w:pPr>
              <w:rPr>
                <w:rFonts w:cs="Arial"/>
                <w:sz w:val="16"/>
                <w:szCs w:val="16"/>
              </w:rPr>
            </w:pPr>
          </w:p>
        </w:tc>
        <w:tc>
          <w:tcPr>
            <w:tcW w:w="2273" w:type="dxa"/>
            <w:tcBorders>
              <w:top w:val="single" w:sz="2" w:space="0" w:color="auto"/>
              <w:left w:val="single" w:sz="12" w:space="0" w:color="auto"/>
              <w:bottom w:val="single" w:sz="12" w:space="0" w:color="auto"/>
              <w:right w:val="single" w:sz="12" w:space="0" w:color="auto"/>
            </w:tcBorders>
            <w:vAlign w:val="center"/>
          </w:tcPr>
          <w:p w14:paraId="085E6CCB" w14:textId="520A22D1" w:rsidR="008B6278" w:rsidRPr="000C5DAC" w:rsidRDefault="008B6278" w:rsidP="000E0D8D">
            <w:pPr>
              <w:rPr>
                <w:rFonts w:cs="Arial"/>
                <w:sz w:val="16"/>
                <w:szCs w:val="16"/>
              </w:rPr>
            </w:pPr>
            <w:r w:rsidRPr="000C5DAC">
              <w:rPr>
                <w:rFonts w:cs="Arial"/>
                <w:sz w:val="16"/>
                <w:szCs w:val="16"/>
              </w:rPr>
              <w:t>…..</w:t>
            </w:r>
          </w:p>
        </w:tc>
        <w:tc>
          <w:tcPr>
            <w:tcW w:w="1139" w:type="dxa"/>
            <w:tcBorders>
              <w:left w:val="single" w:sz="12" w:space="0" w:color="auto"/>
              <w:bottom w:val="single" w:sz="12" w:space="0" w:color="auto"/>
              <w:right w:val="single" w:sz="12" w:space="0" w:color="auto"/>
            </w:tcBorders>
          </w:tcPr>
          <w:p w14:paraId="17B5FDB4" w14:textId="77777777" w:rsidR="008B6278" w:rsidRPr="000C5DAC" w:rsidRDefault="008B6278" w:rsidP="000E0D8D">
            <w:pPr>
              <w:rPr>
                <w:rFonts w:cs="Arial"/>
                <w:sz w:val="16"/>
                <w:szCs w:val="16"/>
              </w:rPr>
            </w:pPr>
          </w:p>
        </w:tc>
        <w:tc>
          <w:tcPr>
            <w:tcW w:w="992" w:type="dxa"/>
            <w:tcBorders>
              <w:left w:val="single" w:sz="12" w:space="0" w:color="auto"/>
              <w:bottom w:val="single" w:sz="12" w:space="0" w:color="auto"/>
              <w:right w:val="single" w:sz="12" w:space="0" w:color="auto"/>
            </w:tcBorders>
          </w:tcPr>
          <w:p w14:paraId="4302660D" w14:textId="77777777" w:rsidR="008B6278" w:rsidRPr="000C5DAC" w:rsidRDefault="008B6278" w:rsidP="000E0D8D">
            <w:pPr>
              <w:rPr>
                <w:rFonts w:cs="Arial"/>
                <w:sz w:val="16"/>
                <w:szCs w:val="16"/>
              </w:rPr>
            </w:pPr>
          </w:p>
        </w:tc>
        <w:tc>
          <w:tcPr>
            <w:tcW w:w="1275" w:type="dxa"/>
            <w:tcBorders>
              <w:left w:val="single" w:sz="12" w:space="0" w:color="auto"/>
              <w:bottom w:val="single" w:sz="12" w:space="0" w:color="auto"/>
              <w:right w:val="single" w:sz="12" w:space="0" w:color="auto"/>
            </w:tcBorders>
          </w:tcPr>
          <w:p w14:paraId="29804A24" w14:textId="553A9210" w:rsidR="008B6278" w:rsidRPr="000C5DAC" w:rsidRDefault="008B6278" w:rsidP="000E0D8D">
            <w:pPr>
              <w:rPr>
                <w:rFonts w:cs="Arial"/>
                <w:sz w:val="16"/>
                <w:szCs w:val="16"/>
              </w:rPr>
            </w:pPr>
          </w:p>
        </w:tc>
        <w:tc>
          <w:tcPr>
            <w:tcW w:w="1560" w:type="dxa"/>
            <w:tcBorders>
              <w:left w:val="single" w:sz="12" w:space="0" w:color="auto"/>
              <w:bottom w:val="single" w:sz="12" w:space="0" w:color="auto"/>
            </w:tcBorders>
          </w:tcPr>
          <w:p w14:paraId="39A908DE" w14:textId="77777777" w:rsidR="008B6278" w:rsidRPr="000C5DAC" w:rsidRDefault="008B6278" w:rsidP="000E0D8D">
            <w:pPr>
              <w:rPr>
                <w:rFonts w:cs="Arial"/>
                <w:sz w:val="16"/>
                <w:szCs w:val="16"/>
              </w:rPr>
            </w:pPr>
          </w:p>
        </w:tc>
        <w:tc>
          <w:tcPr>
            <w:tcW w:w="1413" w:type="dxa"/>
            <w:tcBorders>
              <w:bottom w:val="single" w:sz="12" w:space="0" w:color="auto"/>
              <w:right w:val="single" w:sz="12" w:space="0" w:color="auto"/>
            </w:tcBorders>
          </w:tcPr>
          <w:p w14:paraId="24C5F28F" w14:textId="77777777" w:rsidR="008B6278" w:rsidRPr="000C5DAC" w:rsidRDefault="008B6278" w:rsidP="000E0D8D">
            <w:pPr>
              <w:rPr>
                <w:rFonts w:cs="Arial"/>
                <w:sz w:val="16"/>
                <w:szCs w:val="16"/>
              </w:rPr>
            </w:pPr>
          </w:p>
        </w:tc>
        <w:tc>
          <w:tcPr>
            <w:tcW w:w="1641" w:type="dxa"/>
            <w:tcBorders>
              <w:left w:val="single" w:sz="12" w:space="0" w:color="auto"/>
              <w:bottom w:val="single" w:sz="12" w:space="0" w:color="auto"/>
            </w:tcBorders>
          </w:tcPr>
          <w:p w14:paraId="58F71D7B" w14:textId="77777777" w:rsidR="008B6278" w:rsidRPr="000C5DAC" w:rsidRDefault="008B6278" w:rsidP="000E0D8D">
            <w:pPr>
              <w:rPr>
                <w:rFonts w:cs="Arial"/>
                <w:sz w:val="16"/>
                <w:szCs w:val="16"/>
              </w:rPr>
            </w:pPr>
          </w:p>
        </w:tc>
        <w:tc>
          <w:tcPr>
            <w:tcW w:w="1477" w:type="dxa"/>
            <w:tcBorders>
              <w:bottom w:val="single" w:sz="12" w:space="0" w:color="auto"/>
              <w:right w:val="single" w:sz="12" w:space="0" w:color="auto"/>
            </w:tcBorders>
          </w:tcPr>
          <w:p w14:paraId="5F27567B" w14:textId="77777777" w:rsidR="008B6278" w:rsidRPr="000C5DAC" w:rsidRDefault="008B6278" w:rsidP="000E0D8D">
            <w:pPr>
              <w:rPr>
                <w:rFonts w:cs="Arial"/>
                <w:sz w:val="16"/>
                <w:szCs w:val="16"/>
              </w:rPr>
            </w:pPr>
          </w:p>
        </w:tc>
        <w:tc>
          <w:tcPr>
            <w:tcW w:w="2127" w:type="dxa"/>
            <w:tcBorders>
              <w:bottom w:val="single" w:sz="12" w:space="0" w:color="auto"/>
              <w:right w:val="single" w:sz="12" w:space="0" w:color="auto"/>
            </w:tcBorders>
          </w:tcPr>
          <w:p w14:paraId="0DEB14E4" w14:textId="77777777" w:rsidR="008B6278" w:rsidRPr="000C5DAC" w:rsidRDefault="008B6278" w:rsidP="000E0D8D">
            <w:pPr>
              <w:rPr>
                <w:rFonts w:cs="Arial"/>
                <w:sz w:val="16"/>
                <w:szCs w:val="16"/>
              </w:rPr>
            </w:pPr>
          </w:p>
        </w:tc>
      </w:tr>
    </w:tbl>
    <w:p w14:paraId="5198ABA2" w14:textId="77777777" w:rsidR="008B6278" w:rsidRPr="000C5DAC" w:rsidRDefault="008B6278" w:rsidP="008B6278">
      <w:r w:rsidRPr="000C5DAC">
        <w:br w:type="page"/>
      </w:r>
    </w:p>
    <w:p w14:paraId="574E5EE9" w14:textId="77777777" w:rsidR="008B6278" w:rsidRPr="000C5DAC" w:rsidRDefault="008B6278" w:rsidP="00CF7CC6">
      <w:pPr>
        <w:pStyle w:val="Heading2"/>
        <w:sectPr w:rsidR="008B6278" w:rsidRPr="000C5DAC" w:rsidSect="000D2B01">
          <w:headerReference w:type="default" r:id="rId83"/>
          <w:footerReference w:type="default" r:id="rId84"/>
          <w:pgSz w:w="16838" w:h="11906" w:orient="landscape"/>
          <w:pgMar w:top="709" w:right="1134" w:bottom="1134" w:left="1134" w:header="567" w:footer="709" w:gutter="0"/>
          <w:cols w:space="708"/>
          <w:docGrid w:linePitch="360"/>
        </w:sectPr>
      </w:pPr>
    </w:p>
    <w:p w14:paraId="5E078D14" w14:textId="6709CA09" w:rsidR="00837F02" w:rsidRPr="000C5DAC" w:rsidRDefault="002608C5" w:rsidP="00CF7CC6">
      <w:pPr>
        <w:pStyle w:val="Heading2"/>
        <w:rPr>
          <w:bCs/>
        </w:rPr>
      </w:pPr>
      <w:bookmarkStart w:id="32" w:name="_Toc54364760"/>
      <w:r>
        <w:rPr>
          <w:noProof/>
          <w:lang w:eastAsia="en-GB"/>
        </w:rPr>
        <w:lastRenderedPageBreak/>
        <w:drawing>
          <wp:anchor distT="0" distB="0" distL="114300" distR="114300" simplePos="0" relativeHeight="251677696" behindDoc="0" locked="0" layoutInCell="1" allowOverlap="1" wp14:anchorId="50BF7408" wp14:editId="306ECB8C">
            <wp:simplePos x="0" y="0"/>
            <wp:positionH relativeFrom="column">
              <wp:posOffset>2747010</wp:posOffset>
            </wp:positionH>
            <wp:positionV relativeFrom="paragraph">
              <wp:posOffset>-55245</wp:posOffset>
            </wp:positionV>
            <wp:extent cx="314325" cy="314325"/>
            <wp:effectExtent l="0" t="0" r="9525"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314325" cy="314325"/>
                    </a:xfrm>
                    <a:prstGeom prst="rect">
                      <a:avLst/>
                    </a:prstGeom>
                  </pic:spPr>
                </pic:pic>
              </a:graphicData>
            </a:graphic>
          </wp:anchor>
        </w:drawing>
      </w:r>
      <w:r w:rsidR="00837F02" w:rsidRPr="000C5DAC">
        <w:t xml:space="preserve">Human </w:t>
      </w:r>
      <w:r w:rsidR="00666707" w:rsidRPr="000C5DAC">
        <w:t>r</w:t>
      </w:r>
      <w:r w:rsidR="00837F02" w:rsidRPr="000C5DAC">
        <w:t>esources management</w:t>
      </w:r>
      <w:bookmarkEnd w:id="32"/>
      <w:r w:rsidR="00891490" w:rsidRPr="000C5DAC">
        <w:t xml:space="preserve"> </w:t>
      </w:r>
    </w:p>
    <w:p w14:paraId="4F3CF31E" w14:textId="7893933B" w:rsidR="004315E1" w:rsidRPr="000C5DAC" w:rsidRDefault="004315E1" w:rsidP="00E97C70">
      <w:pPr>
        <w:rPr>
          <w:rFonts w:cs="Arial"/>
          <w:bCs/>
          <w:szCs w:val="20"/>
        </w:rPr>
      </w:pPr>
      <w:r w:rsidRPr="000C5DAC">
        <w:rPr>
          <w:rFonts w:cs="Arial"/>
          <w:bCs/>
          <w:szCs w:val="20"/>
        </w:rPr>
        <w:t xml:space="preserve">Drafting this section should be done with </w:t>
      </w:r>
      <w:r w:rsidR="00553419">
        <w:rPr>
          <w:rFonts w:cs="Arial"/>
          <w:bCs/>
          <w:szCs w:val="20"/>
        </w:rPr>
        <w:t xml:space="preserve">the </w:t>
      </w:r>
      <w:r w:rsidRPr="000C5DAC">
        <w:rPr>
          <w:rFonts w:cs="Arial"/>
          <w:bCs/>
          <w:szCs w:val="20"/>
        </w:rPr>
        <w:t>National Society human resources department and/or staff and volunteers with accurate knowledge.</w:t>
      </w:r>
    </w:p>
    <w:p w14:paraId="04E51954" w14:textId="0D8DFF44" w:rsidR="00E97C70" w:rsidRPr="000C5DAC" w:rsidRDefault="00A60398" w:rsidP="00E97C70">
      <w:pPr>
        <w:rPr>
          <w:rFonts w:cs="Arial"/>
          <w:bCs/>
          <w:szCs w:val="20"/>
        </w:rPr>
      </w:pPr>
      <w:r w:rsidRPr="000C5DAC">
        <w:rPr>
          <w:rFonts w:cs="Arial"/>
          <w:bCs/>
          <w:szCs w:val="20"/>
        </w:rPr>
        <w:t>In this section list s</w:t>
      </w:r>
      <w:r w:rsidR="00E97C70" w:rsidRPr="000C5DAC">
        <w:rPr>
          <w:rFonts w:cs="Arial"/>
          <w:bCs/>
          <w:szCs w:val="20"/>
        </w:rPr>
        <w:t xml:space="preserve">taff/volunteers </w:t>
      </w:r>
      <w:r w:rsidR="007F6665" w:rsidRPr="000C5DAC">
        <w:rPr>
          <w:rFonts w:cs="Arial"/>
          <w:bCs/>
          <w:szCs w:val="20"/>
        </w:rPr>
        <w:t xml:space="preserve">needed </w:t>
      </w:r>
      <w:r w:rsidR="00553419">
        <w:rPr>
          <w:rFonts w:cs="Arial"/>
          <w:bCs/>
          <w:szCs w:val="20"/>
        </w:rPr>
        <w:t>for</w:t>
      </w:r>
      <w:r w:rsidR="007F6665" w:rsidRPr="000C5DAC">
        <w:rPr>
          <w:rFonts w:cs="Arial"/>
          <w:bCs/>
          <w:szCs w:val="20"/>
        </w:rPr>
        <w:t xml:space="preserve"> the expected emergency response for this contingency plan </w:t>
      </w:r>
      <w:r w:rsidR="00E97C70" w:rsidRPr="000C5DAC">
        <w:rPr>
          <w:rFonts w:cs="Arial"/>
          <w:bCs/>
          <w:szCs w:val="20"/>
        </w:rPr>
        <w:t xml:space="preserve">and recent training initiatives that will </w:t>
      </w:r>
      <w:r w:rsidR="007F6665" w:rsidRPr="000C5DAC">
        <w:rPr>
          <w:rFonts w:cs="Arial"/>
          <w:bCs/>
          <w:szCs w:val="20"/>
        </w:rPr>
        <w:t>allow them to perform</w:t>
      </w:r>
      <w:r w:rsidR="00E97C70" w:rsidRPr="000C5DAC">
        <w:rPr>
          <w:rFonts w:cs="Arial"/>
          <w:bCs/>
          <w:szCs w:val="20"/>
        </w:rPr>
        <w:t xml:space="preserve">. This information may be summarized here or if in more detail, it may be included as an </w:t>
      </w:r>
      <w:r w:rsidR="00666707" w:rsidRPr="000C5DAC">
        <w:rPr>
          <w:rFonts w:cs="Arial"/>
          <w:bCs/>
          <w:szCs w:val="20"/>
        </w:rPr>
        <w:t>a</w:t>
      </w:r>
      <w:r w:rsidR="00E97C70" w:rsidRPr="000C5DAC">
        <w:rPr>
          <w:rFonts w:cs="Arial"/>
          <w:bCs/>
          <w:szCs w:val="20"/>
        </w:rPr>
        <w:t xml:space="preserve">nnex to the </w:t>
      </w:r>
      <w:r w:rsidR="00277A4C" w:rsidRPr="000C5DAC">
        <w:rPr>
          <w:rFonts w:cs="Arial"/>
          <w:bCs/>
          <w:szCs w:val="20"/>
        </w:rPr>
        <w:t>c</w:t>
      </w:r>
      <w:r w:rsidR="00E97C70" w:rsidRPr="000C5DAC">
        <w:rPr>
          <w:rFonts w:cs="Arial"/>
          <w:bCs/>
          <w:szCs w:val="20"/>
        </w:rPr>
        <w:t xml:space="preserve">ontingency </w:t>
      </w:r>
      <w:r w:rsidR="00277A4C" w:rsidRPr="000C5DAC">
        <w:rPr>
          <w:rFonts w:cs="Arial"/>
          <w:bCs/>
          <w:szCs w:val="20"/>
        </w:rPr>
        <w:t>p</w:t>
      </w:r>
      <w:r w:rsidR="00E97C70" w:rsidRPr="000C5DAC">
        <w:rPr>
          <w:rFonts w:cs="Arial"/>
          <w:bCs/>
          <w:szCs w:val="20"/>
        </w:rPr>
        <w:t>lan.</w:t>
      </w:r>
    </w:p>
    <w:p w14:paraId="58D46566" w14:textId="32B47CAC" w:rsidR="001755B7" w:rsidRPr="000C5DAC" w:rsidRDefault="001755B7" w:rsidP="00837F02">
      <w:pPr>
        <w:rPr>
          <w:rFonts w:cs="Arial"/>
          <w:bCs/>
          <w:szCs w:val="20"/>
        </w:rPr>
      </w:pPr>
      <w:r w:rsidRPr="000C5DAC">
        <w:rPr>
          <w:rFonts w:cs="Arial"/>
          <w:bCs/>
          <w:szCs w:val="20"/>
        </w:rPr>
        <w:t xml:space="preserve">Look at </w:t>
      </w:r>
      <w:r w:rsidR="00277A4C" w:rsidRPr="000C5DAC">
        <w:rPr>
          <w:rFonts w:cs="Arial"/>
          <w:bCs/>
          <w:szCs w:val="20"/>
        </w:rPr>
        <w:t>mobilization of s</w:t>
      </w:r>
      <w:r w:rsidRPr="000C5DAC">
        <w:rPr>
          <w:rFonts w:cs="Arial"/>
          <w:bCs/>
          <w:szCs w:val="20"/>
        </w:rPr>
        <w:t xml:space="preserve">taff and volunteers (this could also be a specific SOP) and your recruitment procedures in/for </w:t>
      </w:r>
      <w:r w:rsidR="00D25575" w:rsidRPr="000C5DAC">
        <w:rPr>
          <w:rFonts w:cs="Arial"/>
          <w:bCs/>
          <w:szCs w:val="20"/>
        </w:rPr>
        <w:t>emergencies</w:t>
      </w:r>
      <w:r w:rsidRPr="000C5DAC">
        <w:rPr>
          <w:rFonts w:cs="Arial"/>
          <w:bCs/>
          <w:szCs w:val="20"/>
        </w:rPr>
        <w:t xml:space="preserve">. Review how you will request for </w:t>
      </w:r>
      <w:r w:rsidR="00277A4C" w:rsidRPr="000C5DAC">
        <w:rPr>
          <w:rFonts w:cs="Arial"/>
          <w:bCs/>
          <w:szCs w:val="20"/>
        </w:rPr>
        <w:t xml:space="preserve">human resource </w:t>
      </w:r>
      <w:r w:rsidRPr="000C5DAC">
        <w:rPr>
          <w:rFonts w:cs="Arial"/>
          <w:bCs/>
          <w:szCs w:val="20"/>
        </w:rPr>
        <w:t>surge support.</w:t>
      </w:r>
    </w:p>
    <w:p w14:paraId="2417F141" w14:textId="48F0791A" w:rsidR="007F6665" w:rsidRPr="000C5DAC" w:rsidRDefault="00EA7B0F" w:rsidP="00454494">
      <w:pPr>
        <w:spacing w:after="0"/>
      </w:pPr>
      <w:r w:rsidRPr="000C5DAC">
        <w:rPr>
          <w:rFonts w:cs="Arial"/>
          <w:bCs/>
          <w:szCs w:val="20"/>
        </w:rPr>
        <w:t xml:space="preserve">When developing a contingency plan, always consider staff health and safety measures. Protecting staff and volunteers during response </w:t>
      </w:r>
      <w:r w:rsidR="003F295F" w:rsidRPr="000C5DAC">
        <w:rPr>
          <w:rFonts w:cs="Arial"/>
          <w:bCs/>
          <w:szCs w:val="20"/>
        </w:rPr>
        <w:t>in par</w:t>
      </w:r>
      <w:r w:rsidR="00E17549" w:rsidRPr="000C5DAC">
        <w:rPr>
          <w:rFonts w:cs="Arial"/>
          <w:bCs/>
          <w:szCs w:val="20"/>
        </w:rPr>
        <w:t xml:space="preserve">ticular </w:t>
      </w:r>
      <w:r w:rsidRPr="000C5DAC">
        <w:rPr>
          <w:rFonts w:cs="Arial"/>
          <w:bCs/>
          <w:szCs w:val="20"/>
        </w:rPr>
        <w:t>has important implications in the preparedness phase.</w:t>
      </w:r>
      <w:r w:rsidR="00E17549" w:rsidRPr="000C5DAC">
        <w:rPr>
          <w:rFonts w:cs="Arial"/>
          <w:bCs/>
          <w:szCs w:val="20"/>
        </w:rPr>
        <w:t xml:space="preserve"> I</w:t>
      </w:r>
      <w:r w:rsidR="00666707" w:rsidRPr="000C5DAC">
        <w:rPr>
          <w:rFonts w:cs="Arial"/>
          <w:bCs/>
          <w:szCs w:val="20"/>
        </w:rPr>
        <w:t>t</w:t>
      </w:r>
      <w:r w:rsidR="00E17549" w:rsidRPr="000C5DAC">
        <w:rPr>
          <w:rFonts w:cs="Arial"/>
          <w:bCs/>
          <w:szCs w:val="20"/>
        </w:rPr>
        <w:t xml:space="preserve"> is essential</w:t>
      </w:r>
      <w:r w:rsidR="00E97C70" w:rsidRPr="000C5DAC">
        <w:rPr>
          <w:rFonts w:cs="Arial"/>
          <w:bCs/>
          <w:szCs w:val="20"/>
        </w:rPr>
        <w:t xml:space="preserve"> to look at </w:t>
      </w:r>
      <w:r w:rsidR="00277A4C" w:rsidRPr="000C5DAC">
        <w:rPr>
          <w:rFonts w:cs="Arial"/>
          <w:bCs/>
          <w:szCs w:val="20"/>
        </w:rPr>
        <w:t xml:space="preserve">the </w:t>
      </w:r>
      <w:hyperlink r:id="rId86" w:history="1">
        <w:r w:rsidR="00277A4C" w:rsidRPr="000C5DAC">
          <w:rPr>
            <w:rStyle w:val="Hyperlink"/>
            <w:rFonts w:cs="Arial"/>
            <w:bCs/>
            <w:szCs w:val="20"/>
          </w:rPr>
          <w:t xml:space="preserve">well-being of </w:t>
        </w:r>
        <w:r w:rsidR="00E97C70" w:rsidRPr="000C5DAC">
          <w:rPr>
            <w:rStyle w:val="Hyperlink"/>
            <w:rFonts w:cs="Arial"/>
            <w:bCs/>
            <w:szCs w:val="20"/>
          </w:rPr>
          <w:t xml:space="preserve">your </w:t>
        </w:r>
        <w:r w:rsidR="00277A4C" w:rsidRPr="000C5DAC">
          <w:rPr>
            <w:rStyle w:val="Hyperlink"/>
            <w:rFonts w:cs="Arial"/>
            <w:bCs/>
            <w:szCs w:val="20"/>
          </w:rPr>
          <w:t>s</w:t>
        </w:r>
        <w:r w:rsidR="00E44055" w:rsidRPr="000C5DAC">
          <w:rPr>
            <w:rStyle w:val="Hyperlink"/>
            <w:rFonts w:cs="Arial"/>
            <w:bCs/>
            <w:szCs w:val="20"/>
          </w:rPr>
          <w:t>taff and volunteers</w:t>
        </w:r>
      </w:hyperlink>
      <w:r w:rsidR="00E44055" w:rsidRPr="000C5DAC">
        <w:rPr>
          <w:rFonts w:cs="Arial"/>
          <w:bCs/>
          <w:szCs w:val="20"/>
        </w:rPr>
        <w:t xml:space="preserve"> </w:t>
      </w:r>
      <w:r w:rsidR="00E97C70" w:rsidRPr="000C5DAC">
        <w:rPr>
          <w:rFonts w:cs="Arial"/>
          <w:bCs/>
          <w:szCs w:val="20"/>
        </w:rPr>
        <w:t>(</w:t>
      </w:r>
      <w:r w:rsidR="00846AC6">
        <w:rPr>
          <w:rFonts w:cs="Arial"/>
          <w:bCs/>
          <w:szCs w:val="20"/>
        </w:rPr>
        <w:t>Psychosocial support (PSS)</w:t>
      </w:r>
      <w:r w:rsidR="00846AC6" w:rsidRPr="000C5DAC">
        <w:rPr>
          <w:rFonts w:cs="Arial"/>
          <w:bCs/>
          <w:szCs w:val="20"/>
        </w:rPr>
        <w:t xml:space="preserve"> </w:t>
      </w:r>
      <w:r w:rsidR="001755B7" w:rsidRPr="000C5DAC">
        <w:rPr>
          <w:rFonts w:cs="Arial"/>
          <w:bCs/>
          <w:szCs w:val="20"/>
        </w:rPr>
        <w:t>during</w:t>
      </w:r>
      <w:r w:rsidR="001755B7" w:rsidRPr="000C5DAC">
        <w:rPr>
          <w:rFonts w:cs="Arial"/>
          <w:szCs w:val="20"/>
        </w:rPr>
        <w:t xml:space="preserve"> </w:t>
      </w:r>
      <w:r w:rsidR="008F76BA" w:rsidRPr="000C5DAC">
        <w:rPr>
          <w:rFonts w:cs="Arial"/>
          <w:bCs/>
          <w:szCs w:val="20"/>
        </w:rPr>
        <w:t>and after</w:t>
      </w:r>
      <w:r w:rsidR="001755B7" w:rsidRPr="000C5DAC">
        <w:rPr>
          <w:rFonts w:cs="Arial"/>
          <w:bCs/>
          <w:szCs w:val="20"/>
        </w:rPr>
        <w:t xml:space="preserve"> emergency time</w:t>
      </w:r>
      <w:r w:rsidR="004315E1" w:rsidRPr="000C5DAC">
        <w:rPr>
          <w:rFonts w:cs="Arial"/>
          <w:bCs/>
          <w:szCs w:val="20"/>
        </w:rPr>
        <w:t xml:space="preserve"> – refer to </w:t>
      </w:r>
      <w:hyperlink r:id="rId87" w:history="1">
        <w:r w:rsidR="004315E1" w:rsidRPr="000C5DAC">
          <w:rPr>
            <w:rStyle w:val="Hyperlink"/>
          </w:rPr>
          <w:t>PSS for staff and volunteers</w:t>
        </w:r>
      </w:hyperlink>
      <w:r w:rsidR="004315E1" w:rsidRPr="000C5DAC">
        <w:rPr>
          <w:rStyle w:val="Hyperlink"/>
        </w:rPr>
        <w:t>,</w:t>
      </w:r>
      <w:r w:rsidR="004315E1" w:rsidRPr="000C5DAC">
        <w:rPr>
          <w:rFonts w:cs="Arial"/>
          <w:bCs/>
          <w:i/>
          <w:color w:val="0070C0"/>
          <w:szCs w:val="20"/>
        </w:rPr>
        <w:t xml:space="preserve"> </w:t>
      </w:r>
      <w:hyperlink r:id="rId88" w:history="1">
        <w:r w:rsidR="004315E1" w:rsidRPr="000C5DAC">
          <w:rPr>
            <w:rStyle w:val="Hyperlink"/>
          </w:rPr>
          <w:t>Volunteering in emergency</w:t>
        </w:r>
      </w:hyperlink>
      <w:r w:rsidR="00666707" w:rsidRPr="000C5DAC">
        <w:rPr>
          <w:rFonts w:cs="Arial"/>
          <w:bCs/>
          <w:szCs w:val="20"/>
        </w:rPr>
        <w:t>)</w:t>
      </w:r>
      <w:r w:rsidR="001755B7" w:rsidRPr="000C5DAC">
        <w:rPr>
          <w:rFonts w:cs="Arial"/>
          <w:bCs/>
          <w:szCs w:val="20"/>
        </w:rPr>
        <w:t xml:space="preserve">, </w:t>
      </w:r>
      <w:r w:rsidR="00CA5747" w:rsidRPr="000C5DAC">
        <w:rPr>
          <w:rFonts w:cs="Arial"/>
          <w:bCs/>
          <w:szCs w:val="20"/>
        </w:rPr>
        <w:t>protection (</w:t>
      </w:r>
      <w:r w:rsidR="001755B7" w:rsidRPr="000C5DAC">
        <w:rPr>
          <w:rFonts w:cs="Arial"/>
          <w:bCs/>
          <w:szCs w:val="20"/>
        </w:rPr>
        <w:t>Persona</w:t>
      </w:r>
      <w:r w:rsidR="00CA5747" w:rsidRPr="000C5DAC">
        <w:rPr>
          <w:rFonts w:cs="Arial"/>
          <w:bCs/>
          <w:szCs w:val="20"/>
        </w:rPr>
        <w:t>l</w:t>
      </w:r>
      <w:r w:rsidR="001755B7" w:rsidRPr="000C5DAC">
        <w:rPr>
          <w:rFonts w:cs="Arial"/>
          <w:bCs/>
          <w:szCs w:val="20"/>
        </w:rPr>
        <w:t xml:space="preserve"> Protective Equipment </w:t>
      </w:r>
      <w:r w:rsidR="004315E1" w:rsidRPr="000C5DAC">
        <w:rPr>
          <w:rFonts w:cs="Arial"/>
          <w:bCs/>
          <w:szCs w:val="20"/>
        </w:rPr>
        <w:t>–</w:t>
      </w:r>
      <w:r w:rsidR="001755B7" w:rsidRPr="000C5DAC">
        <w:rPr>
          <w:rFonts w:cs="Arial"/>
          <w:bCs/>
          <w:szCs w:val="20"/>
        </w:rPr>
        <w:t xml:space="preserve"> PPE</w:t>
      </w:r>
      <w:r w:rsidR="004315E1" w:rsidRPr="000C5DAC">
        <w:rPr>
          <w:rFonts w:cs="Arial"/>
          <w:bCs/>
          <w:szCs w:val="20"/>
        </w:rPr>
        <w:t xml:space="preserve"> - </w:t>
      </w:r>
      <w:hyperlink r:id="rId89" w:history="1">
        <w:r w:rsidR="004315E1" w:rsidRPr="000C5DAC">
          <w:rPr>
            <w:rStyle w:val="Hyperlink"/>
            <w:rFonts w:cs="Arial"/>
            <w:bCs/>
            <w:szCs w:val="20"/>
          </w:rPr>
          <w:t>Volunteer protection and safety</w:t>
        </w:r>
      </w:hyperlink>
      <w:r w:rsidR="001755B7" w:rsidRPr="000C5DAC">
        <w:rPr>
          <w:rFonts w:cs="Arial"/>
          <w:bCs/>
          <w:szCs w:val="20"/>
        </w:rPr>
        <w:t>)</w:t>
      </w:r>
      <w:r w:rsidR="004315E1" w:rsidRPr="000C5DAC">
        <w:rPr>
          <w:rFonts w:cs="Arial"/>
          <w:bCs/>
          <w:szCs w:val="20"/>
        </w:rPr>
        <w:t xml:space="preserve"> and security (refer to </w:t>
      </w:r>
      <w:hyperlink r:id="rId90" w:history="1">
        <w:r w:rsidR="004315E1" w:rsidRPr="000C5DAC">
          <w:rPr>
            <w:rStyle w:val="Hyperlink"/>
            <w:rFonts w:cs="Arial"/>
            <w:shd w:val="clear" w:color="auto" w:fill="FFFFFF"/>
          </w:rPr>
          <w:t>Safety and security management</w:t>
        </w:r>
      </w:hyperlink>
      <w:r w:rsidR="004315E1" w:rsidRPr="000C5DAC">
        <w:rPr>
          <w:rFonts w:cs="Arial"/>
          <w:bCs/>
          <w:i/>
          <w:color w:val="0070C0"/>
          <w:szCs w:val="20"/>
        </w:rPr>
        <w:t xml:space="preserve"> </w:t>
      </w:r>
      <w:r w:rsidR="004315E1" w:rsidRPr="000C5DAC">
        <w:rPr>
          <w:rFonts w:cs="Arial"/>
          <w:bCs/>
          <w:szCs w:val="20"/>
        </w:rPr>
        <w:t>and</w:t>
      </w:r>
      <w:r w:rsidR="004315E1" w:rsidRPr="000C5DAC">
        <w:rPr>
          <w:rFonts w:cs="Arial"/>
          <w:bCs/>
          <w:i/>
          <w:color w:val="0070C0"/>
          <w:szCs w:val="20"/>
        </w:rPr>
        <w:t xml:space="preserve"> </w:t>
      </w:r>
      <w:hyperlink r:id="rId91" w:history="1">
        <w:r w:rsidR="004315E1" w:rsidRPr="000C5DAC">
          <w:rPr>
            <w:rStyle w:val="Hyperlink"/>
          </w:rPr>
          <w:t>Volunteers stay safe</w:t>
        </w:r>
      </w:hyperlink>
      <w:r w:rsidR="004315E1" w:rsidRPr="000C5DAC">
        <w:rPr>
          <w:rStyle w:val="Hyperlink"/>
          <w:color w:val="auto"/>
        </w:rPr>
        <w:t>)</w:t>
      </w:r>
      <w:r w:rsidR="00E97C70" w:rsidRPr="000C5DAC">
        <w:rPr>
          <w:rFonts w:cs="Arial"/>
          <w:bCs/>
          <w:szCs w:val="20"/>
        </w:rPr>
        <w:t>.</w:t>
      </w:r>
      <w:r w:rsidR="001755B7" w:rsidRPr="000C5DAC">
        <w:rPr>
          <w:rFonts w:cs="Arial"/>
          <w:bCs/>
          <w:szCs w:val="20"/>
        </w:rPr>
        <w:t xml:space="preserve"> </w:t>
      </w:r>
      <w:r w:rsidR="00553419">
        <w:rPr>
          <w:rFonts w:cs="Arial"/>
          <w:bCs/>
          <w:szCs w:val="20"/>
        </w:rPr>
        <w:t xml:space="preserve">The </w:t>
      </w:r>
      <w:r w:rsidR="007F6665" w:rsidRPr="000C5DAC">
        <w:rPr>
          <w:rFonts w:cs="Arial"/>
          <w:bCs/>
          <w:szCs w:val="20"/>
        </w:rPr>
        <w:t xml:space="preserve">National Society will also look at </w:t>
      </w:r>
      <w:r w:rsidR="007F6665" w:rsidRPr="000C5DAC">
        <w:t>adequate insurance coverage for both accident and liability for all staff and volunteers mobili</w:t>
      </w:r>
      <w:r w:rsidR="00553419">
        <w:t>z</w:t>
      </w:r>
      <w:r w:rsidR="007F6665" w:rsidRPr="000C5DAC">
        <w:t>ed for the operation</w:t>
      </w:r>
      <w:r w:rsidR="004315E1" w:rsidRPr="000C5DAC">
        <w:t xml:space="preserve"> (</w:t>
      </w:r>
      <w:hyperlink r:id="rId92" w:history="1">
        <w:r w:rsidR="004315E1" w:rsidRPr="000C5DAC">
          <w:rPr>
            <w:rStyle w:val="Hyperlink"/>
          </w:rPr>
          <w:t>IFRC insurance guidance</w:t>
        </w:r>
      </w:hyperlink>
      <w:r w:rsidR="004315E1" w:rsidRPr="000C5DAC">
        <w:rPr>
          <w:rStyle w:val="Hyperlink"/>
        </w:rPr>
        <w:t>)</w:t>
      </w:r>
      <w:r w:rsidR="007F6665" w:rsidRPr="000C5DAC">
        <w:t xml:space="preserve">. You might need to check </w:t>
      </w:r>
      <w:r w:rsidR="00553419">
        <w:t xml:space="preserve">the </w:t>
      </w:r>
      <w:r w:rsidR="007F6665" w:rsidRPr="000C5DAC">
        <w:t>labour law</w:t>
      </w:r>
      <w:r w:rsidR="00553419">
        <w:t>s</w:t>
      </w:r>
      <w:r w:rsidR="007F6665" w:rsidRPr="000C5DAC">
        <w:t xml:space="preserve"> related to tasks which can be undertaken by volunteers and under which conditions (e.g. professional training, number of volunteering hours permitted).</w:t>
      </w:r>
    </w:p>
    <w:p w14:paraId="5B646F21" w14:textId="5CD39BD6" w:rsidR="00976E5F" w:rsidRPr="000C5DAC" w:rsidRDefault="007F6665" w:rsidP="00454494">
      <w:pPr>
        <w:spacing w:after="0"/>
      </w:pPr>
      <w:r w:rsidRPr="000C5DAC">
        <w:t xml:space="preserve">It is highly important to have </w:t>
      </w:r>
      <w:r w:rsidR="00846AC6">
        <w:t xml:space="preserve">an </w:t>
      </w:r>
      <w:r w:rsidRPr="000C5DAC">
        <w:t xml:space="preserve">up-to-date volunteer database including skills and competencies, </w:t>
      </w:r>
      <w:r w:rsidR="00F40298">
        <w:t xml:space="preserve">a </w:t>
      </w:r>
      <w:r w:rsidRPr="000C5DAC">
        <w:t>code of conduct, visibility, communication, recognition, feedback, etc.</w:t>
      </w:r>
      <w:r w:rsidR="00733538" w:rsidRPr="000C5DAC">
        <w:t xml:space="preserve"> </w:t>
      </w:r>
      <w:r w:rsidR="004315E1" w:rsidRPr="000C5DAC">
        <w:t>For more information r</w:t>
      </w:r>
      <w:r w:rsidR="00EB7F57" w:rsidRPr="000C5DAC">
        <w:t>efer to</w:t>
      </w:r>
      <w:r w:rsidR="004315E1" w:rsidRPr="000C5DAC">
        <w:t xml:space="preserve">: </w:t>
      </w:r>
      <w:hyperlink r:id="rId93" w:history="1">
        <w:r w:rsidR="004D143A" w:rsidRPr="000C5DAC">
          <w:rPr>
            <w:rStyle w:val="Hyperlink"/>
            <w:rFonts w:cs="Arial"/>
            <w:bCs/>
            <w:szCs w:val="20"/>
          </w:rPr>
          <w:t>Psychological first Aid</w:t>
        </w:r>
      </w:hyperlink>
      <w:r w:rsidR="00E02CEC" w:rsidRPr="000C5DAC">
        <w:rPr>
          <w:rFonts w:cs="Arial"/>
          <w:color w:val="000000"/>
          <w:shd w:val="clear" w:color="auto" w:fill="FFFFFF"/>
        </w:rPr>
        <w:t xml:space="preserve">, </w:t>
      </w:r>
      <w:hyperlink r:id="rId94" w:history="1">
        <w:r w:rsidR="00E02CEC" w:rsidRPr="000C5DAC">
          <w:rPr>
            <w:rStyle w:val="Hyperlink"/>
          </w:rPr>
          <w:t>Staff and Volunteer Management</w:t>
        </w:r>
      </w:hyperlink>
      <w:r w:rsidR="00970B80" w:rsidRPr="000C5DAC">
        <w:rPr>
          <w:rFonts w:cs="Arial"/>
          <w:bCs/>
          <w:i/>
          <w:color w:val="0070C0"/>
          <w:szCs w:val="20"/>
        </w:rPr>
        <w:t xml:space="preserve">, </w:t>
      </w:r>
      <w:hyperlink r:id="rId95" w:history="1">
        <w:r w:rsidR="00970B80" w:rsidRPr="000C5DAC">
          <w:rPr>
            <w:rStyle w:val="Hyperlink"/>
          </w:rPr>
          <w:t>The legal framework for volunteering in emergencies</w:t>
        </w:r>
      </w:hyperlink>
      <w:r w:rsidR="00970B80" w:rsidRPr="000C5DAC">
        <w:rPr>
          <w:rFonts w:cs="Arial"/>
          <w:bCs/>
          <w:i/>
          <w:color w:val="0070C0"/>
          <w:szCs w:val="20"/>
        </w:rPr>
        <w:t>.</w:t>
      </w:r>
    </w:p>
    <w:p w14:paraId="68BE118D" w14:textId="26A68DC6" w:rsidR="00837F02" w:rsidRPr="000C5DAC" w:rsidRDefault="002608C5" w:rsidP="00CF7CC6">
      <w:pPr>
        <w:pStyle w:val="Heading2"/>
        <w:rPr>
          <w:bCs/>
        </w:rPr>
      </w:pPr>
      <w:bookmarkStart w:id="33" w:name="_Toc54364761"/>
      <w:r w:rsidRPr="000C5DAC">
        <w:rPr>
          <w:noProof/>
          <w:lang w:eastAsia="en-GB"/>
        </w:rPr>
        <w:drawing>
          <wp:anchor distT="0" distB="0" distL="114300" distR="114300" simplePos="0" relativeHeight="251678720" behindDoc="0" locked="0" layoutInCell="1" allowOverlap="1" wp14:anchorId="57CDCF06" wp14:editId="022C3849">
            <wp:simplePos x="0" y="0"/>
            <wp:positionH relativeFrom="column">
              <wp:posOffset>1889760</wp:posOffset>
            </wp:positionH>
            <wp:positionV relativeFrom="paragraph">
              <wp:posOffset>71755</wp:posOffset>
            </wp:positionV>
            <wp:extent cx="259200" cy="194400"/>
            <wp:effectExtent l="0" t="0" r="7620" b="0"/>
            <wp:wrapNone/>
            <wp:docPr id="8" name="Picture 129" descr="C:\Users\DMU\Documents\IFRC\PER Archive\Icons PER\PER OCHA icons\Area_5\black_documents\32_noun_Financing_2013995.png">
              <a:hlinkClick xmlns:a="http://schemas.openxmlformats.org/drawingml/2006/main" r:id="rId15"/>
              <a:extLst xmlns:a="http://schemas.openxmlformats.org/drawingml/2006/main">
                <a:ext uri="{FF2B5EF4-FFF2-40B4-BE49-F238E27FC236}">
                  <a16:creationId xmlns:a16="http://schemas.microsoft.com/office/drawing/2014/main" id="{41FB2650-1279-4997-9597-C2C038189A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29" descr="C:\Users\DMU\Documents\IFRC\PER Archive\Icons PER\PER OCHA icons\Area_5\black_documents\32_noun_Financing_2013995.png">
                      <a:extLst>
                        <a:ext uri="{FF2B5EF4-FFF2-40B4-BE49-F238E27FC236}">
                          <a16:creationId xmlns:a16="http://schemas.microsoft.com/office/drawing/2014/main" id="{41FB2650-1279-4997-9597-C2C038189AE1}"/>
                        </a:ext>
                      </a:extLst>
                    </pic:cNvPr>
                    <pic:cNvPicPr>
                      <a:picLocks/>
                    </pic:cNvPicPr>
                  </pic:nvPicPr>
                  <pic:blipFill rotWithShape="1">
                    <a:blip r:embed="rId96" cstate="print">
                      <a:extLst>
                        <a:ext uri="{28A0092B-C50C-407E-A947-70E740481C1C}">
                          <a14:useLocalDpi xmlns:a14="http://schemas.microsoft.com/office/drawing/2010/main" val="0"/>
                        </a:ext>
                      </a:extLst>
                    </a:blip>
                    <a:srcRect l="10403" t="22803" r="9587" b="27711"/>
                    <a:stretch/>
                  </pic:blipFill>
                  <pic:spPr bwMode="auto">
                    <a:xfrm>
                      <a:off x="0" y="0"/>
                      <a:ext cx="259200" cy="19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7F02" w:rsidRPr="000C5DAC">
        <w:t xml:space="preserve">Finance </w:t>
      </w:r>
      <w:r w:rsidR="00277A4C" w:rsidRPr="000C5DAC">
        <w:t>m</w:t>
      </w:r>
      <w:r w:rsidR="00837F02" w:rsidRPr="000C5DAC">
        <w:t>anagement</w:t>
      </w:r>
      <w:bookmarkEnd w:id="33"/>
      <w:r w:rsidR="00891490" w:rsidRPr="000C5DAC">
        <w:t xml:space="preserve"> </w:t>
      </w:r>
    </w:p>
    <w:p w14:paraId="59DD9242" w14:textId="615184E2" w:rsidR="004315E1" w:rsidRPr="000C5DAC" w:rsidRDefault="004315E1" w:rsidP="00837F02">
      <w:pPr>
        <w:rPr>
          <w:rFonts w:cs="Arial"/>
          <w:bCs/>
          <w:szCs w:val="20"/>
        </w:rPr>
      </w:pPr>
      <w:r w:rsidRPr="000C5DAC">
        <w:rPr>
          <w:rFonts w:cs="Arial"/>
          <w:bCs/>
          <w:szCs w:val="20"/>
        </w:rPr>
        <w:t xml:space="preserve">Drafting this section should be done with </w:t>
      </w:r>
      <w:r w:rsidR="00553419">
        <w:rPr>
          <w:rFonts w:cs="Arial"/>
          <w:bCs/>
          <w:szCs w:val="20"/>
        </w:rPr>
        <w:t xml:space="preserve">the </w:t>
      </w:r>
      <w:r w:rsidRPr="000C5DAC">
        <w:rPr>
          <w:rFonts w:cs="Arial"/>
          <w:bCs/>
          <w:szCs w:val="20"/>
        </w:rPr>
        <w:t xml:space="preserve">National Society finance department and/or staff and volunteers with accurate knowledge. In </w:t>
      </w:r>
      <w:r w:rsidR="00553419">
        <w:rPr>
          <w:rFonts w:cs="Arial"/>
          <w:bCs/>
          <w:szCs w:val="20"/>
        </w:rPr>
        <w:t xml:space="preserve">an </w:t>
      </w:r>
      <w:r w:rsidRPr="000C5DAC">
        <w:rPr>
          <w:rFonts w:cs="Arial"/>
          <w:bCs/>
          <w:szCs w:val="20"/>
        </w:rPr>
        <w:t>emergency, financial procedures have to be faster than in non-emergency time</w:t>
      </w:r>
      <w:r w:rsidR="00553419">
        <w:rPr>
          <w:rFonts w:cs="Arial"/>
          <w:bCs/>
          <w:szCs w:val="20"/>
        </w:rPr>
        <w:t>s</w:t>
      </w:r>
      <w:r w:rsidRPr="000C5DAC">
        <w:rPr>
          <w:rFonts w:cs="Arial"/>
          <w:bCs/>
          <w:szCs w:val="20"/>
        </w:rPr>
        <w:t>. Your National Society needs specific finance SOPs in an emergency</w:t>
      </w:r>
      <w:r w:rsidR="00733538" w:rsidRPr="000C5DAC">
        <w:rPr>
          <w:rFonts w:cs="Arial"/>
          <w:bCs/>
          <w:szCs w:val="20"/>
        </w:rPr>
        <w:t xml:space="preserve"> to ensure timely finance resources but also accountable finance reporting</w:t>
      </w:r>
      <w:r w:rsidRPr="000C5DAC">
        <w:rPr>
          <w:rFonts w:cs="Arial"/>
          <w:bCs/>
          <w:szCs w:val="20"/>
        </w:rPr>
        <w:t>.</w:t>
      </w:r>
    </w:p>
    <w:p w14:paraId="418E52AE" w14:textId="5E772D3D" w:rsidR="00837F02" w:rsidRPr="000C5DAC" w:rsidRDefault="00837F02" w:rsidP="00837F02">
      <w:pPr>
        <w:rPr>
          <w:rFonts w:cs="Arial"/>
          <w:bCs/>
          <w:szCs w:val="20"/>
        </w:rPr>
      </w:pPr>
      <w:r w:rsidRPr="000C5DAC">
        <w:rPr>
          <w:rFonts w:cs="Arial"/>
          <w:bCs/>
          <w:szCs w:val="20"/>
        </w:rPr>
        <w:t xml:space="preserve">Describe in a narrative how </w:t>
      </w:r>
      <w:r w:rsidR="00277A4C" w:rsidRPr="000C5DAC">
        <w:rPr>
          <w:rFonts w:cs="Arial"/>
          <w:bCs/>
          <w:szCs w:val="20"/>
        </w:rPr>
        <w:t xml:space="preserve">the </w:t>
      </w:r>
      <w:r w:rsidRPr="000C5DAC">
        <w:rPr>
          <w:rFonts w:cs="Arial"/>
          <w:bCs/>
          <w:szCs w:val="20"/>
        </w:rPr>
        <w:t>N</w:t>
      </w:r>
      <w:r w:rsidR="00277A4C" w:rsidRPr="000C5DAC">
        <w:rPr>
          <w:rFonts w:cs="Arial"/>
          <w:bCs/>
          <w:szCs w:val="20"/>
        </w:rPr>
        <w:t xml:space="preserve">ational </w:t>
      </w:r>
      <w:r w:rsidRPr="000C5DAC">
        <w:rPr>
          <w:rFonts w:cs="Arial"/>
          <w:bCs/>
          <w:szCs w:val="20"/>
        </w:rPr>
        <w:t>S</w:t>
      </w:r>
      <w:r w:rsidR="00277A4C" w:rsidRPr="000C5DAC">
        <w:rPr>
          <w:rFonts w:cs="Arial"/>
          <w:bCs/>
          <w:szCs w:val="20"/>
        </w:rPr>
        <w:t>ociety</w:t>
      </w:r>
      <w:r w:rsidRPr="000C5DAC">
        <w:rPr>
          <w:rFonts w:cs="Arial"/>
          <w:bCs/>
          <w:szCs w:val="20"/>
        </w:rPr>
        <w:t xml:space="preserve"> </w:t>
      </w:r>
      <w:r w:rsidR="00666707" w:rsidRPr="000C5DAC">
        <w:rPr>
          <w:rFonts w:cs="Arial"/>
          <w:bCs/>
          <w:szCs w:val="20"/>
        </w:rPr>
        <w:t xml:space="preserve">undertakes </w:t>
      </w:r>
      <w:r w:rsidRPr="000C5DAC">
        <w:rPr>
          <w:rFonts w:cs="Arial"/>
          <w:bCs/>
          <w:szCs w:val="20"/>
        </w:rPr>
        <w:t>resource mobilization for emergency response.</w:t>
      </w:r>
      <w:r w:rsidR="00E97C70" w:rsidRPr="000C5DAC">
        <w:rPr>
          <w:rFonts w:cs="Arial"/>
          <w:bCs/>
          <w:szCs w:val="20"/>
        </w:rPr>
        <w:t xml:space="preserve"> Your </w:t>
      </w:r>
      <w:r w:rsidR="00DB0674" w:rsidRPr="000C5DAC">
        <w:rPr>
          <w:rFonts w:cs="Arial"/>
          <w:bCs/>
          <w:szCs w:val="20"/>
        </w:rPr>
        <w:t xml:space="preserve">emergency </w:t>
      </w:r>
      <w:r w:rsidR="00E97C70" w:rsidRPr="000C5DAC">
        <w:rPr>
          <w:rFonts w:cs="Arial"/>
          <w:bCs/>
          <w:szCs w:val="20"/>
        </w:rPr>
        <w:t>finance</w:t>
      </w:r>
      <w:r w:rsidR="002C12E3" w:rsidRPr="000C5DAC">
        <w:rPr>
          <w:rFonts w:cs="Arial"/>
          <w:bCs/>
          <w:szCs w:val="20"/>
        </w:rPr>
        <w:t xml:space="preserve"> management</w:t>
      </w:r>
      <w:r w:rsidR="00E97C70" w:rsidRPr="000C5DAC">
        <w:rPr>
          <w:rFonts w:cs="Arial"/>
          <w:bCs/>
          <w:szCs w:val="20"/>
        </w:rPr>
        <w:t xml:space="preserve"> procedures should be added in </w:t>
      </w:r>
      <w:r w:rsidR="00277A4C" w:rsidRPr="000C5DAC">
        <w:rPr>
          <w:rFonts w:cs="Arial"/>
          <w:bCs/>
          <w:szCs w:val="20"/>
        </w:rPr>
        <w:t xml:space="preserve">an </w:t>
      </w:r>
      <w:r w:rsidR="00E97C70" w:rsidRPr="000C5DAC">
        <w:rPr>
          <w:rFonts w:cs="Arial"/>
          <w:bCs/>
          <w:szCs w:val="20"/>
        </w:rPr>
        <w:t>ann</w:t>
      </w:r>
      <w:r w:rsidR="00733538" w:rsidRPr="000C5DAC">
        <w:rPr>
          <w:rFonts w:cs="Arial"/>
          <w:bCs/>
          <w:szCs w:val="20"/>
        </w:rPr>
        <w:t>ex as</w:t>
      </w:r>
      <w:r w:rsidR="00277A4C" w:rsidRPr="000C5DAC">
        <w:rPr>
          <w:rFonts w:cs="Arial"/>
          <w:bCs/>
          <w:szCs w:val="20"/>
        </w:rPr>
        <w:t xml:space="preserve"> </w:t>
      </w:r>
      <w:r w:rsidR="00E97C70" w:rsidRPr="000C5DAC">
        <w:rPr>
          <w:rFonts w:cs="Arial"/>
          <w:bCs/>
          <w:szCs w:val="20"/>
        </w:rPr>
        <w:t>SOP</w:t>
      </w:r>
      <w:r w:rsidR="00733538" w:rsidRPr="000C5DAC">
        <w:rPr>
          <w:rFonts w:cs="Arial"/>
          <w:bCs/>
          <w:szCs w:val="20"/>
        </w:rPr>
        <w:t>s</w:t>
      </w:r>
      <w:r w:rsidR="00E97C70" w:rsidRPr="000C5DAC">
        <w:rPr>
          <w:rFonts w:cs="Arial"/>
          <w:bCs/>
          <w:szCs w:val="20"/>
        </w:rPr>
        <w:t xml:space="preserve">. </w:t>
      </w:r>
    </w:p>
    <w:p w14:paraId="7EA85AAE" w14:textId="02EE2BB5" w:rsidR="00E02CEC" w:rsidRPr="000C5DAC" w:rsidRDefault="002608C5" w:rsidP="008903A8">
      <w:pPr>
        <w:pStyle w:val="CommentText"/>
        <w:rPr>
          <w:rFonts w:cs="Arial"/>
          <w:color w:val="000000"/>
          <w:shd w:val="clear" w:color="auto" w:fill="FFFFFF"/>
        </w:rPr>
      </w:pPr>
      <w:r w:rsidRPr="000C5DAC">
        <w:rPr>
          <w:noProof/>
          <w:lang w:eastAsia="en-GB"/>
        </w:rPr>
        <w:drawing>
          <wp:anchor distT="0" distB="0" distL="114300" distR="114300" simplePos="0" relativeHeight="251680768" behindDoc="0" locked="0" layoutInCell="1" allowOverlap="1" wp14:anchorId="0C5BC86F" wp14:editId="7EE4549E">
            <wp:simplePos x="0" y="0"/>
            <wp:positionH relativeFrom="column">
              <wp:posOffset>2356485</wp:posOffset>
            </wp:positionH>
            <wp:positionV relativeFrom="paragraph">
              <wp:posOffset>187325</wp:posOffset>
            </wp:positionV>
            <wp:extent cx="285750" cy="238125"/>
            <wp:effectExtent l="0" t="0" r="0" b="9525"/>
            <wp:wrapNone/>
            <wp:docPr id="6" name="Picture 135" descr="C:\Users\DMU\Documents\IFRC\PER Archive\Icons PER\PER OCHA icons\Area_5\black_documents\34_noun_Logistics_2009540.png">
              <a:hlinkClick xmlns:a="http://schemas.openxmlformats.org/drawingml/2006/main" r:id="rId15"/>
              <a:extLst xmlns:a="http://schemas.openxmlformats.org/drawingml/2006/main">
                <a:ext uri="{FF2B5EF4-FFF2-40B4-BE49-F238E27FC236}">
                  <a16:creationId xmlns:a16="http://schemas.microsoft.com/office/drawing/2014/main" id="{B0523512-9ECA-4764-9022-14ED46455A2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Picture 135" descr="C:\Users\DMU\Documents\IFRC\PER Archive\Icons PER\PER OCHA icons\Area_5\black_documents\34_noun_Logistics_2009540.png">
                      <a:extLst>
                        <a:ext uri="{FF2B5EF4-FFF2-40B4-BE49-F238E27FC236}">
                          <a16:creationId xmlns:a16="http://schemas.microsoft.com/office/drawing/2014/main" id="{B0523512-9ECA-4764-9022-14ED46455A2F}"/>
                        </a:ext>
                      </a:extLst>
                    </pic:cNvPr>
                    <pic:cNvPicPr>
                      <a:picLocks/>
                    </pic:cNvPicPr>
                  </pic:nvPicPr>
                  <pic:blipFill rotWithShape="1">
                    <a:blip r:embed="rId97" cstate="print">
                      <a:extLst>
                        <a:ext uri="{28A0092B-C50C-407E-A947-70E740481C1C}">
                          <a14:useLocalDpi xmlns:a14="http://schemas.microsoft.com/office/drawing/2010/main" val="0"/>
                        </a:ext>
                      </a:extLst>
                    </a:blip>
                    <a:srcRect l="10683" t="16675" r="9871" b="20269"/>
                    <a:stretch/>
                  </pic:blipFill>
                  <pic:spPr bwMode="auto">
                    <a:xfrm>
                      <a:off x="0" y="0"/>
                      <a:ext cx="285750"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03A8" w:rsidRPr="000C5DAC">
        <w:rPr>
          <w:rFonts w:cs="Arial"/>
          <w:bCs/>
        </w:rPr>
        <w:t xml:space="preserve">Refer to </w:t>
      </w:r>
      <w:hyperlink r:id="rId98" w:history="1">
        <w:r w:rsidR="00E02CEC" w:rsidRPr="000C5DAC">
          <w:rPr>
            <w:rStyle w:val="Hyperlink"/>
            <w:rFonts w:cs="Arial"/>
            <w:shd w:val="clear" w:color="auto" w:fill="FFFFFF"/>
          </w:rPr>
          <w:t>Preparedness plans and budgets</w:t>
        </w:r>
      </w:hyperlink>
      <w:r w:rsidR="008903A8" w:rsidRPr="000C5DAC">
        <w:rPr>
          <w:rFonts w:cs="Arial"/>
          <w:color w:val="000000"/>
          <w:shd w:val="clear" w:color="auto" w:fill="FFFFFF"/>
        </w:rPr>
        <w:t xml:space="preserve"> </w:t>
      </w:r>
      <w:r w:rsidR="008903A8" w:rsidRPr="00553419">
        <w:rPr>
          <w:rFonts w:cs="Arial"/>
          <w:bCs/>
        </w:rPr>
        <w:t>and</w:t>
      </w:r>
      <w:r w:rsidR="008903A8" w:rsidRPr="000C5DAC">
        <w:rPr>
          <w:rFonts w:cs="Arial"/>
          <w:bCs/>
          <w:i/>
        </w:rPr>
        <w:t xml:space="preserve"> </w:t>
      </w:r>
      <w:hyperlink r:id="rId99" w:history="1">
        <w:r w:rsidR="00E02CEC" w:rsidRPr="000C5DAC">
          <w:rPr>
            <w:rStyle w:val="Hyperlink"/>
            <w:rFonts w:cs="Arial"/>
            <w:shd w:val="clear" w:color="auto" w:fill="FFFFFF"/>
          </w:rPr>
          <w:t>Resource Mobili</w:t>
        </w:r>
        <w:r w:rsidR="00277A4C" w:rsidRPr="000C5DAC">
          <w:rPr>
            <w:rStyle w:val="Hyperlink"/>
            <w:rFonts w:cs="Arial"/>
            <w:shd w:val="clear" w:color="auto" w:fill="FFFFFF"/>
          </w:rPr>
          <w:t>z</w:t>
        </w:r>
        <w:r w:rsidR="00E02CEC" w:rsidRPr="000C5DAC">
          <w:rPr>
            <w:rStyle w:val="Hyperlink"/>
            <w:rFonts w:cs="Arial"/>
            <w:shd w:val="clear" w:color="auto" w:fill="FFFFFF"/>
          </w:rPr>
          <w:t>ation</w:t>
        </w:r>
      </w:hyperlink>
      <w:r w:rsidR="008903A8" w:rsidRPr="000C5DAC">
        <w:rPr>
          <w:rFonts w:cs="Arial"/>
          <w:color w:val="000000"/>
          <w:shd w:val="clear" w:color="auto" w:fill="FFFFFF"/>
        </w:rPr>
        <w:t>.</w:t>
      </w:r>
    </w:p>
    <w:p w14:paraId="0C06C49E" w14:textId="7051887E" w:rsidR="00837F02" w:rsidRPr="000C5DAC" w:rsidRDefault="00837F02" w:rsidP="00CF7CC6">
      <w:pPr>
        <w:pStyle w:val="Heading2"/>
        <w:rPr>
          <w:bCs/>
        </w:rPr>
      </w:pPr>
      <w:bookmarkStart w:id="34" w:name="_Toc54364762"/>
      <w:r w:rsidRPr="000C5DAC">
        <w:t xml:space="preserve">Supply </w:t>
      </w:r>
      <w:r w:rsidR="00277A4C" w:rsidRPr="000C5DAC">
        <w:t>c</w:t>
      </w:r>
      <w:r w:rsidRPr="000C5DAC">
        <w:t>hain management</w:t>
      </w:r>
      <w:bookmarkEnd w:id="34"/>
      <w:r w:rsidR="006E032B" w:rsidRPr="000C5DAC">
        <w:t xml:space="preserve"> </w:t>
      </w:r>
    </w:p>
    <w:p w14:paraId="75A8A939" w14:textId="65B864FF" w:rsidR="00685BC9" w:rsidRDefault="00685BC9" w:rsidP="00685BC9">
      <w:pPr>
        <w:rPr>
          <w:rFonts w:cs="Arial"/>
          <w:bCs/>
          <w:szCs w:val="20"/>
        </w:rPr>
      </w:pPr>
      <w:r w:rsidRPr="000C5DAC">
        <w:rPr>
          <w:rFonts w:cs="Arial"/>
          <w:bCs/>
          <w:szCs w:val="20"/>
        </w:rPr>
        <w:t xml:space="preserve">Drafting this section should be done with </w:t>
      </w:r>
      <w:r w:rsidR="00553419">
        <w:rPr>
          <w:rFonts w:cs="Arial"/>
          <w:bCs/>
          <w:szCs w:val="20"/>
        </w:rPr>
        <w:t xml:space="preserve">the </w:t>
      </w:r>
      <w:r w:rsidRPr="000C5DAC">
        <w:rPr>
          <w:rFonts w:cs="Arial"/>
          <w:bCs/>
          <w:szCs w:val="20"/>
        </w:rPr>
        <w:t>National Society supply chain/logistic</w:t>
      </w:r>
      <w:r w:rsidR="00553419">
        <w:rPr>
          <w:rFonts w:cs="Arial"/>
          <w:bCs/>
          <w:szCs w:val="20"/>
        </w:rPr>
        <w:t>s</w:t>
      </w:r>
      <w:r w:rsidRPr="000C5DAC">
        <w:rPr>
          <w:rFonts w:cs="Arial"/>
          <w:bCs/>
          <w:szCs w:val="20"/>
        </w:rPr>
        <w:t xml:space="preserve"> department and/or staff and volunteers with accurate knowledge. In </w:t>
      </w:r>
      <w:r w:rsidR="00553419">
        <w:rPr>
          <w:rFonts w:cs="Arial"/>
          <w:bCs/>
          <w:szCs w:val="20"/>
        </w:rPr>
        <w:t xml:space="preserve">an </w:t>
      </w:r>
      <w:r w:rsidRPr="000C5DAC">
        <w:rPr>
          <w:rFonts w:cs="Arial"/>
          <w:bCs/>
          <w:szCs w:val="20"/>
        </w:rPr>
        <w:t>emergency, logistic</w:t>
      </w:r>
      <w:r w:rsidR="00553419">
        <w:rPr>
          <w:rFonts w:cs="Arial"/>
          <w:bCs/>
          <w:szCs w:val="20"/>
        </w:rPr>
        <w:t>s</w:t>
      </w:r>
      <w:r w:rsidRPr="000C5DAC">
        <w:rPr>
          <w:rFonts w:cs="Arial"/>
          <w:bCs/>
          <w:szCs w:val="20"/>
        </w:rPr>
        <w:t xml:space="preserve"> procedures have to be faster than in non-emergency time</w:t>
      </w:r>
      <w:r w:rsidR="00553419">
        <w:rPr>
          <w:rFonts w:cs="Arial"/>
          <w:bCs/>
          <w:szCs w:val="20"/>
        </w:rPr>
        <w:t>s</w:t>
      </w:r>
      <w:r w:rsidRPr="000C5DAC">
        <w:rPr>
          <w:rFonts w:cs="Arial"/>
          <w:bCs/>
          <w:szCs w:val="20"/>
        </w:rPr>
        <w:t>. Your National Society needs specific logistic</w:t>
      </w:r>
      <w:r w:rsidR="00553419">
        <w:rPr>
          <w:rFonts w:cs="Arial"/>
          <w:bCs/>
          <w:szCs w:val="20"/>
        </w:rPr>
        <w:t>s</w:t>
      </w:r>
      <w:r w:rsidRPr="000C5DAC">
        <w:rPr>
          <w:rFonts w:cs="Arial"/>
          <w:bCs/>
          <w:szCs w:val="20"/>
        </w:rPr>
        <w:t xml:space="preserve"> and assets management SOPs in an emergency.</w:t>
      </w:r>
    </w:p>
    <w:p w14:paraId="09E09CB5" w14:textId="31241814" w:rsidR="00F333D6" w:rsidRPr="000C5DAC" w:rsidRDefault="00F333D6" w:rsidP="00685BC9">
      <w:pPr>
        <w:rPr>
          <w:rFonts w:cs="Arial"/>
          <w:bCs/>
          <w:szCs w:val="20"/>
        </w:rPr>
      </w:pPr>
      <w:r>
        <w:rPr>
          <w:bCs/>
        </w:rPr>
        <w:t xml:space="preserve">The </w:t>
      </w:r>
      <w:r w:rsidRPr="00F333D6">
        <w:rPr>
          <w:bCs/>
        </w:rPr>
        <w:t>respons</w:t>
      </w:r>
      <w:r>
        <w:rPr>
          <w:bCs/>
        </w:rPr>
        <w:t xml:space="preserve">e strategy and operational plan </w:t>
      </w:r>
      <w:r w:rsidRPr="00F333D6">
        <w:rPr>
          <w:bCs/>
        </w:rPr>
        <w:t>should be tra</w:t>
      </w:r>
      <w:r>
        <w:rPr>
          <w:bCs/>
        </w:rPr>
        <w:t xml:space="preserve">nslated into a list of products (relief items – food, </w:t>
      </w:r>
      <w:r w:rsidR="00CB7C8A">
        <w:rPr>
          <w:bCs/>
        </w:rPr>
        <w:t>non-food</w:t>
      </w:r>
      <w:r>
        <w:rPr>
          <w:bCs/>
        </w:rPr>
        <w:t xml:space="preserve"> and medical items-, equipment, vehicles, etc) and services (transportation, storage, importation, quality certification, etc) that will need to be </w:t>
      </w:r>
      <w:r w:rsidRPr="00F333D6">
        <w:rPr>
          <w:bCs/>
        </w:rPr>
        <w:t>sourced on time to ensu</w:t>
      </w:r>
      <w:r>
        <w:rPr>
          <w:bCs/>
        </w:rPr>
        <w:t xml:space="preserve">re a successful implementation. A strategy should be defined in the contingency plan to quickly and efficiently get each of </w:t>
      </w:r>
      <w:r w:rsidRPr="00F333D6">
        <w:rPr>
          <w:bCs/>
        </w:rPr>
        <w:t>those products and services.</w:t>
      </w:r>
      <w:r>
        <w:rPr>
          <w:bCs/>
        </w:rPr>
        <w:t xml:space="preserve"> Pre-agreements with suppliers, </w:t>
      </w:r>
      <w:r w:rsidRPr="00F333D6">
        <w:rPr>
          <w:bCs/>
        </w:rPr>
        <w:t>a strategy to request and accept in</w:t>
      </w:r>
      <w:r>
        <w:rPr>
          <w:bCs/>
        </w:rPr>
        <w:t xml:space="preserve">-kind donations (nationally and </w:t>
      </w:r>
      <w:r w:rsidR="00CB7C8A">
        <w:rPr>
          <w:bCs/>
        </w:rPr>
        <w:t>internationally</w:t>
      </w:r>
      <w:r>
        <w:rPr>
          <w:bCs/>
        </w:rPr>
        <w:t xml:space="preserve">) </w:t>
      </w:r>
      <w:r w:rsidRPr="00F333D6">
        <w:rPr>
          <w:bCs/>
        </w:rPr>
        <w:t>and a buffer stock</w:t>
      </w:r>
      <w:r>
        <w:rPr>
          <w:bCs/>
        </w:rPr>
        <w:t xml:space="preserve"> of pre-positioned relief items are key elements to reduce the </w:t>
      </w:r>
      <w:r w:rsidRPr="00F333D6">
        <w:rPr>
          <w:bCs/>
        </w:rPr>
        <w:t>lead time required to launch a tender and purchase them.</w:t>
      </w:r>
    </w:p>
    <w:p w14:paraId="446394B7" w14:textId="6C369CF6" w:rsidR="002D1250" w:rsidRPr="00D54DBF" w:rsidRDefault="00837F02" w:rsidP="00837F02">
      <w:pPr>
        <w:rPr>
          <w:bCs/>
        </w:rPr>
      </w:pPr>
      <w:r w:rsidRPr="00D54DBF">
        <w:rPr>
          <w:bCs/>
        </w:rPr>
        <w:t>This might need to be further develop</w:t>
      </w:r>
      <w:r w:rsidR="00C752E9" w:rsidRPr="00D54DBF">
        <w:rPr>
          <w:bCs/>
        </w:rPr>
        <w:t>ed</w:t>
      </w:r>
      <w:r w:rsidRPr="00D54DBF">
        <w:rPr>
          <w:bCs/>
        </w:rPr>
        <w:t xml:space="preserve"> in your SOPs</w:t>
      </w:r>
      <w:r w:rsidR="00F333D6" w:rsidRPr="00D54DBF">
        <w:rPr>
          <w:bCs/>
        </w:rPr>
        <w:t xml:space="preserve"> and required preparedness activities like for example market assessment, definition of product specifications with programme managers, partnerships with other organisations that could offer logistics capacity</w:t>
      </w:r>
      <w:r w:rsidR="00E97C70" w:rsidRPr="00D54DBF">
        <w:rPr>
          <w:bCs/>
        </w:rPr>
        <w:t xml:space="preserve">. </w:t>
      </w:r>
      <w:r w:rsidR="002D1250" w:rsidRPr="00D54DBF">
        <w:rPr>
          <w:bCs/>
        </w:rPr>
        <w:t>Include stocks and logistic</w:t>
      </w:r>
      <w:r w:rsidR="00C752E9" w:rsidRPr="00D54DBF">
        <w:rPr>
          <w:bCs/>
        </w:rPr>
        <w:t>s</w:t>
      </w:r>
      <w:r w:rsidR="002D1250" w:rsidRPr="00D54DBF">
        <w:rPr>
          <w:bCs/>
        </w:rPr>
        <w:t xml:space="preserve"> requirement</w:t>
      </w:r>
      <w:r w:rsidR="00C752E9" w:rsidRPr="00D54DBF">
        <w:rPr>
          <w:bCs/>
        </w:rPr>
        <w:t>s</w:t>
      </w:r>
      <w:r w:rsidR="002D1250" w:rsidRPr="00D54DBF">
        <w:rPr>
          <w:bCs/>
        </w:rPr>
        <w:t xml:space="preserve"> in</w:t>
      </w:r>
      <w:r w:rsidR="00C752E9" w:rsidRPr="00D54DBF">
        <w:rPr>
          <w:bCs/>
        </w:rPr>
        <w:t xml:space="preserve"> the</w:t>
      </w:r>
      <w:r w:rsidR="002D1250" w:rsidRPr="00D54DBF">
        <w:rPr>
          <w:bCs/>
        </w:rPr>
        <w:t xml:space="preserve"> annex</w:t>
      </w:r>
      <w:r w:rsidR="00161C05" w:rsidRPr="00D54DBF">
        <w:rPr>
          <w:bCs/>
        </w:rPr>
        <w:t xml:space="preserve"> including the staff and volunteers required to manage the supply chain</w:t>
      </w:r>
      <w:r w:rsidR="00FE2552">
        <w:rPr>
          <w:bCs/>
        </w:rPr>
        <w:t xml:space="preserve"> </w:t>
      </w:r>
      <w:r w:rsidR="00161C05" w:rsidRPr="00D54DBF">
        <w:rPr>
          <w:bCs/>
        </w:rPr>
        <w:t>and operate the different logistics activities within it.</w:t>
      </w:r>
    </w:p>
    <w:p w14:paraId="6D916DBF" w14:textId="3F20E724" w:rsidR="008903A8" w:rsidRPr="000C5DAC" w:rsidRDefault="00837ABA" w:rsidP="00837ABA">
      <w:r w:rsidRPr="000C5DAC">
        <w:rPr>
          <w:rFonts w:cs="Arial"/>
          <w:bCs/>
          <w:szCs w:val="20"/>
        </w:rPr>
        <w:t xml:space="preserve">For more guidance refer to </w:t>
      </w:r>
      <w:hyperlink r:id="rId100" w:history="1">
        <w:r w:rsidRPr="000C5DAC">
          <w:rPr>
            <w:rStyle w:val="Hyperlink"/>
          </w:rPr>
          <w:t>Logistic Briefing pack</w:t>
        </w:r>
      </w:hyperlink>
      <w:r w:rsidR="008903A8" w:rsidRPr="000C5DAC">
        <w:rPr>
          <w:rStyle w:val="Hyperlink"/>
          <w:color w:val="auto"/>
          <w:u w:val="none"/>
        </w:rPr>
        <w:t xml:space="preserve"> </w:t>
      </w:r>
      <w:r w:rsidR="008903A8" w:rsidRPr="000C5DAC">
        <w:rPr>
          <w:rFonts w:cs="Arial"/>
          <w:bCs/>
          <w:szCs w:val="20"/>
        </w:rPr>
        <w:t xml:space="preserve">or </w:t>
      </w:r>
      <w:hyperlink r:id="rId101" w:history="1">
        <w:r w:rsidR="008903A8" w:rsidRPr="000C5DAC">
          <w:rPr>
            <w:rStyle w:val="Hyperlink"/>
          </w:rPr>
          <w:t>L</w:t>
        </w:r>
        <w:r w:rsidR="00E02CEC" w:rsidRPr="000C5DAC">
          <w:rPr>
            <w:rStyle w:val="Hyperlink"/>
          </w:rPr>
          <w:t>ogistics</w:t>
        </w:r>
        <w:r w:rsidR="008903A8" w:rsidRPr="000C5DAC">
          <w:rPr>
            <w:rStyle w:val="Hyperlink"/>
          </w:rPr>
          <w:t xml:space="preserve"> PER benchmarks</w:t>
        </w:r>
      </w:hyperlink>
      <w:r w:rsidR="00685BC9" w:rsidRPr="000C5DAC">
        <w:rPr>
          <w:rStyle w:val="Hyperlink"/>
          <w:color w:val="auto"/>
          <w:u w:val="none"/>
        </w:rPr>
        <w:t>.</w:t>
      </w:r>
    </w:p>
    <w:p w14:paraId="715670F7" w14:textId="593A5606" w:rsidR="00E27A66" w:rsidRPr="000C5DAC" w:rsidRDefault="00BA4CED" w:rsidP="00357498">
      <w:pPr>
        <w:pStyle w:val="Heading1"/>
      </w:pPr>
      <w:bookmarkStart w:id="35" w:name="_Toc54364763"/>
      <w:r w:rsidRPr="000C5DAC">
        <w:t xml:space="preserve">Response </w:t>
      </w:r>
      <w:r w:rsidR="00E27A66" w:rsidRPr="000C5DAC">
        <w:t xml:space="preserve">Management </w:t>
      </w:r>
      <w:r w:rsidRPr="000C5DAC">
        <w:t>Arrangements</w:t>
      </w:r>
      <w:bookmarkEnd w:id="35"/>
    </w:p>
    <w:p w14:paraId="5EEAD1C2" w14:textId="050F3E34" w:rsidR="00BA4CED" w:rsidRPr="000C5DAC" w:rsidRDefault="00BA4CED" w:rsidP="00CF7CC6">
      <w:pPr>
        <w:pStyle w:val="Heading2"/>
        <w:rPr>
          <w:bCs/>
        </w:rPr>
      </w:pPr>
      <w:bookmarkStart w:id="36" w:name="_Toc54364764"/>
      <w:r w:rsidRPr="000C5DAC">
        <w:t>Management structure</w:t>
      </w:r>
      <w:bookmarkEnd w:id="36"/>
    </w:p>
    <w:p w14:paraId="3E660A92" w14:textId="5D119C68" w:rsidR="00E27A66" w:rsidRPr="000C5DAC" w:rsidRDefault="00E27A66" w:rsidP="00BA4CED">
      <w:pPr>
        <w:pStyle w:val="Heading3"/>
      </w:pPr>
      <w:bookmarkStart w:id="37" w:name="_Toc54364765"/>
      <w:r w:rsidRPr="000C5DAC">
        <w:t>Overall management</w:t>
      </w:r>
      <w:bookmarkEnd w:id="37"/>
    </w:p>
    <w:p w14:paraId="6EF58C3B" w14:textId="221F517B" w:rsidR="00E27A66" w:rsidRPr="000C5DAC" w:rsidRDefault="00D30647" w:rsidP="00E27A66">
      <w:pPr>
        <w:rPr>
          <w:rFonts w:cs="Arial"/>
          <w:bCs/>
          <w:szCs w:val="20"/>
        </w:rPr>
      </w:pPr>
      <w:r w:rsidRPr="000C5DAC">
        <w:rPr>
          <w:rFonts w:cs="Arial"/>
          <w:bCs/>
          <w:szCs w:val="20"/>
        </w:rPr>
        <w:t xml:space="preserve">It is important to envisage </w:t>
      </w:r>
      <w:r w:rsidR="00C752E9" w:rsidRPr="000C5DAC">
        <w:rPr>
          <w:rFonts w:cs="Arial"/>
          <w:bCs/>
          <w:szCs w:val="20"/>
        </w:rPr>
        <w:t xml:space="preserve">a </w:t>
      </w:r>
      <w:r w:rsidRPr="000C5DAC">
        <w:rPr>
          <w:rFonts w:cs="Arial"/>
          <w:bCs/>
          <w:szCs w:val="20"/>
        </w:rPr>
        <w:t xml:space="preserve">back-up role for each position to ensure follow-up and consistency in the response management. This could be </w:t>
      </w:r>
      <w:r w:rsidR="00DC0CD3" w:rsidRPr="000C5DAC">
        <w:rPr>
          <w:rFonts w:cs="Arial"/>
          <w:bCs/>
          <w:szCs w:val="20"/>
        </w:rPr>
        <w:t>re</w:t>
      </w:r>
      <w:r w:rsidRPr="000C5DAC">
        <w:rPr>
          <w:rFonts w:cs="Arial"/>
          <w:bCs/>
          <w:szCs w:val="20"/>
        </w:rPr>
        <w:t xml:space="preserve">presented </w:t>
      </w:r>
      <w:r w:rsidR="00DC0CD3" w:rsidRPr="000C5DAC">
        <w:rPr>
          <w:rFonts w:cs="Arial"/>
          <w:bCs/>
          <w:szCs w:val="20"/>
        </w:rPr>
        <w:t>by</w:t>
      </w:r>
      <w:r w:rsidRPr="000C5DAC">
        <w:rPr>
          <w:rFonts w:cs="Arial"/>
          <w:bCs/>
          <w:szCs w:val="20"/>
        </w:rPr>
        <w:t xml:space="preserve"> an </w:t>
      </w:r>
      <w:r w:rsidR="00245418" w:rsidRPr="000C5DAC">
        <w:rPr>
          <w:rFonts w:cs="Arial"/>
          <w:bCs/>
          <w:szCs w:val="20"/>
        </w:rPr>
        <w:t>organogram</w:t>
      </w:r>
      <w:r w:rsidRPr="000C5DAC">
        <w:rPr>
          <w:rFonts w:cs="Arial"/>
          <w:bCs/>
          <w:szCs w:val="20"/>
        </w:rPr>
        <w:t xml:space="preserve"> </w:t>
      </w:r>
      <w:r w:rsidR="002E03C5" w:rsidRPr="000C5DAC">
        <w:rPr>
          <w:rFonts w:cs="Arial"/>
          <w:bCs/>
          <w:szCs w:val="20"/>
        </w:rPr>
        <w:t>and</w:t>
      </w:r>
      <w:r w:rsidRPr="000C5DAC">
        <w:rPr>
          <w:rFonts w:cs="Arial"/>
          <w:bCs/>
          <w:szCs w:val="20"/>
        </w:rPr>
        <w:t xml:space="preserve"> a table to define roles and responsibilities.</w:t>
      </w:r>
      <w:r w:rsidR="002E03C5" w:rsidRPr="000C5DAC">
        <w:rPr>
          <w:rFonts w:cs="Arial"/>
          <w:bCs/>
          <w:szCs w:val="20"/>
        </w:rPr>
        <w:t xml:space="preserve"> It </w:t>
      </w:r>
      <w:r w:rsidR="002E03C5" w:rsidRPr="000C5DAC">
        <w:rPr>
          <w:rFonts w:cs="Arial"/>
          <w:bCs/>
          <w:szCs w:val="20"/>
        </w:rPr>
        <w:lastRenderedPageBreak/>
        <w:t>is important to highlight decision</w:t>
      </w:r>
      <w:r w:rsidR="00C752E9" w:rsidRPr="000C5DAC">
        <w:rPr>
          <w:rFonts w:cs="Arial"/>
          <w:bCs/>
          <w:szCs w:val="20"/>
        </w:rPr>
        <w:t>-</w:t>
      </w:r>
      <w:r w:rsidR="002E03C5" w:rsidRPr="000C5DAC">
        <w:rPr>
          <w:rFonts w:cs="Arial"/>
          <w:bCs/>
          <w:szCs w:val="20"/>
        </w:rPr>
        <w:t xml:space="preserve">making and </w:t>
      </w:r>
      <w:r w:rsidR="00C752E9" w:rsidRPr="000C5DAC">
        <w:rPr>
          <w:rFonts w:cs="Arial"/>
          <w:bCs/>
          <w:szCs w:val="20"/>
        </w:rPr>
        <w:t xml:space="preserve">the </w:t>
      </w:r>
      <w:r w:rsidR="002E03C5" w:rsidRPr="000C5DAC">
        <w:rPr>
          <w:rFonts w:cs="Arial"/>
          <w:bCs/>
          <w:szCs w:val="20"/>
        </w:rPr>
        <w:t>reporting line (which could be further define</w:t>
      </w:r>
      <w:r w:rsidR="00C752E9" w:rsidRPr="000C5DAC">
        <w:rPr>
          <w:rFonts w:cs="Arial"/>
          <w:bCs/>
          <w:szCs w:val="20"/>
        </w:rPr>
        <w:t>d</w:t>
      </w:r>
      <w:r w:rsidR="002E03C5" w:rsidRPr="000C5DAC">
        <w:rPr>
          <w:rFonts w:cs="Arial"/>
          <w:bCs/>
          <w:szCs w:val="20"/>
        </w:rPr>
        <w:t xml:space="preserve"> in your communication section).</w:t>
      </w:r>
      <w:r w:rsidR="00456090" w:rsidRPr="000C5DAC">
        <w:rPr>
          <w:rFonts w:cs="Arial"/>
          <w:bCs/>
          <w:szCs w:val="20"/>
        </w:rPr>
        <w:t xml:space="preserve"> </w:t>
      </w:r>
    </w:p>
    <w:p w14:paraId="56060D4E" w14:textId="1EF86A51" w:rsidR="00F4214E" w:rsidRPr="000C5DAC" w:rsidRDefault="00F4214E" w:rsidP="00E27A66">
      <w:pPr>
        <w:rPr>
          <w:rFonts w:cs="Arial"/>
          <w:bCs/>
          <w:szCs w:val="20"/>
        </w:rPr>
      </w:pPr>
      <w:r w:rsidRPr="000C5DAC">
        <w:rPr>
          <w:rFonts w:cs="Arial"/>
          <w:b/>
          <w:bCs/>
          <w:szCs w:val="20"/>
          <w:u w:val="single"/>
        </w:rPr>
        <w:t>NB:</w:t>
      </w:r>
      <w:r w:rsidRPr="000C5DAC">
        <w:rPr>
          <w:rFonts w:cs="Arial"/>
          <w:bCs/>
          <w:szCs w:val="20"/>
        </w:rPr>
        <w:t xml:space="preserve"> Your </w:t>
      </w:r>
      <w:r w:rsidR="00DC0CD3" w:rsidRPr="000C5DAC">
        <w:rPr>
          <w:rFonts w:cs="Arial"/>
          <w:bCs/>
          <w:szCs w:val="20"/>
        </w:rPr>
        <w:t xml:space="preserve">response </w:t>
      </w:r>
      <w:r w:rsidRPr="000C5DAC">
        <w:rPr>
          <w:rFonts w:cs="Arial"/>
          <w:bCs/>
          <w:szCs w:val="20"/>
        </w:rPr>
        <w:t xml:space="preserve">management structure could be different </w:t>
      </w:r>
      <w:r w:rsidR="00DC0CD3" w:rsidRPr="000C5DAC">
        <w:rPr>
          <w:rFonts w:cs="Arial"/>
          <w:bCs/>
          <w:szCs w:val="20"/>
        </w:rPr>
        <w:t xml:space="preserve">from </w:t>
      </w:r>
      <w:r w:rsidRPr="000C5DAC">
        <w:rPr>
          <w:rFonts w:cs="Arial"/>
          <w:bCs/>
          <w:szCs w:val="20"/>
        </w:rPr>
        <w:t>your non</w:t>
      </w:r>
      <w:r w:rsidR="00C752E9" w:rsidRPr="000C5DAC">
        <w:rPr>
          <w:rFonts w:cs="Arial"/>
          <w:bCs/>
          <w:szCs w:val="20"/>
        </w:rPr>
        <w:t>-</w:t>
      </w:r>
      <w:r w:rsidRPr="000C5DAC">
        <w:rPr>
          <w:rFonts w:cs="Arial"/>
          <w:bCs/>
          <w:szCs w:val="20"/>
        </w:rPr>
        <w:t xml:space="preserve">response </w:t>
      </w:r>
      <w:r w:rsidR="00C752E9" w:rsidRPr="000C5DAC">
        <w:rPr>
          <w:rFonts w:cs="Arial"/>
          <w:bCs/>
          <w:szCs w:val="20"/>
        </w:rPr>
        <w:t>structure</w:t>
      </w:r>
      <w:r w:rsidRPr="000C5DAC">
        <w:rPr>
          <w:rFonts w:cs="Arial"/>
          <w:bCs/>
          <w:szCs w:val="20"/>
        </w:rPr>
        <w:t>.</w:t>
      </w:r>
    </w:p>
    <w:p w14:paraId="61EA21F4" w14:textId="1D0F77F8" w:rsidR="00456090" w:rsidRPr="000C5DAC" w:rsidRDefault="00456090" w:rsidP="00E27A66">
      <w:pPr>
        <w:rPr>
          <w:rFonts w:cs="Arial"/>
          <w:bCs/>
          <w:szCs w:val="20"/>
        </w:rPr>
      </w:pPr>
      <w:r w:rsidRPr="000C5DAC">
        <w:rPr>
          <w:rFonts w:cs="Arial"/>
          <w:bCs/>
          <w:szCs w:val="20"/>
        </w:rPr>
        <w:t xml:space="preserve">This section might already be in the EOC functioning manual. If </w:t>
      </w:r>
      <w:r w:rsidR="00C752E9" w:rsidRPr="000C5DAC">
        <w:rPr>
          <w:rFonts w:cs="Arial"/>
          <w:bCs/>
          <w:szCs w:val="20"/>
        </w:rPr>
        <w:t>this</w:t>
      </w:r>
      <w:r w:rsidRPr="000C5DAC">
        <w:rPr>
          <w:rFonts w:cs="Arial"/>
          <w:bCs/>
          <w:szCs w:val="20"/>
        </w:rPr>
        <w:t xml:space="preserve"> is the case, the N</w:t>
      </w:r>
      <w:r w:rsidR="00C752E9" w:rsidRPr="000C5DAC">
        <w:rPr>
          <w:rFonts w:cs="Arial"/>
          <w:bCs/>
          <w:szCs w:val="20"/>
        </w:rPr>
        <w:t xml:space="preserve">ational </w:t>
      </w:r>
      <w:r w:rsidRPr="000C5DAC">
        <w:rPr>
          <w:rFonts w:cs="Arial"/>
          <w:bCs/>
          <w:szCs w:val="20"/>
        </w:rPr>
        <w:t>S</w:t>
      </w:r>
      <w:r w:rsidR="00C752E9" w:rsidRPr="000C5DAC">
        <w:rPr>
          <w:rFonts w:cs="Arial"/>
          <w:bCs/>
          <w:szCs w:val="20"/>
        </w:rPr>
        <w:t>ociety</w:t>
      </w:r>
      <w:r w:rsidRPr="000C5DAC">
        <w:rPr>
          <w:rFonts w:cs="Arial"/>
          <w:bCs/>
          <w:szCs w:val="20"/>
        </w:rPr>
        <w:t xml:space="preserve"> </w:t>
      </w:r>
      <w:r w:rsidR="00C752E9" w:rsidRPr="000C5DAC">
        <w:rPr>
          <w:rFonts w:cs="Arial"/>
          <w:bCs/>
          <w:szCs w:val="20"/>
        </w:rPr>
        <w:t>need</w:t>
      </w:r>
      <w:r w:rsidR="00733538" w:rsidRPr="000C5DAC">
        <w:rPr>
          <w:rFonts w:cs="Arial"/>
          <w:bCs/>
          <w:szCs w:val="20"/>
        </w:rPr>
        <w:t>s</w:t>
      </w:r>
      <w:r w:rsidR="00C752E9" w:rsidRPr="000C5DAC">
        <w:rPr>
          <w:rFonts w:cs="Arial"/>
          <w:bCs/>
          <w:szCs w:val="20"/>
        </w:rPr>
        <w:t xml:space="preserve"> </w:t>
      </w:r>
      <w:r w:rsidRPr="000C5DAC">
        <w:rPr>
          <w:rFonts w:cs="Arial"/>
          <w:bCs/>
          <w:szCs w:val="20"/>
        </w:rPr>
        <w:t xml:space="preserve">only write here “refer to section XYZ of the EOC functioning manual” </w:t>
      </w:r>
      <w:r w:rsidR="00DC0CD3" w:rsidRPr="000C5DAC">
        <w:rPr>
          <w:rFonts w:cs="Arial"/>
          <w:bCs/>
          <w:szCs w:val="20"/>
        </w:rPr>
        <w:t>rather than repeating it in the</w:t>
      </w:r>
      <w:r w:rsidRPr="000C5DAC">
        <w:rPr>
          <w:rFonts w:cs="Arial"/>
          <w:bCs/>
          <w:szCs w:val="20"/>
        </w:rPr>
        <w:t xml:space="preserve"> contingency plan.</w:t>
      </w:r>
    </w:p>
    <w:p w14:paraId="0AEAD776" w14:textId="2B54EF9B" w:rsidR="00D30647" w:rsidRPr="000C5DAC" w:rsidRDefault="00F4214E" w:rsidP="00E27A66">
      <w:pPr>
        <w:rPr>
          <w:rFonts w:cs="Arial"/>
          <w:bCs/>
          <w:szCs w:val="20"/>
        </w:rPr>
      </w:pPr>
      <w:r w:rsidRPr="000C5DAC">
        <w:rPr>
          <w:rFonts w:cs="Arial"/>
          <w:bCs/>
          <w:szCs w:val="20"/>
        </w:rPr>
        <w:t>In your role and responsibilit</w:t>
      </w:r>
      <w:r w:rsidR="00DC0CD3" w:rsidRPr="000C5DAC">
        <w:rPr>
          <w:rFonts w:cs="Arial"/>
          <w:bCs/>
          <w:szCs w:val="20"/>
        </w:rPr>
        <w:t>ies</w:t>
      </w:r>
      <w:r w:rsidRPr="000C5DAC">
        <w:rPr>
          <w:rFonts w:cs="Arial"/>
          <w:bCs/>
          <w:szCs w:val="20"/>
        </w:rPr>
        <w:t xml:space="preserve"> table, i</w:t>
      </w:r>
      <w:r w:rsidR="00D30647" w:rsidRPr="000C5DAC">
        <w:rPr>
          <w:rFonts w:cs="Arial"/>
          <w:bCs/>
          <w:szCs w:val="20"/>
        </w:rPr>
        <w:t xml:space="preserve">t is </w:t>
      </w:r>
      <w:r w:rsidR="00DC0CD3" w:rsidRPr="000C5DAC">
        <w:rPr>
          <w:rFonts w:cs="Arial"/>
          <w:bCs/>
          <w:szCs w:val="20"/>
        </w:rPr>
        <w:t xml:space="preserve">advisable </w:t>
      </w:r>
      <w:r w:rsidR="00D30647" w:rsidRPr="000C5DAC">
        <w:rPr>
          <w:rFonts w:cs="Arial"/>
          <w:bCs/>
          <w:szCs w:val="20"/>
        </w:rPr>
        <w:t xml:space="preserve">to add a column on key </w:t>
      </w:r>
      <w:r w:rsidR="00C81367" w:rsidRPr="000C5DAC">
        <w:rPr>
          <w:rFonts w:cs="Arial"/>
          <w:bCs/>
          <w:szCs w:val="20"/>
        </w:rPr>
        <w:t xml:space="preserve">competencies and </w:t>
      </w:r>
      <w:r w:rsidR="00D30647" w:rsidRPr="000C5DAC">
        <w:rPr>
          <w:rFonts w:cs="Arial"/>
          <w:bCs/>
          <w:szCs w:val="20"/>
        </w:rPr>
        <w:t xml:space="preserve">skills for the position to ensure the person in charge of a specific task </w:t>
      </w:r>
      <w:r w:rsidR="00BE003D" w:rsidRPr="000C5DAC">
        <w:rPr>
          <w:rFonts w:cs="Arial"/>
          <w:bCs/>
          <w:szCs w:val="20"/>
        </w:rPr>
        <w:t>h</w:t>
      </w:r>
      <w:r w:rsidR="00D30647" w:rsidRPr="000C5DAC">
        <w:rPr>
          <w:rFonts w:cs="Arial"/>
          <w:bCs/>
          <w:szCs w:val="20"/>
        </w:rPr>
        <w:t>as the skil</w:t>
      </w:r>
      <w:r w:rsidR="000D1CE7" w:rsidRPr="000C5DAC">
        <w:rPr>
          <w:rFonts w:cs="Arial"/>
          <w:bCs/>
          <w:szCs w:val="20"/>
        </w:rPr>
        <w:t>l</w:t>
      </w:r>
      <w:r w:rsidR="00D30647" w:rsidRPr="000C5DAC">
        <w:rPr>
          <w:rFonts w:cs="Arial"/>
          <w:bCs/>
          <w:szCs w:val="20"/>
        </w:rPr>
        <w:t xml:space="preserve">s and abilities to </w:t>
      </w:r>
      <w:r w:rsidR="000D1CE7" w:rsidRPr="000C5DAC">
        <w:rPr>
          <w:rFonts w:cs="Arial"/>
          <w:bCs/>
          <w:szCs w:val="20"/>
        </w:rPr>
        <w:t xml:space="preserve">conduct </w:t>
      </w:r>
      <w:r w:rsidR="00C752E9" w:rsidRPr="000C5DAC">
        <w:rPr>
          <w:rFonts w:cs="Arial"/>
          <w:bCs/>
          <w:szCs w:val="20"/>
        </w:rPr>
        <w:t xml:space="preserve">his/her </w:t>
      </w:r>
      <w:r w:rsidR="000D1CE7" w:rsidRPr="000C5DAC">
        <w:rPr>
          <w:rFonts w:cs="Arial"/>
          <w:bCs/>
          <w:szCs w:val="20"/>
        </w:rPr>
        <w:t>duties.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9"/>
        <w:gridCol w:w="3149"/>
        <w:gridCol w:w="2127"/>
        <w:gridCol w:w="1985"/>
      </w:tblGrid>
      <w:tr w:rsidR="000D1CE7" w:rsidRPr="000C5DAC" w14:paraId="79319890" w14:textId="77777777" w:rsidTr="00EF4E9A">
        <w:trPr>
          <w:trHeight w:val="309"/>
          <w:jc w:val="center"/>
        </w:trPr>
        <w:tc>
          <w:tcPr>
            <w:tcW w:w="1949" w:type="dxa"/>
            <w:shd w:val="clear" w:color="auto" w:fill="D9D9D9"/>
            <w:tcMar>
              <w:top w:w="72" w:type="dxa"/>
              <w:left w:w="144" w:type="dxa"/>
              <w:bottom w:w="72" w:type="dxa"/>
              <w:right w:w="144" w:type="dxa"/>
            </w:tcMar>
            <w:hideMark/>
          </w:tcPr>
          <w:p w14:paraId="7358987E" w14:textId="238E0DAC" w:rsidR="000D1CE7" w:rsidRPr="000C5DAC" w:rsidRDefault="000D1CE7" w:rsidP="00E02EE1">
            <w:pPr>
              <w:spacing w:after="0"/>
              <w:jc w:val="center"/>
              <w:rPr>
                <w:rFonts w:cs="Arial"/>
                <w:b/>
                <w:bCs/>
                <w:smallCaps/>
                <w:szCs w:val="20"/>
              </w:rPr>
            </w:pPr>
            <w:r w:rsidRPr="000C5DAC">
              <w:rPr>
                <w:rFonts w:cs="Arial"/>
                <w:b/>
                <w:bCs/>
                <w:smallCaps/>
                <w:szCs w:val="20"/>
              </w:rPr>
              <w:t>Name</w:t>
            </w:r>
          </w:p>
        </w:tc>
        <w:tc>
          <w:tcPr>
            <w:tcW w:w="3149" w:type="dxa"/>
            <w:shd w:val="clear" w:color="auto" w:fill="D9D9D9"/>
          </w:tcPr>
          <w:p w14:paraId="28DF0453" w14:textId="7478DA8F" w:rsidR="000D1CE7" w:rsidRPr="000C5DAC" w:rsidRDefault="000D1CE7" w:rsidP="00E02EE1">
            <w:pPr>
              <w:spacing w:after="0"/>
              <w:jc w:val="center"/>
              <w:rPr>
                <w:rFonts w:cs="Arial"/>
                <w:b/>
                <w:bCs/>
                <w:smallCaps/>
                <w:szCs w:val="20"/>
              </w:rPr>
            </w:pPr>
            <w:r w:rsidRPr="000C5DAC">
              <w:rPr>
                <w:rFonts w:cs="Arial"/>
                <w:b/>
                <w:bCs/>
                <w:smallCaps/>
                <w:szCs w:val="20"/>
              </w:rPr>
              <w:t>Description of the role</w:t>
            </w:r>
            <w:r w:rsidR="00A60398" w:rsidRPr="000C5DAC">
              <w:rPr>
                <w:rFonts w:cs="Arial"/>
                <w:b/>
                <w:bCs/>
                <w:smallCaps/>
                <w:szCs w:val="20"/>
              </w:rPr>
              <w:t xml:space="preserve"> </w:t>
            </w:r>
            <w:r w:rsidR="00DC0CD3" w:rsidRPr="000C5DAC">
              <w:rPr>
                <w:rFonts w:cs="Arial"/>
                <w:b/>
                <w:bCs/>
                <w:smallCaps/>
                <w:szCs w:val="20"/>
              </w:rPr>
              <w:t>and</w:t>
            </w:r>
            <w:r w:rsidR="00A60398" w:rsidRPr="000C5DAC">
              <w:rPr>
                <w:rFonts w:cs="Arial"/>
                <w:b/>
                <w:bCs/>
                <w:smallCaps/>
                <w:szCs w:val="20"/>
              </w:rPr>
              <w:t xml:space="preserve"> responsibilities</w:t>
            </w:r>
          </w:p>
        </w:tc>
        <w:tc>
          <w:tcPr>
            <w:tcW w:w="2127" w:type="dxa"/>
            <w:shd w:val="clear" w:color="auto" w:fill="D9D9D9"/>
          </w:tcPr>
          <w:p w14:paraId="0EB5A305" w14:textId="5B658434" w:rsidR="000D1CE7" w:rsidRPr="000C5DAC" w:rsidRDefault="000D1CE7" w:rsidP="00E02EE1">
            <w:pPr>
              <w:spacing w:after="0"/>
              <w:jc w:val="center"/>
              <w:rPr>
                <w:rFonts w:cs="Arial"/>
                <w:b/>
                <w:bCs/>
                <w:smallCaps/>
                <w:szCs w:val="20"/>
              </w:rPr>
            </w:pPr>
            <w:r w:rsidRPr="000C5DAC">
              <w:rPr>
                <w:rFonts w:cs="Arial"/>
                <w:b/>
                <w:bCs/>
                <w:smallCaps/>
                <w:szCs w:val="20"/>
              </w:rPr>
              <w:t>Competenc</w:t>
            </w:r>
            <w:r w:rsidR="00DC0CD3" w:rsidRPr="000C5DAC">
              <w:rPr>
                <w:rFonts w:cs="Arial"/>
                <w:b/>
                <w:bCs/>
                <w:smallCaps/>
                <w:szCs w:val="20"/>
              </w:rPr>
              <w:t>i</w:t>
            </w:r>
            <w:r w:rsidRPr="000C5DAC">
              <w:rPr>
                <w:rFonts w:cs="Arial"/>
                <w:b/>
                <w:bCs/>
                <w:smallCaps/>
                <w:szCs w:val="20"/>
              </w:rPr>
              <w:t>e</w:t>
            </w:r>
            <w:r w:rsidR="00C81367" w:rsidRPr="000C5DAC">
              <w:rPr>
                <w:rFonts w:cs="Arial"/>
                <w:b/>
                <w:bCs/>
                <w:smallCaps/>
                <w:szCs w:val="20"/>
              </w:rPr>
              <w:t>s</w:t>
            </w:r>
            <w:r w:rsidRPr="000C5DAC">
              <w:rPr>
                <w:rFonts w:cs="Arial"/>
                <w:b/>
                <w:bCs/>
                <w:smallCaps/>
                <w:szCs w:val="20"/>
              </w:rPr>
              <w:t xml:space="preserve"> </w:t>
            </w:r>
            <w:r w:rsidR="00DC0CD3" w:rsidRPr="000C5DAC">
              <w:rPr>
                <w:rFonts w:cs="Arial"/>
                <w:b/>
                <w:bCs/>
                <w:smallCaps/>
                <w:szCs w:val="20"/>
              </w:rPr>
              <w:t>and</w:t>
            </w:r>
            <w:r w:rsidRPr="000C5DAC">
              <w:rPr>
                <w:rFonts w:cs="Arial"/>
                <w:b/>
                <w:bCs/>
                <w:smallCaps/>
                <w:szCs w:val="20"/>
              </w:rPr>
              <w:t xml:space="preserve"> skills</w:t>
            </w:r>
          </w:p>
        </w:tc>
        <w:tc>
          <w:tcPr>
            <w:tcW w:w="1985" w:type="dxa"/>
            <w:shd w:val="clear" w:color="auto" w:fill="D9D9D9"/>
            <w:tcMar>
              <w:top w:w="72" w:type="dxa"/>
              <w:left w:w="144" w:type="dxa"/>
              <w:bottom w:w="72" w:type="dxa"/>
              <w:right w:w="144" w:type="dxa"/>
            </w:tcMar>
            <w:hideMark/>
          </w:tcPr>
          <w:p w14:paraId="693BB980" w14:textId="61E9CF29" w:rsidR="000D1CE7" w:rsidRPr="000C5DAC" w:rsidRDefault="000D1CE7" w:rsidP="00E02EE1">
            <w:pPr>
              <w:spacing w:after="0"/>
              <w:jc w:val="center"/>
              <w:rPr>
                <w:rFonts w:cs="Arial"/>
                <w:b/>
                <w:bCs/>
                <w:smallCaps/>
                <w:szCs w:val="20"/>
              </w:rPr>
            </w:pPr>
            <w:r w:rsidRPr="000C5DAC">
              <w:rPr>
                <w:rFonts w:cs="Arial"/>
                <w:b/>
                <w:bCs/>
                <w:smallCaps/>
                <w:szCs w:val="20"/>
              </w:rPr>
              <w:t>Back-up responsible</w:t>
            </w:r>
          </w:p>
        </w:tc>
      </w:tr>
      <w:tr w:rsidR="000D1CE7" w:rsidRPr="000C5DAC" w14:paraId="43F94AE9" w14:textId="77777777" w:rsidTr="00EF4E9A">
        <w:trPr>
          <w:trHeight w:val="117"/>
          <w:jc w:val="center"/>
        </w:trPr>
        <w:tc>
          <w:tcPr>
            <w:tcW w:w="9210" w:type="dxa"/>
            <w:gridSpan w:val="4"/>
            <w:shd w:val="clear" w:color="auto" w:fill="DDD9C3"/>
          </w:tcPr>
          <w:p w14:paraId="7EB6C039" w14:textId="608D9A3A" w:rsidR="000D1CE7" w:rsidRPr="000C5DAC" w:rsidRDefault="000D1CE7" w:rsidP="007B1A35">
            <w:pPr>
              <w:spacing w:after="0"/>
              <w:rPr>
                <w:rFonts w:cs="Arial"/>
                <w:bCs/>
                <w:i/>
                <w:sz w:val="18"/>
                <w:szCs w:val="18"/>
              </w:rPr>
            </w:pPr>
            <w:r w:rsidRPr="000C5DAC">
              <w:rPr>
                <w:rFonts w:cs="Arial"/>
                <w:bCs/>
                <w:i/>
                <w:sz w:val="18"/>
                <w:szCs w:val="18"/>
              </w:rPr>
              <w:t xml:space="preserve">Head of </w:t>
            </w:r>
            <w:r w:rsidR="00C752E9" w:rsidRPr="000C5DAC">
              <w:rPr>
                <w:rFonts w:cs="Arial"/>
                <w:bCs/>
                <w:i/>
                <w:sz w:val="18"/>
                <w:szCs w:val="18"/>
              </w:rPr>
              <w:t>o</w:t>
            </w:r>
            <w:r w:rsidRPr="000C5DAC">
              <w:rPr>
                <w:rFonts w:cs="Arial"/>
                <w:bCs/>
                <w:i/>
                <w:sz w:val="18"/>
                <w:szCs w:val="18"/>
              </w:rPr>
              <w:t>peration</w:t>
            </w:r>
          </w:p>
        </w:tc>
      </w:tr>
      <w:tr w:rsidR="00295061" w:rsidRPr="000C5DAC" w14:paraId="3B7BEBE8" w14:textId="77777777" w:rsidTr="00EF4E9A">
        <w:trPr>
          <w:trHeight w:val="116"/>
          <w:jc w:val="center"/>
        </w:trPr>
        <w:tc>
          <w:tcPr>
            <w:tcW w:w="1949" w:type="dxa"/>
            <w:shd w:val="clear" w:color="auto" w:fill="FFFFFF" w:themeFill="background1"/>
            <w:tcMar>
              <w:top w:w="72" w:type="dxa"/>
              <w:left w:w="144" w:type="dxa"/>
              <w:bottom w:w="72" w:type="dxa"/>
              <w:right w:w="144" w:type="dxa"/>
            </w:tcMar>
            <w:hideMark/>
          </w:tcPr>
          <w:p w14:paraId="4DBB9E64" w14:textId="2C1CD07D" w:rsidR="000D1CE7" w:rsidRPr="000C5DAC" w:rsidRDefault="000D1CE7" w:rsidP="007B1A35">
            <w:pPr>
              <w:spacing w:after="0"/>
              <w:rPr>
                <w:rFonts w:cs="Arial"/>
                <w:bCs/>
                <w:i/>
                <w:sz w:val="16"/>
                <w:szCs w:val="16"/>
              </w:rPr>
            </w:pPr>
            <w:r w:rsidRPr="000C5DAC">
              <w:rPr>
                <w:rFonts w:cs="Arial"/>
                <w:bCs/>
                <w:i/>
                <w:sz w:val="16"/>
                <w:szCs w:val="16"/>
              </w:rPr>
              <w:t>Mrs XXX</w:t>
            </w:r>
          </w:p>
        </w:tc>
        <w:tc>
          <w:tcPr>
            <w:tcW w:w="3149" w:type="dxa"/>
            <w:shd w:val="clear" w:color="auto" w:fill="FFFFFF" w:themeFill="background1"/>
          </w:tcPr>
          <w:p w14:paraId="5CDF8947" w14:textId="1835ADE2" w:rsidR="000D1CE7" w:rsidRPr="000C5DAC" w:rsidRDefault="00C81367" w:rsidP="00B757E1">
            <w:pPr>
              <w:pStyle w:val="ListParagraph"/>
              <w:numPr>
                <w:ilvl w:val="0"/>
                <w:numId w:val="4"/>
              </w:numPr>
              <w:spacing w:after="0"/>
              <w:ind w:left="173" w:hanging="142"/>
              <w:jc w:val="left"/>
              <w:rPr>
                <w:rFonts w:cs="Arial"/>
                <w:bCs/>
                <w:i/>
                <w:sz w:val="16"/>
                <w:szCs w:val="16"/>
              </w:rPr>
            </w:pPr>
            <w:r w:rsidRPr="000C5DAC">
              <w:rPr>
                <w:rFonts w:cs="Arial"/>
                <w:bCs/>
                <w:i/>
                <w:sz w:val="16"/>
                <w:szCs w:val="16"/>
              </w:rPr>
              <w:t>Ensure the</w:t>
            </w:r>
            <w:r w:rsidR="000D1CE7" w:rsidRPr="000C5DAC">
              <w:rPr>
                <w:rFonts w:cs="Arial"/>
                <w:bCs/>
                <w:i/>
                <w:sz w:val="16"/>
                <w:szCs w:val="16"/>
              </w:rPr>
              <w:t xml:space="preserve"> overall</w:t>
            </w:r>
            <w:r w:rsidRPr="000C5DAC">
              <w:rPr>
                <w:rFonts w:cs="Arial"/>
                <w:bCs/>
                <w:i/>
                <w:sz w:val="16"/>
                <w:szCs w:val="16"/>
              </w:rPr>
              <w:t xml:space="preserve"> </w:t>
            </w:r>
            <w:r w:rsidR="00C752E9" w:rsidRPr="000C5DAC">
              <w:rPr>
                <w:rFonts w:cs="Arial"/>
                <w:bCs/>
                <w:i/>
                <w:sz w:val="16"/>
                <w:szCs w:val="16"/>
              </w:rPr>
              <w:t xml:space="preserve">running </w:t>
            </w:r>
            <w:r w:rsidRPr="000C5DAC">
              <w:rPr>
                <w:rFonts w:cs="Arial"/>
                <w:bCs/>
                <w:i/>
                <w:sz w:val="16"/>
                <w:szCs w:val="16"/>
              </w:rPr>
              <w:t xml:space="preserve">of the </w:t>
            </w:r>
            <w:r w:rsidR="000D1CE7" w:rsidRPr="000C5DAC">
              <w:rPr>
                <w:rFonts w:cs="Arial"/>
                <w:bCs/>
                <w:i/>
                <w:sz w:val="16"/>
                <w:szCs w:val="16"/>
              </w:rPr>
              <w:t xml:space="preserve"> operation</w:t>
            </w:r>
          </w:p>
          <w:p w14:paraId="31B842B0" w14:textId="3D81FEEC" w:rsidR="000D1CE7" w:rsidRPr="000C5DAC" w:rsidRDefault="00C81367" w:rsidP="00B757E1">
            <w:pPr>
              <w:pStyle w:val="ListParagraph"/>
              <w:numPr>
                <w:ilvl w:val="0"/>
                <w:numId w:val="4"/>
              </w:numPr>
              <w:spacing w:after="0"/>
              <w:ind w:left="173" w:hanging="142"/>
              <w:jc w:val="left"/>
              <w:rPr>
                <w:rFonts w:cs="Arial"/>
                <w:bCs/>
                <w:i/>
                <w:sz w:val="16"/>
                <w:szCs w:val="16"/>
              </w:rPr>
            </w:pPr>
            <w:r w:rsidRPr="000C5DAC">
              <w:rPr>
                <w:rFonts w:cs="Arial"/>
                <w:bCs/>
                <w:i/>
                <w:sz w:val="16"/>
                <w:szCs w:val="16"/>
              </w:rPr>
              <w:t>Coordinate deployment of emergency response units…</w:t>
            </w:r>
          </w:p>
        </w:tc>
        <w:tc>
          <w:tcPr>
            <w:tcW w:w="2127" w:type="dxa"/>
            <w:shd w:val="clear" w:color="auto" w:fill="FFFFFF" w:themeFill="background1"/>
          </w:tcPr>
          <w:p w14:paraId="04E3240C" w14:textId="15006172" w:rsidR="000D1CE7" w:rsidRPr="000C5DAC" w:rsidRDefault="007D697E" w:rsidP="00C752E9">
            <w:pPr>
              <w:spacing w:after="0"/>
              <w:jc w:val="left"/>
              <w:rPr>
                <w:rFonts w:cs="Arial"/>
                <w:bCs/>
                <w:i/>
                <w:sz w:val="16"/>
                <w:szCs w:val="16"/>
              </w:rPr>
            </w:pPr>
            <w:r w:rsidRPr="000C5DAC">
              <w:rPr>
                <w:rFonts w:cs="Arial"/>
                <w:bCs/>
                <w:i/>
                <w:sz w:val="16"/>
                <w:szCs w:val="16"/>
              </w:rPr>
              <w:t>Leadership, communication skills…</w:t>
            </w:r>
          </w:p>
        </w:tc>
        <w:tc>
          <w:tcPr>
            <w:tcW w:w="1985" w:type="dxa"/>
            <w:shd w:val="clear" w:color="auto" w:fill="FFFFFF" w:themeFill="background1"/>
            <w:tcMar>
              <w:top w:w="72" w:type="dxa"/>
              <w:left w:w="144" w:type="dxa"/>
              <w:bottom w:w="72" w:type="dxa"/>
              <w:right w:w="144" w:type="dxa"/>
            </w:tcMar>
            <w:hideMark/>
          </w:tcPr>
          <w:p w14:paraId="18EA8620" w14:textId="10F223B8" w:rsidR="000D1CE7" w:rsidRPr="000C5DAC" w:rsidRDefault="007D697E" w:rsidP="007B1A35">
            <w:pPr>
              <w:spacing w:after="0"/>
              <w:rPr>
                <w:rFonts w:cs="Arial"/>
                <w:bCs/>
                <w:i/>
                <w:sz w:val="16"/>
                <w:szCs w:val="16"/>
              </w:rPr>
            </w:pPr>
            <w:r w:rsidRPr="000C5DAC">
              <w:rPr>
                <w:rFonts w:cs="Arial"/>
                <w:bCs/>
                <w:i/>
                <w:sz w:val="16"/>
                <w:szCs w:val="16"/>
              </w:rPr>
              <w:t>Mr YYY</w:t>
            </w:r>
          </w:p>
        </w:tc>
      </w:tr>
      <w:tr w:rsidR="000D1CE7" w:rsidRPr="000C5DAC" w14:paraId="205613F7" w14:textId="77777777" w:rsidTr="00EF4E9A">
        <w:trPr>
          <w:trHeight w:val="117"/>
          <w:jc w:val="center"/>
        </w:trPr>
        <w:tc>
          <w:tcPr>
            <w:tcW w:w="9210" w:type="dxa"/>
            <w:gridSpan w:val="4"/>
            <w:shd w:val="clear" w:color="auto" w:fill="DDD9C3"/>
          </w:tcPr>
          <w:p w14:paraId="5E5FE80D" w14:textId="33628D05" w:rsidR="000D1CE7" w:rsidRPr="000C5DAC" w:rsidRDefault="00C81367" w:rsidP="007B1A35">
            <w:pPr>
              <w:spacing w:after="0"/>
              <w:rPr>
                <w:rFonts w:cs="Arial"/>
                <w:bCs/>
                <w:i/>
                <w:sz w:val="18"/>
                <w:szCs w:val="18"/>
              </w:rPr>
            </w:pPr>
            <w:r w:rsidRPr="000C5DAC">
              <w:rPr>
                <w:rFonts w:cs="Arial"/>
                <w:bCs/>
                <w:i/>
                <w:sz w:val="18"/>
                <w:szCs w:val="18"/>
              </w:rPr>
              <w:t xml:space="preserve">DM </w:t>
            </w:r>
            <w:r w:rsidR="00C752E9" w:rsidRPr="000C5DAC">
              <w:rPr>
                <w:rFonts w:cs="Arial"/>
                <w:bCs/>
                <w:i/>
                <w:sz w:val="18"/>
                <w:szCs w:val="18"/>
              </w:rPr>
              <w:t>c</w:t>
            </w:r>
            <w:r w:rsidRPr="000C5DAC">
              <w:rPr>
                <w:rFonts w:cs="Arial"/>
                <w:bCs/>
                <w:i/>
                <w:sz w:val="18"/>
                <w:szCs w:val="18"/>
              </w:rPr>
              <w:t>oordinator</w:t>
            </w:r>
          </w:p>
        </w:tc>
      </w:tr>
      <w:tr w:rsidR="000D1CE7" w:rsidRPr="000C5DAC" w14:paraId="40F83E65" w14:textId="77777777" w:rsidTr="00EF4E9A">
        <w:trPr>
          <w:trHeight w:val="116"/>
          <w:jc w:val="center"/>
        </w:trPr>
        <w:tc>
          <w:tcPr>
            <w:tcW w:w="1949" w:type="dxa"/>
            <w:shd w:val="clear" w:color="auto" w:fill="FFFFFF" w:themeFill="background1"/>
            <w:tcMar>
              <w:top w:w="72" w:type="dxa"/>
              <w:left w:w="144" w:type="dxa"/>
              <w:bottom w:w="72" w:type="dxa"/>
              <w:right w:w="144" w:type="dxa"/>
            </w:tcMar>
            <w:hideMark/>
          </w:tcPr>
          <w:p w14:paraId="2148B67C" w14:textId="3487CF67" w:rsidR="000D1CE7" w:rsidRPr="000C5DAC" w:rsidRDefault="000D1CE7" w:rsidP="007B1A35">
            <w:pPr>
              <w:spacing w:after="0"/>
              <w:rPr>
                <w:rFonts w:cs="Arial"/>
                <w:bCs/>
                <w:sz w:val="16"/>
                <w:szCs w:val="16"/>
              </w:rPr>
            </w:pPr>
          </w:p>
        </w:tc>
        <w:tc>
          <w:tcPr>
            <w:tcW w:w="3149" w:type="dxa"/>
            <w:shd w:val="clear" w:color="auto" w:fill="FFFFFF" w:themeFill="background1"/>
          </w:tcPr>
          <w:p w14:paraId="7D8D7F05" w14:textId="77777777" w:rsidR="000D1CE7" w:rsidRPr="000C5DAC" w:rsidRDefault="000D1CE7" w:rsidP="007B1A35">
            <w:pPr>
              <w:spacing w:after="0"/>
              <w:rPr>
                <w:rFonts w:cs="Arial"/>
                <w:bCs/>
                <w:sz w:val="16"/>
                <w:szCs w:val="16"/>
              </w:rPr>
            </w:pPr>
          </w:p>
        </w:tc>
        <w:tc>
          <w:tcPr>
            <w:tcW w:w="2127" w:type="dxa"/>
            <w:shd w:val="clear" w:color="auto" w:fill="FFFFFF" w:themeFill="background1"/>
          </w:tcPr>
          <w:p w14:paraId="384EEA10" w14:textId="77777777" w:rsidR="000D1CE7" w:rsidRPr="000C5DAC" w:rsidRDefault="000D1CE7" w:rsidP="007B1A35">
            <w:pPr>
              <w:spacing w:after="0"/>
              <w:rPr>
                <w:rFonts w:cs="Arial"/>
                <w:bCs/>
                <w:sz w:val="16"/>
                <w:szCs w:val="16"/>
              </w:rPr>
            </w:pPr>
          </w:p>
        </w:tc>
        <w:tc>
          <w:tcPr>
            <w:tcW w:w="1985" w:type="dxa"/>
            <w:shd w:val="clear" w:color="auto" w:fill="FFFFFF" w:themeFill="background1"/>
            <w:tcMar>
              <w:top w:w="72" w:type="dxa"/>
              <w:left w:w="144" w:type="dxa"/>
              <w:bottom w:w="72" w:type="dxa"/>
              <w:right w:w="144" w:type="dxa"/>
            </w:tcMar>
            <w:hideMark/>
          </w:tcPr>
          <w:p w14:paraId="46763C68" w14:textId="77777777" w:rsidR="000D1CE7" w:rsidRPr="000C5DAC" w:rsidRDefault="000D1CE7" w:rsidP="007B1A35">
            <w:pPr>
              <w:spacing w:after="0"/>
              <w:rPr>
                <w:rFonts w:cs="Arial"/>
                <w:bCs/>
                <w:sz w:val="16"/>
                <w:szCs w:val="16"/>
              </w:rPr>
            </w:pPr>
          </w:p>
        </w:tc>
      </w:tr>
      <w:tr w:rsidR="00AA1CF3" w:rsidRPr="000C5DAC" w14:paraId="3B009985" w14:textId="77777777" w:rsidTr="00EF4E9A">
        <w:trPr>
          <w:trHeight w:val="117"/>
          <w:jc w:val="center"/>
        </w:trPr>
        <w:tc>
          <w:tcPr>
            <w:tcW w:w="9210" w:type="dxa"/>
            <w:gridSpan w:val="4"/>
            <w:shd w:val="clear" w:color="auto" w:fill="DDD9C3"/>
          </w:tcPr>
          <w:p w14:paraId="761C694D" w14:textId="66C8CC82" w:rsidR="00AA1CF3" w:rsidRPr="000C5DAC" w:rsidRDefault="00AA1CF3" w:rsidP="00905691">
            <w:pPr>
              <w:spacing w:after="0"/>
              <w:rPr>
                <w:rFonts w:cs="Arial"/>
                <w:bCs/>
                <w:i/>
                <w:sz w:val="18"/>
                <w:szCs w:val="18"/>
              </w:rPr>
            </w:pPr>
            <w:r w:rsidRPr="000C5DAC">
              <w:rPr>
                <w:rFonts w:cs="Arial"/>
                <w:bCs/>
                <w:i/>
                <w:sz w:val="18"/>
                <w:szCs w:val="18"/>
              </w:rPr>
              <w:t xml:space="preserve">Health </w:t>
            </w:r>
            <w:r w:rsidR="00C752E9" w:rsidRPr="000C5DAC">
              <w:rPr>
                <w:rFonts w:cs="Arial"/>
                <w:bCs/>
                <w:i/>
                <w:sz w:val="18"/>
                <w:szCs w:val="18"/>
              </w:rPr>
              <w:t>c</w:t>
            </w:r>
            <w:r w:rsidRPr="000C5DAC">
              <w:rPr>
                <w:rFonts w:cs="Arial"/>
                <w:bCs/>
                <w:i/>
                <w:sz w:val="18"/>
                <w:szCs w:val="18"/>
              </w:rPr>
              <w:t>oordinator</w:t>
            </w:r>
          </w:p>
        </w:tc>
      </w:tr>
      <w:tr w:rsidR="00AA1CF3" w:rsidRPr="000C5DAC" w14:paraId="4D095471" w14:textId="77777777" w:rsidTr="00EF4E9A">
        <w:trPr>
          <w:trHeight w:val="116"/>
          <w:jc w:val="center"/>
        </w:trPr>
        <w:tc>
          <w:tcPr>
            <w:tcW w:w="1949" w:type="dxa"/>
            <w:shd w:val="clear" w:color="auto" w:fill="FFFFFF" w:themeFill="background1"/>
            <w:tcMar>
              <w:top w:w="72" w:type="dxa"/>
              <w:left w:w="144" w:type="dxa"/>
              <w:bottom w:w="72" w:type="dxa"/>
              <w:right w:w="144" w:type="dxa"/>
            </w:tcMar>
            <w:hideMark/>
          </w:tcPr>
          <w:p w14:paraId="210E688C" w14:textId="3A54E21E" w:rsidR="00AA1CF3" w:rsidRPr="000C5DAC" w:rsidRDefault="00AA1CF3" w:rsidP="00905691">
            <w:pPr>
              <w:spacing w:after="0"/>
              <w:rPr>
                <w:rFonts w:cs="Arial"/>
                <w:bCs/>
                <w:sz w:val="16"/>
                <w:szCs w:val="16"/>
              </w:rPr>
            </w:pPr>
          </w:p>
        </w:tc>
        <w:tc>
          <w:tcPr>
            <w:tcW w:w="3149" w:type="dxa"/>
            <w:shd w:val="clear" w:color="auto" w:fill="FFFFFF" w:themeFill="background1"/>
          </w:tcPr>
          <w:p w14:paraId="40CD858C" w14:textId="77777777" w:rsidR="00AA1CF3" w:rsidRPr="000C5DAC" w:rsidRDefault="00AA1CF3" w:rsidP="00905691">
            <w:pPr>
              <w:spacing w:after="0"/>
              <w:rPr>
                <w:rFonts w:cs="Arial"/>
                <w:bCs/>
                <w:sz w:val="16"/>
                <w:szCs w:val="16"/>
              </w:rPr>
            </w:pPr>
          </w:p>
        </w:tc>
        <w:tc>
          <w:tcPr>
            <w:tcW w:w="2127" w:type="dxa"/>
            <w:shd w:val="clear" w:color="auto" w:fill="FFFFFF" w:themeFill="background1"/>
          </w:tcPr>
          <w:p w14:paraId="278918AA" w14:textId="77777777" w:rsidR="00AA1CF3" w:rsidRPr="000C5DAC" w:rsidRDefault="00AA1CF3" w:rsidP="00905691">
            <w:pPr>
              <w:spacing w:after="0"/>
              <w:rPr>
                <w:rFonts w:cs="Arial"/>
                <w:bCs/>
                <w:sz w:val="16"/>
                <w:szCs w:val="16"/>
              </w:rPr>
            </w:pPr>
          </w:p>
        </w:tc>
        <w:tc>
          <w:tcPr>
            <w:tcW w:w="1985" w:type="dxa"/>
            <w:shd w:val="clear" w:color="auto" w:fill="FFFFFF" w:themeFill="background1"/>
            <w:tcMar>
              <w:top w:w="72" w:type="dxa"/>
              <w:left w:w="144" w:type="dxa"/>
              <w:bottom w:w="72" w:type="dxa"/>
              <w:right w:w="144" w:type="dxa"/>
            </w:tcMar>
            <w:hideMark/>
          </w:tcPr>
          <w:p w14:paraId="5183EC33" w14:textId="77777777" w:rsidR="00AA1CF3" w:rsidRPr="000C5DAC" w:rsidRDefault="00AA1CF3" w:rsidP="00905691">
            <w:pPr>
              <w:spacing w:after="0"/>
              <w:rPr>
                <w:rFonts w:cs="Arial"/>
                <w:bCs/>
                <w:sz w:val="16"/>
                <w:szCs w:val="16"/>
              </w:rPr>
            </w:pPr>
          </w:p>
        </w:tc>
      </w:tr>
    </w:tbl>
    <w:p w14:paraId="54BD137E" w14:textId="77777777" w:rsidR="00295061" w:rsidRPr="000C5DAC" w:rsidRDefault="00295061" w:rsidP="00295061">
      <w:pPr>
        <w:rPr>
          <w:rFonts w:cs="Arial"/>
          <w:bCs/>
          <w:szCs w:val="20"/>
        </w:rPr>
      </w:pPr>
    </w:p>
    <w:p w14:paraId="32585741" w14:textId="77777777" w:rsidR="00295061" w:rsidRPr="000C5DAC" w:rsidRDefault="00295061" w:rsidP="00B757E1">
      <w:pPr>
        <w:pStyle w:val="ListParagraph"/>
        <w:numPr>
          <w:ilvl w:val="0"/>
          <w:numId w:val="21"/>
        </w:numPr>
        <w:rPr>
          <w:rFonts w:cs="Arial"/>
          <w:bCs/>
          <w:szCs w:val="20"/>
        </w:rPr>
      </w:pPr>
      <w:r w:rsidRPr="000C5DAC">
        <w:rPr>
          <w:rFonts w:cs="Arial"/>
          <w:bCs/>
          <w:szCs w:val="20"/>
        </w:rPr>
        <w:t>Ensure that all levels of staff/volunteers have been incorporated in the table: at headquarters, subsidiaries and local response teams.</w:t>
      </w:r>
    </w:p>
    <w:p w14:paraId="1BAE3EA5" w14:textId="10194EC5" w:rsidR="005F4E27" w:rsidRDefault="00295061" w:rsidP="005F4E27">
      <w:pPr>
        <w:pStyle w:val="ListParagraph"/>
        <w:numPr>
          <w:ilvl w:val="0"/>
          <w:numId w:val="21"/>
        </w:numPr>
        <w:rPr>
          <w:rFonts w:cs="Arial"/>
          <w:bCs/>
          <w:szCs w:val="20"/>
        </w:rPr>
      </w:pPr>
      <w:r w:rsidRPr="000C5DAC">
        <w:rPr>
          <w:rFonts w:cs="Arial"/>
          <w:bCs/>
          <w:szCs w:val="20"/>
        </w:rPr>
        <w:t xml:space="preserve">Ensure the role of </w:t>
      </w:r>
      <w:r w:rsidR="005F4E27">
        <w:rPr>
          <w:rFonts w:cs="Arial"/>
          <w:bCs/>
          <w:szCs w:val="20"/>
        </w:rPr>
        <w:t>sectors/departments’</w:t>
      </w:r>
      <w:r w:rsidR="005F4E27" w:rsidRPr="000C5DAC">
        <w:rPr>
          <w:rFonts w:cs="Arial"/>
          <w:bCs/>
          <w:szCs w:val="20"/>
        </w:rPr>
        <w:t xml:space="preserve"> </w:t>
      </w:r>
      <w:r w:rsidRPr="000C5DAC">
        <w:rPr>
          <w:rFonts w:cs="Arial"/>
          <w:bCs/>
          <w:szCs w:val="20"/>
        </w:rPr>
        <w:t>managers</w:t>
      </w:r>
      <w:r w:rsidR="005F4E27">
        <w:rPr>
          <w:rFonts w:cs="Arial"/>
          <w:bCs/>
          <w:szCs w:val="20"/>
        </w:rPr>
        <w:t xml:space="preserve"> (health, WASH…)</w:t>
      </w:r>
      <w:r w:rsidRPr="000C5DAC">
        <w:rPr>
          <w:rFonts w:cs="Arial"/>
          <w:bCs/>
          <w:szCs w:val="20"/>
        </w:rPr>
        <w:t xml:space="preserve"> within the EOC is clear.</w:t>
      </w:r>
    </w:p>
    <w:p w14:paraId="4CBA4A0C" w14:textId="06A6113E" w:rsidR="005F4E27" w:rsidRPr="000C5DAC" w:rsidRDefault="005F4E27" w:rsidP="005F4E27">
      <w:pPr>
        <w:pStyle w:val="ListParagraph"/>
        <w:numPr>
          <w:ilvl w:val="0"/>
          <w:numId w:val="21"/>
        </w:numPr>
        <w:rPr>
          <w:rFonts w:cs="Arial"/>
          <w:bCs/>
          <w:szCs w:val="20"/>
        </w:rPr>
      </w:pPr>
      <w:r w:rsidRPr="005F4E27">
        <w:rPr>
          <w:rFonts w:cs="Arial"/>
          <w:bCs/>
          <w:szCs w:val="20"/>
        </w:rPr>
        <w:t xml:space="preserve"> </w:t>
      </w:r>
      <w:r>
        <w:rPr>
          <w:rFonts w:cs="Arial"/>
          <w:bCs/>
          <w:szCs w:val="20"/>
        </w:rPr>
        <w:t xml:space="preserve">Ensure there is alignment with the </w:t>
      </w:r>
      <w:hyperlink r:id="rId102" w:history="1">
        <w:r w:rsidRPr="00957518">
          <w:rPr>
            <w:rStyle w:val="Hyperlink"/>
            <w:rFonts w:cs="Arial"/>
            <w:bCs/>
            <w:szCs w:val="20"/>
          </w:rPr>
          <w:t>EAP</w:t>
        </w:r>
      </w:hyperlink>
      <w:r>
        <w:rPr>
          <w:rFonts w:cs="Arial"/>
          <w:bCs/>
          <w:szCs w:val="20"/>
        </w:rPr>
        <w:t xml:space="preserve"> section on Early Action implementation process. </w:t>
      </w:r>
    </w:p>
    <w:p w14:paraId="721B62ED" w14:textId="77777777" w:rsidR="00295061" w:rsidRPr="000C5DAC" w:rsidRDefault="00295061" w:rsidP="00B757E1">
      <w:pPr>
        <w:pStyle w:val="ListParagraph"/>
        <w:numPr>
          <w:ilvl w:val="0"/>
          <w:numId w:val="21"/>
        </w:numPr>
        <w:rPr>
          <w:rFonts w:cs="Arial"/>
          <w:bCs/>
          <w:szCs w:val="20"/>
        </w:rPr>
      </w:pPr>
      <w:r w:rsidRPr="000C5DAC">
        <w:rPr>
          <w:rFonts w:cs="Arial"/>
          <w:bCs/>
          <w:szCs w:val="20"/>
        </w:rPr>
        <w:t>Ensure that support areas (resource mobilization, communication, finance, security, volunteering, etc.) have roles and responsibilities assigned to staff/volunteers.</w:t>
      </w:r>
    </w:p>
    <w:p w14:paraId="1FAF1756" w14:textId="77777777" w:rsidR="00295061" w:rsidRPr="000C5DAC" w:rsidRDefault="00295061" w:rsidP="00B757E1">
      <w:pPr>
        <w:pStyle w:val="ListParagraph"/>
        <w:numPr>
          <w:ilvl w:val="0"/>
          <w:numId w:val="21"/>
        </w:numPr>
        <w:rPr>
          <w:rFonts w:cs="Arial"/>
          <w:bCs/>
          <w:szCs w:val="20"/>
        </w:rPr>
      </w:pPr>
      <w:r w:rsidRPr="000C5DAC">
        <w:rPr>
          <w:rFonts w:cs="Arial"/>
          <w:bCs/>
          <w:szCs w:val="20"/>
        </w:rPr>
        <w:t>Include replacement and level of authority per staff/volunteers assigned.</w:t>
      </w:r>
    </w:p>
    <w:p w14:paraId="600B0FF8" w14:textId="77C74AAF" w:rsidR="00865B51" w:rsidRPr="000C5DAC" w:rsidRDefault="002608C5" w:rsidP="002608C5">
      <w:pPr>
        <w:pStyle w:val="ListParagraph"/>
        <w:numPr>
          <w:ilvl w:val="0"/>
          <w:numId w:val="21"/>
        </w:numPr>
        <w:spacing w:after="240"/>
        <w:ind w:left="714" w:hanging="357"/>
        <w:contextualSpacing w:val="0"/>
        <w:rPr>
          <w:rFonts w:cs="Arial"/>
          <w:bCs/>
          <w:szCs w:val="20"/>
        </w:rPr>
      </w:pPr>
      <w:r w:rsidRPr="000C5DAC">
        <w:rPr>
          <w:noProof/>
          <w:lang w:eastAsia="en-GB"/>
        </w:rPr>
        <w:drawing>
          <wp:anchor distT="0" distB="0" distL="114300" distR="114300" simplePos="0" relativeHeight="251681792" behindDoc="0" locked="0" layoutInCell="1" allowOverlap="1" wp14:anchorId="5BA14229" wp14:editId="4711538C">
            <wp:simplePos x="0" y="0"/>
            <wp:positionH relativeFrom="column">
              <wp:posOffset>2327910</wp:posOffset>
            </wp:positionH>
            <wp:positionV relativeFrom="paragraph">
              <wp:posOffset>213995</wp:posOffset>
            </wp:positionV>
            <wp:extent cx="307340" cy="263525"/>
            <wp:effectExtent l="0" t="0" r="0" b="3175"/>
            <wp:wrapNone/>
            <wp:docPr id="5" name="Picture 73" descr="C:\Users\DMU\Documents\IFRC\PER Archive\Icons PER\PER OCHA icons\Area_3\black_documents\20_EOC.jpg">
              <a:hlinkClick xmlns:a="http://schemas.openxmlformats.org/drawingml/2006/main" r:id="rId15"/>
              <a:extLst xmlns:a="http://schemas.openxmlformats.org/drawingml/2006/main">
                <a:ext uri="{FF2B5EF4-FFF2-40B4-BE49-F238E27FC236}">
                  <a16:creationId xmlns:a16="http://schemas.microsoft.com/office/drawing/2014/main" id="{0E651EC4-EDDC-4701-9791-0D2D5DF20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descr="C:\Users\DMU\Documents\IFRC\PER Archive\Icons PER\PER OCHA icons\Area_3\black_documents\20_EOC.jpg">
                      <a:extLst>
                        <a:ext uri="{FF2B5EF4-FFF2-40B4-BE49-F238E27FC236}">
                          <a16:creationId xmlns:a16="http://schemas.microsoft.com/office/drawing/2014/main" id="{0E651EC4-EDDC-4701-9791-0D2D5DF201A6}"/>
                        </a:ext>
                      </a:extLst>
                    </pic:cNvPr>
                    <pic:cNvPicPr>
                      <a:picLocks noChangeAspect="1"/>
                    </pic:cNvPicPr>
                  </pic:nvPicPr>
                  <pic:blipFill rotWithShape="1">
                    <a:blip r:embed="rId103" cstate="print">
                      <a:extLst>
                        <a:ext uri="{28A0092B-C50C-407E-A947-70E740481C1C}">
                          <a14:useLocalDpi xmlns:a14="http://schemas.microsoft.com/office/drawing/2010/main" val="0"/>
                        </a:ext>
                      </a:extLst>
                    </a:blip>
                    <a:srcRect b="14268"/>
                    <a:stretch/>
                  </pic:blipFill>
                  <pic:spPr bwMode="auto">
                    <a:xfrm>
                      <a:off x="0" y="0"/>
                      <a:ext cx="307340" cy="263525"/>
                    </a:xfrm>
                    <a:prstGeom prst="rect">
                      <a:avLst/>
                    </a:prstGeom>
                    <a:noFill/>
                    <a:ln>
                      <a:noFill/>
                    </a:ln>
                  </pic:spPr>
                </pic:pic>
              </a:graphicData>
            </a:graphic>
          </wp:anchor>
        </w:drawing>
      </w:r>
      <w:r w:rsidR="00295061" w:rsidRPr="000C5DAC">
        <w:rPr>
          <w:rFonts w:cs="Arial"/>
          <w:bCs/>
          <w:szCs w:val="20"/>
        </w:rPr>
        <w:t>Ensure participation and coordination with government-led EOCs.</w:t>
      </w:r>
    </w:p>
    <w:p w14:paraId="07AA2E0E" w14:textId="26828223" w:rsidR="00E27A66" w:rsidRPr="000C5DAC" w:rsidRDefault="00E27A66" w:rsidP="00BA4CED">
      <w:pPr>
        <w:pStyle w:val="Heading3"/>
      </w:pPr>
      <w:bookmarkStart w:id="38" w:name="_Toc54364766"/>
      <w:r w:rsidRPr="000C5DAC">
        <w:t>Emergency Operation Centre</w:t>
      </w:r>
      <w:bookmarkEnd w:id="38"/>
      <w:r w:rsidR="002A62A9" w:rsidRPr="000C5DAC">
        <w:t xml:space="preserve"> </w:t>
      </w:r>
    </w:p>
    <w:p w14:paraId="5F13C940" w14:textId="06E59C8F" w:rsidR="00D30647" w:rsidRPr="000C5DAC" w:rsidRDefault="00D30647" w:rsidP="00C81367">
      <w:pPr>
        <w:rPr>
          <w:rFonts w:cs="Arial"/>
          <w:bCs/>
          <w:szCs w:val="20"/>
        </w:rPr>
      </w:pPr>
      <w:r w:rsidRPr="000C5DAC">
        <w:rPr>
          <w:rFonts w:cs="Arial"/>
          <w:bCs/>
          <w:szCs w:val="20"/>
        </w:rPr>
        <w:t>Describe the EOC organization in narrative</w:t>
      </w:r>
      <w:r w:rsidR="00C752E9" w:rsidRPr="000C5DAC">
        <w:rPr>
          <w:rFonts w:cs="Arial"/>
          <w:bCs/>
          <w:szCs w:val="20"/>
        </w:rPr>
        <w:t xml:space="preserve">. </w:t>
      </w:r>
      <w:r w:rsidRPr="000C5DAC">
        <w:rPr>
          <w:rFonts w:cs="Arial"/>
          <w:bCs/>
          <w:szCs w:val="20"/>
        </w:rPr>
        <w:t xml:space="preserve"> </w:t>
      </w:r>
      <w:r w:rsidR="00C752E9" w:rsidRPr="000C5DAC">
        <w:rPr>
          <w:rFonts w:cs="Arial"/>
          <w:bCs/>
          <w:szCs w:val="20"/>
        </w:rPr>
        <w:t>H</w:t>
      </w:r>
      <w:r w:rsidRPr="000C5DAC">
        <w:rPr>
          <w:rFonts w:cs="Arial"/>
          <w:bCs/>
          <w:szCs w:val="20"/>
        </w:rPr>
        <w:t>ighlight important informa</w:t>
      </w:r>
      <w:r w:rsidR="00C81367" w:rsidRPr="000C5DAC">
        <w:rPr>
          <w:rFonts w:cs="Arial"/>
          <w:bCs/>
          <w:szCs w:val="20"/>
        </w:rPr>
        <w:t>tion such as</w:t>
      </w:r>
      <w:r w:rsidR="00C752E9" w:rsidRPr="000C5DAC">
        <w:rPr>
          <w:rFonts w:cs="Arial"/>
          <w:bCs/>
          <w:szCs w:val="20"/>
        </w:rPr>
        <w:t xml:space="preserve">, </w:t>
      </w:r>
      <w:r w:rsidR="00C81367" w:rsidRPr="000C5DAC">
        <w:rPr>
          <w:rFonts w:cs="Arial"/>
          <w:bCs/>
          <w:szCs w:val="20"/>
        </w:rPr>
        <w:t>but not limited to</w:t>
      </w:r>
      <w:r w:rsidR="00C752E9" w:rsidRPr="000C5DAC">
        <w:rPr>
          <w:rFonts w:cs="Arial"/>
          <w:bCs/>
          <w:szCs w:val="20"/>
        </w:rPr>
        <w:t>, the following</w:t>
      </w:r>
      <w:r w:rsidR="00C81367" w:rsidRPr="000C5DAC">
        <w:rPr>
          <w:rFonts w:cs="Arial"/>
          <w:bCs/>
          <w:szCs w:val="20"/>
        </w:rPr>
        <w:t>:</w:t>
      </w:r>
      <w:r w:rsidRPr="000C5DAC">
        <w:rPr>
          <w:rFonts w:cs="Arial"/>
          <w:bCs/>
          <w:szCs w:val="20"/>
        </w:rPr>
        <w:t xml:space="preserve"> </w:t>
      </w:r>
    </w:p>
    <w:p w14:paraId="151C9317" w14:textId="176ACC0F" w:rsidR="00D30647" w:rsidRPr="000C5DAC" w:rsidRDefault="00D30647" w:rsidP="00B757E1">
      <w:pPr>
        <w:pStyle w:val="ListParagraph"/>
        <w:numPr>
          <w:ilvl w:val="0"/>
          <w:numId w:val="7"/>
        </w:numPr>
        <w:rPr>
          <w:rFonts w:cs="Arial"/>
          <w:bCs/>
          <w:szCs w:val="20"/>
        </w:rPr>
      </w:pPr>
      <w:r w:rsidRPr="000C5DAC">
        <w:rPr>
          <w:rFonts w:cs="Arial"/>
          <w:bCs/>
          <w:szCs w:val="20"/>
        </w:rPr>
        <w:t xml:space="preserve">Physical </w:t>
      </w:r>
      <w:r w:rsidR="00C752E9" w:rsidRPr="000C5DAC">
        <w:rPr>
          <w:rFonts w:cs="Arial"/>
          <w:bCs/>
          <w:szCs w:val="20"/>
        </w:rPr>
        <w:t>l</w:t>
      </w:r>
      <w:r w:rsidRPr="000C5DAC">
        <w:rPr>
          <w:rFonts w:cs="Arial"/>
          <w:bCs/>
          <w:szCs w:val="20"/>
        </w:rPr>
        <w:t xml:space="preserve">ocation: Indicate the specific location of the EOC, including detailed address and preferably with map location. </w:t>
      </w:r>
    </w:p>
    <w:p w14:paraId="05B0D4FD" w14:textId="5DDE3A1F" w:rsidR="00D30647" w:rsidRPr="000C5DAC" w:rsidRDefault="00D30647" w:rsidP="00B757E1">
      <w:pPr>
        <w:pStyle w:val="ListParagraph"/>
        <w:numPr>
          <w:ilvl w:val="0"/>
          <w:numId w:val="7"/>
        </w:numPr>
        <w:rPr>
          <w:rFonts w:cs="Arial"/>
          <w:bCs/>
          <w:szCs w:val="20"/>
        </w:rPr>
      </w:pPr>
      <w:r w:rsidRPr="000C5DAC">
        <w:rPr>
          <w:rFonts w:cs="Arial"/>
          <w:bCs/>
          <w:szCs w:val="20"/>
        </w:rPr>
        <w:t xml:space="preserve">Contact </w:t>
      </w:r>
      <w:r w:rsidR="00C752E9" w:rsidRPr="000C5DAC">
        <w:rPr>
          <w:rFonts w:cs="Arial"/>
          <w:bCs/>
          <w:szCs w:val="20"/>
        </w:rPr>
        <w:t>i</w:t>
      </w:r>
      <w:r w:rsidRPr="000C5DAC">
        <w:rPr>
          <w:rFonts w:cs="Arial"/>
          <w:bCs/>
          <w:szCs w:val="20"/>
        </w:rPr>
        <w:t xml:space="preserve">nformation: Indicate the contact details and other relevant information </w:t>
      </w:r>
      <w:r w:rsidR="00C752E9" w:rsidRPr="000C5DAC">
        <w:rPr>
          <w:rFonts w:cs="Arial"/>
          <w:bCs/>
          <w:szCs w:val="20"/>
        </w:rPr>
        <w:t xml:space="preserve">for </w:t>
      </w:r>
      <w:r w:rsidRPr="000C5DAC">
        <w:rPr>
          <w:rFonts w:cs="Arial"/>
          <w:bCs/>
          <w:szCs w:val="20"/>
        </w:rPr>
        <w:t>the key personnel listed at the EOC</w:t>
      </w:r>
      <w:r w:rsidR="00DC0CD3" w:rsidRPr="000C5DAC">
        <w:rPr>
          <w:rFonts w:cs="Arial"/>
          <w:bCs/>
          <w:szCs w:val="20"/>
        </w:rPr>
        <w:t>.</w:t>
      </w:r>
    </w:p>
    <w:p w14:paraId="753E2A02" w14:textId="77777777" w:rsidR="00F4214E" w:rsidRPr="000C5DAC" w:rsidRDefault="00F4214E" w:rsidP="00F4214E">
      <w:pPr>
        <w:rPr>
          <w:rFonts w:cs="Arial"/>
          <w:bCs/>
          <w:szCs w:val="20"/>
          <w:u w:val="single"/>
        </w:rPr>
      </w:pPr>
      <w:r w:rsidRPr="000C5DAC">
        <w:rPr>
          <w:rFonts w:cs="Arial"/>
          <w:b/>
          <w:bCs/>
          <w:szCs w:val="20"/>
          <w:u w:val="single"/>
        </w:rPr>
        <w:t>NB:</w:t>
      </w:r>
      <w:r w:rsidRPr="000C5DAC">
        <w:rPr>
          <w:rFonts w:cs="Arial"/>
          <w:bCs/>
          <w:szCs w:val="20"/>
          <w:u w:val="single"/>
        </w:rPr>
        <w:t xml:space="preserve"> </w:t>
      </w:r>
    </w:p>
    <w:p w14:paraId="6D3B49F4" w14:textId="1EF29787" w:rsidR="00F4214E" w:rsidRPr="000C5DAC" w:rsidRDefault="00F4214E" w:rsidP="00B757E1">
      <w:pPr>
        <w:pStyle w:val="ListParagraph"/>
        <w:numPr>
          <w:ilvl w:val="0"/>
          <w:numId w:val="8"/>
        </w:numPr>
        <w:rPr>
          <w:rFonts w:cs="Arial"/>
          <w:bCs/>
          <w:szCs w:val="20"/>
        </w:rPr>
      </w:pPr>
      <w:r w:rsidRPr="000C5DAC">
        <w:rPr>
          <w:rFonts w:cs="Arial"/>
          <w:bCs/>
          <w:szCs w:val="20"/>
        </w:rPr>
        <w:t xml:space="preserve">Your EOC should not be exposed to hazard and </w:t>
      </w:r>
      <w:r w:rsidR="00C752E9" w:rsidRPr="000C5DAC">
        <w:rPr>
          <w:rFonts w:cs="Arial"/>
          <w:bCs/>
          <w:szCs w:val="20"/>
        </w:rPr>
        <w:t xml:space="preserve">should be </w:t>
      </w:r>
      <w:r w:rsidRPr="000C5DAC">
        <w:rPr>
          <w:rFonts w:cs="Arial"/>
          <w:bCs/>
          <w:szCs w:val="20"/>
        </w:rPr>
        <w:t xml:space="preserve">accessible to all </w:t>
      </w:r>
      <w:r w:rsidR="0054791A" w:rsidRPr="000C5DAC">
        <w:rPr>
          <w:rFonts w:cs="Arial"/>
          <w:bCs/>
          <w:szCs w:val="20"/>
        </w:rPr>
        <w:t xml:space="preserve">key/authorized response </w:t>
      </w:r>
      <w:r w:rsidRPr="000C5DAC">
        <w:rPr>
          <w:rFonts w:cs="Arial"/>
          <w:bCs/>
          <w:szCs w:val="20"/>
        </w:rPr>
        <w:t>staff/volunteers</w:t>
      </w:r>
    </w:p>
    <w:p w14:paraId="576A2C5B" w14:textId="54A0F5A2" w:rsidR="00F4214E" w:rsidRPr="000C5DAC" w:rsidRDefault="00F4214E" w:rsidP="00B757E1">
      <w:pPr>
        <w:pStyle w:val="ListParagraph"/>
        <w:numPr>
          <w:ilvl w:val="0"/>
          <w:numId w:val="8"/>
        </w:numPr>
        <w:rPr>
          <w:rFonts w:cs="Arial"/>
          <w:bCs/>
          <w:szCs w:val="20"/>
        </w:rPr>
      </w:pPr>
      <w:r w:rsidRPr="000C5DAC">
        <w:rPr>
          <w:rFonts w:cs="Arial"/>
          <w:bCs/>
          <w:szCs w:val="20"/>
        </w:rPr>
        <w:t xml:space="preserve">Usually </w:t>
      </w:r>
      <w:r w:rsidR="00C752E9" w:rsidRPr="000C5DAC">
        <w:rPr>
          <w:rFonts w:cs="Arial"/>
          <w:bCs/>
          <w:szCs w:val="20"/>
        </w:rPr>
        <w:t xml:space="preserve">the </w:t>
      </w:r>
      <w:r w:rsidRPr="000C5DAC">
        <w:rPr>
          <w:rFonts w:cs="Arial"/>
          <w:bCs/>
          <w:szCs w:val="20"/>
        </w:rPr>
        <w:t xml:space="preserve">EOC is </w:t>
      </w:r>
      <w:r w:rsidR="00C752E9" w:rsidRPr="000C5DAC">
        <w:rPr>
          <w:rFonts w:cs="Arial"/>
          <w:bCs/>
          <w:szCs w:val="20"/>
        </w:rPr>
        <w:t xml:space="preserve">operational </w:t>
      </w:r>
      <w:r w:rsidRPr="000C5DAC">
        <w:rPr>
          <w:rFonts w:cs="Arial"/>
          <w:bCs/>
          <w:szCs w:val="20"/>
        </w:rPr>
        <w:t>24h/7days – so you need to consider shifting staff/volunteers</w:t>
      </w:r>
      <w:r w:rsidR="006826DE" w:rsidRPr="000C5DAC">
        <w:rPr>
          <w:rFonts w:cs="Arial"/>
          <w:bCs/>
          <w:szCs w:val="20"/>
        </w:rPr>
        <w:t xml:space="preserve"> (</w:t>
      </w:r>
      <w:r w:rsidR="00706B08">
        <w:t>o</w:t>
      </w:r>
      <w:r w:rsidR="006826DE" w:rsidRPr="000C5DAC">
        <w:t xml:space="preserve">rganizing </w:t>
      </w:r>
      <w:r w:rsidR="00706B08">
        <w:t>human resource</w:t>
      </w:r>
      <w:r w:rsidR="00706B08" w:rsidRPr="000C5DAC">
        <w:t xml:space="preserve"> </w:t>
      </w:r>
      <w:r w:rsidR="006826DE" w:rsidRPr="000C5DAC">
        <w:t>shifts to cover positions 24/7</w:t>
      </w:r>
      <w:r w:rsidR="006826DE" w:rsidRPr="000C5DAC" w:rsidDel="006826DE">
        <w:rPr>
          <w:rFonts w:cs="Arial"/>
          <w:bCs/>
          <w:szCs w:val="20"/>
        </w:rPr>
        <w:t xml:space="preserve"> </w:t>
      </w:r>
      <w:r w:rsidR="006826DE" w:rsidRPr="000C5DAC">
        <w:rPr>
          <w:rFonts w:cs="Arial"/>
          <w:bCs/>
          <w:szCs w:val="20"/>
        </w:rPr>
        <w:t>and/or r</w:t>
      </w:r>
      <w:r w:rsidR="006826DE" w:rsidRPr="000C5DAC">
        <w:t xml:space="preserve">elocating to a secondary/backup location). This should </w:t>
      </w:r>
      <w:r w:rsidRPr="000C5DAC">
        <w:rPr>
          <w:rFonts w:cs="Arial"/>
          <w:bCs/>
          <w:szCs w:val="20"/>
        </w:rPr>
        <w:t>be included in your EOC Standard Operating Procedures- SOPs).</w:t>
      </w:r>
    </w:p>
    <w:p w14:paraId="406F99E5" w14:textId="63F4638B" w:rsidR="0054791A" w:rsidRPr="000C5DAC" w:rsidRDefault="0054791A" w:rsidP="002608C5">
      <w:pPr>
        <w:spacing w:after="240"/>
        <w:rPr>
          <w:rFonts w:cs="Arial"/>
          <w:bCs/>
          <w:szCs w:val="20"/>
        </w:rPr>
      </w:pPr>
      <w:r w:rsidRPr="000C5DAC">
        <w:rPr>
          <w:rFonts w:cs="Arial"/>
          <w:bCs/>
          <w:szCs w:val="20"/>
        </w:rPr>
        <w:t>For more information please refer to</w:t>
      </w:r>
      <w:r w:rsidR="00DD44B4" w:rsidRPr="000C5DAC">
        <w:rPr>
          <w:rFonts w:cs="Arial"/>
          <w:bCs/>
          <w:szCs w:val="20"/>
        </w:rPr>
        <w:t xml:space="preserve"> </w:t>
      </w:r>
      <w:hyperlink r:id="rId104" w:history="1">
        <w:r w:rsidR="00DD44B4" w:rsidRPr="000C5DAC">
          <w:rPr>
            <w:rStyle w:val="Hyperlink"/>
            <w:rFonts w:cs="Arial"/>
            <w:bCs/>
            <w:szCs w:val="20"/>
          </w:rPr>
          <w:t xml:space="preserve">EOC Manual, Organization and </w:t>
        </w:r>
        <w:r w:rsidR="00DC0CD3" w:rsidRPr="000C5DAC">
          <w:rPr>
            <w:rStyle w:val="Hyperlink"/>
            <w:rFonts w:cs="Arial"/>
            <w:bCs/>
            <w:szCs w:val="20"/>
          </w:rPr>
          <w:t>F</w:t>
        </w:r>
        <w:r w:rsidR="00DD44B4" w:rsidRPr="000C5DAC">
          <w:rPr>
            <w:rStyle w:val="Hyperlink"/>
            <w:rFonts w:cs="Arial"/>
            <w:bCs/>
            <w:szCs w:val="20"/>
          </w:rPr>
          <w:t>unctioning, 2008</w:t>
        </w:r>
      </w:hyperlink>
      <w:r w:rsidR="00DD44B4" w:rsidRPr="000C5DAC">
        <w:rPr>
          <w:rFonts w:cs="Arial"/>
          <w:bCs/>
          <w:szCs w:val="20"/>
        </w:rPr>
        <w:t xml:space="preserve"> and</w:t>
      </w:r>
      <w:r w:rsidRPr="000C5DAC">
        <w:rPr>
          <w:rFonts w:cs="Arial"/>
          <w:bCs/>
          <w:szCs w:val="20"/>
        </w:rPr>
        <w:t xml:space="preserve"> </w:t>
      </w:r>
      <w:hyperlink r:id="rId105" w:history="1">
        <w:r w:rsidRPr="000C5DAC">
          <w:rPr>
            <w:rStyle w:val="Hyperlink"/>
            <w:rFonts w:cs="Arial"/>
            <w:bCs/>
            <w:szCs w:val="20"/>
          </w:rPr>
          <w:t>EOC PER benchmarks</w:t>
        </w:r>
      </w:hyperlink>
      <w:r w:rsidRPr="000C5DAC">
        <w:rPr>
          <w:rFonts w:cs="Arial"/>
          <w:bCs/>
          <w:color w:val="0070C0"/>
          <w:szCs w:val="20"/>
        </w:rPr>
        <w:t>.</w:t>
      </w:r>
    </w:p>
    <w:p w14:paraId="47911328" w14:textId="70406B64" w:rsidR="00E55FFB" w:rsidRPr="000C5DAC" w:rsidRDefault="002608C5" w:rsidP="00CF7CC6">
      <w:pPr>
        <w:pStyle w:val="Heading2"/>
        <w:rPr>
          <w:bCs/>
        </w:rPr>
      </w:pPr>
      <w:bookmarkStart w:id="39" w:name="_Toc54364767"/>
      <w:r w:rsidRPr="000C5DAC">
        <w:rPr>
          <w:noProof/>
          <w:lang w:eastAsia="en-GB"/>
        </w:rPr>
        <w:drawing>
          <wp:anchor distT="0" distB="0" distL="114300" distR="114300" simplePos="0" relativeHeight="251682816" behindDoc="0" locked="0" layoutInCell="1" allowOverlap="1" wp14:anchorId="37F7A28B" wp14:editId="3F363ECE">
            <wp:simplePos x="0" y="0"/>
            <wp:positionH relativeFrom="column">
              <wp:posOffset>1764030</wp:posOffset>
            </wp:positionH>
            <wp:positionV relativeFrom="paragraph">
              <wp:posOffset>205740</wp:posOffset>
            </wp:positionV>
            <wp:extent cx="273600" cy="259200"/>
            <wp:effectExtent l="0" t="0" r="0" b="7620"/>
            <wp:wrapNone/>
            <wp:docPr id="95" name="Picture 94" descr="C:\Users\DMU\Documents\IFRC\PER Archive\Icons PER\PER OCHA icons\Area_3\black_documents\23_noun_partnership_2013991.png">
              <a:hlinkClick xmlns:a="http://schemas.openxmlformats.org/drawingml/2006/main" r:id="rId15"/>
              <a:extLst xmlns:a="http://schemas.openxmlformats.org/drawingml/2006/main">
                <a:ext uri="{FF2B5EF4-FFF2-40B4-BE49-F238E27FC236}">
                  <a16:creationId xmlns:a16="http://schemas.microsoft.com/office/drawing/2014/main" id="{1F33E9BD-1249-4F70-AA1A-F8DA1465E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4" descr="C:\Users\DMU\Documents\IFRC\PER Archive\Icons PER\PER OCHA icons\Area_3\black_documents\23_noun_partnership_2013991.png">
                      <a:extLst>
                        <a:ext uri="{FF2B5EF4-FFF2-40B4-BE49-F238E27FC236}">
                          <a16:creationId xmlns:a16="http://schemas.microsoft.com/office/drawing/2014/main" id="{1F33E9BD-1249-4F70-AA1A-F8DA1465E89E}"/>
                        </a:ext>
                      </a:extLst>
                    </pic:cNvPr>
                    <pic:cNvPicPr>
                      <a:picLocks noChangeAspect="1"/>
                    </pic:cNvPicPr>
                  </pic:nvPicPr>
                  <pic:blipFill rotWithShape="1">
                    <a:blip r:embed="rId106" cstate="print">
                      <a:extLst>
                        <a:ext uri="{28A0092B-C50C-407E-A947-70E740481C1C}">
                          <a14:useLocalDpi xmlns:a14="http://schemas.microsoft.com/office/drawing/2010/main" val="0"/>
                        </a:ext>
                      </a:extLst>
                    </a:blip>
                    <a:srcRect l="10591" t="11265" r="10784" b="14090"/>
                    <a:stretch/>
                  </pic:blipFill>
                  <pic:spPr bwMode="auto">
                    <a:xfrm>
                      <a:off x="0" y="0"/>
                      <a:ext cx="273600" cy="25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1367" w:rsidRPr="000C5DAC">
        <w:t>Activation of the plan and communication</w:t>
      </w:r>
      <w:bookmarkEnd w:id="39"/>
    </w:p>
    <w:p w14:paraId="6AAACAA6" w14:textId="39864CE3" w:rsidR="00270B76" w:rsidRPr="000C5DAC" w:rsidRDefault="00270B76" w:rsidP="00BA4CED">
      <w:pPr>
        <w:pStyle w:val="Heading3"/>
      </w:pPr>
      <w:bookmarkStart w:id="40" w:name="_Toc54364768"/>
      <w:r w:rsidRPr="000C5DAC">
        <w:t>Activation of the plan</w:t>
      </w:r>
      <w:bookmarkEnd w:id="40"/>
      <w:r w:rsidR="006E032B" w:rsidRPr="000C5DAC">
        <w:t xml:space="preserve"> </w:t>
      </w:r>
    </w:p>
    <w:p w14:paraId="2398CCEF" w14:textId="405E1890" w:rsidR="00E9091C" w:rsidRPr="000C5DAC" w:rsidRDefault="009B7A54" w:rsidP="0056173A">
      <w:pPr>
        <w:rPr>
          <w:rFonts w:cs="Arial"/>
          <w:bCs/>
          <w:szCs w:val="20"/>
        </w:rPr>
      </w:pPr>
      <w:r w:rsidRPr="000C5DAC">
        <w:rPr>
          <w:rFonts w:cs="Arial"/>
          <w:bCs/>
          <w:szCs w:val="20"/>
        </w:rPr>
        <w:t>Explain what will tri</w:t>
      </w:r>
      <w:r w:rsidR="00E15AC1" w:rsidRPr="000C5DAC">
        <w:rPr>
          <w:rFonts w:cs="Arial"/>
          <w:bCs/>
          <w:szCs w:val="20"/>
        </w:rPr>
        <w:t xml:space="preserve">gger the </w:t>
      </w:r>
      <w:r w:rsidR="00245418" w:rsidRPr="000C5DAC">
        <w:rPr>
          <w:rFonts w:cs="Arial"/>
          <w:bCs/>
          <w:szCs w:val="20"/>
        </w:rPr>
        <w:t>activation</w:t>
      </w:r>
      <w:r w:rsidR="00E15AC1" w:rsidRPr="000C5DAC">
        <w:rPr>
          <w:rFonts w:cs="Arial"/>
          <w:bCs/>
          <w:szCs w:val="20"/>
        </w:rPr>
        <w:t xml:space="preserve"> of </w:t>
      </w:r>
      <w:r w:rsidR="005F4E27" w:rsidRPr="563AE133">
        <w:rPr>
          <w:rFonts w:cs="Arial"/>
        </w:rPr>
        <w:t xml:space="preserve">early warning activities and </w:t>
      </w:r>
      <w:r w:rsidR="00E15AC1" w:rsidRPr="000C5DAC">
        <w:rPr>
          <w:rFonts w:cs="Arial"/>
          <w:bCs/>
          <w:szCs w:val="20"/>
        </w:rPr>
        <w:t xml:space="preserve">the </w:t>
      </w:r>
      <w:r w:rsidR="00472843" w:rsidRPr="000C5DAC">
        <w:rPr>
          <w:rFonts w:cs="Arial"/>
          <w:bCs/>
          <w:szCs w:val="20"/>
        </w:rPr>
        <w:t>early actions</w:t>
      </w:r>
      <w:r w:rsidR="00BE003D" w:rsidRPr="000C5DAC">
        <w:rPr>
          <w:rFonts w:cs="Arial"/>
          <w:bCs/>
          <w:szCs w:val="20"/>
        </w:rPr>
        <w:t xml:space="preserve"> (</w:t>
      </w:r>
      <w:r w:rsidR="005F4E27" w:rsidRPr="563AE133">
        <w:rPr>
          <w:rFonts w:cs="Arial"/>
        </w:rPr>
        <w:t>before the crisis hits</w:t>
      </w:r>
      <w:r w:rsidR="00BE003D" w:rsidRPr="000C5DAC">
        <w:rPr>
          <w:rFonts w:cs="Arial"/>
          <w:bCs/>
          <w:szCs w:val="20"/>
        </w:rPr>
        <w:t>)</w:t>
      </w:r>
      <w:r w:rsidR="00472843" w:rsidRPr="000C5DAC">
        <w:rPr>
          <w:rFonts w:cs="Arial"/>
          <w:bCs/>
          <w:szCs w:val="20"/>
        </w:rPr>
        <w:t xml:space="preserve">, </w:t>
      </w:r>
      <w:r w:rsidR="00E15AC1" w:rsidRPr="000C5DAC">
        <w:rPr>
          <w:rFonts w:cs="Arial"/>
          <w:bCs/>
          <w:szCs w:val="20"/>
        </w:rPr>
        <w:t>and what will trigger the activation</w:t>
      </w:r>
      <w:r w:rsidR="00E15AC1" w:rsidRPr="000C5DAC">
        <w:rPr>
          <w:rFonts w:cs="Arial"/>
          <w:szCs w:val="20"/>
        </w:rPr>
        <w:t xml:space="preserve"> </w:t>
      </w:r>
      <w:r w:rsidR="00E15AC1" w:rsidRPr="000C5DAC">
        <w:rPr>
          <w:rFonts w:cs="Arial"/>
          <w:bCs/>
          <w:szCs w:val="20"/>
        </w:rPr>
        <w:t>of the response activities. Be precise!</w:t>
      </w:r>
      <w:r w:rsidR="00BE003D" w:rsidRPr="000C5DAC">
        <w:rPr>
          <w:rFonts w:cs="Arial"/>
          <w:bCs/>
          <w:szCs w:val="20"/>
        </w:rPr>
        <w:t xml:space="preserve"> </w:t>
      </w:r>
      <w:r w:rsidR="00BE003D" w:rsidRPr="000C5DAC">
        <w:rPr>
          <w:rFonts w:cs="Arial"/>
          <w:b/>
          <w:bCs/>
          <w:szCs w:val="20"/>
          <w:u w:val="single"/>
        </w:rPr>
        <w:t>NB</w:t>
      </w:r>
      <w:r w:rsidR="00BE003D" w:rsidRPr="000C5DAC">
        <w:rPr>
          <w:rFonts w:cs="Arial"/>
          <w:bCs/>
          <w:szCs w:val="20"/>
          <w:u w:val="single"/>
        </w:rPr>
        <w:t>:</w:t>
      </w:r>
      <w:r w:rsidR="00BE003D" w:rsidRPr="000C5DAC">
        <w:rPr>
          <w:rFonts w:cs="Arial"/>
          <w:bCs/>
          <w:szCs w:val="20"/>
        </w:rPr>
        <w:t xml:space="preserve"> here your triggers </w:t>
      </w:r>
      <w:r w:rsidR="006826DE" w:rsidRPr="000C5DAC">
        <w:rPr>
          <w:rFonts w:cs="Arial"/>
          <w:bCs/>
          <w:szCs w:val="20"/>
        </w:rPr>
        <w:t xml:space="preserve">could be </w:t>
      </w:r>
      <w:r w:rsidR="00BE003D" w:rsidRPr="000C5DAC">
        <w:rPr>
          <w:rFonts w:cs="Arial"/>
          <w:bCs/>
          <w:szCs w:val="20"/>
        </w:rPr>
        <w:t xml:space="preserve">different </w:t>
      </w:r>
      <w:r w:rsidR="00984615" w:rsidRPr="000C5DAC">
        <w:rPr>
          <w:rFonts w:cs="Arial"/>
          <w:bCs/>
          <w:szCs w:val="20"/>
        </w:rPr>
        <w:t>from</w:t>
      </w:r>
      <w:r w:rsidR="00BE003D" w:rsidRPr="000C5DAC">
        <w:rPr>
          <w:rFonts w:cs="Arial"/>
          <w:bCs/>
          <w:szCs w:val="20"/>
        </w:rPr>
        <w:t xml:space="preserve"> </w:t>
      </w:r>
      <w:r w:rsidR="008311AE" w:rsidRPr="000C5DAC">
        <w:rPr>
          <w:rFonts w:cs="Arial"/>
          <w:bCs/>
          <w:szCs w:val="20"/>
        </w:rPr>
        <w:t>your</w:t>
      </w:r>
      <w:r w:rsidR="00BE003D" w:rsidRPr="000C5DAC">
        <w:rPr>
          <w:rFonts w:cs="Arial"/>
          <w:bCs/>
          <w:szCs w:val="20"/>
        </w:rPr>
        <w:t xml:space="preserve"> s</w:t>
      </w:r>
      <w:r w:rsidR="008311AE" w:rsidRPr="000C5DAC">
        <w:rPr>
          <w:rFonts w:cs="Arial"/>
          <w:bCs/>
          <w:szCs w:val="20"/>
        </w:rPr>
        <w:t>cenario triggers and thresho</w:t>
      </w:r>
      <w:r w:rsidR="00DC0CD3" w:rsidRPr="000C5DAC">
        <w:rPr>
          <w:rFonts w:cs="Arial"/>
          <w:bCs/>
          <w:szCs w:val="20"/>
        </w:rPr>
        <w:t>l</w:t>
      </w:r>
      <w:r w:rsidR="008311AE" w:rsidRPr="000C5DAC">
        <w:rPr>
          <w:rFonts w:cs="Arial"/>
          <w:bCs/>
          <w:szCs w:val="20"/>
        </w:rPr>
        <w:t>ds.</w:t>
      </w:r>
    </w:p>
    <w:p w14:paraId="37FAB9C7" w14:textId="7B2912C1" w:rsidR="00E15AC1" w:rsidRPr="000C5DAC" w:rsidRDefault="00E15AC1" w:rsidP="0056173A">
      <w:pPr>
        <w:rPr>
          <w:rFonts w:cs="Arial"/>
          <w:bCs/>
          <w:szCs w:val="20"/>
        </w:rPr>
      </w:pPr>
      <w:r w:rsidRPr="000C5DAC">
        <w:rPr>
          <w:rFonts w:cs="Arial"/>
          <w:bCs/>
          <w:szCs w:val="20"/>
        </w:rPr>
        <w:t xml:space="preserve">Also </w:t>
      </w:r>
      <w:r w:rsidR="00984615" w:rsidRPr="000C5DAC">
        <w:rPr>
          <w:rFonts w:cs="Arial"/>
          <w:bCs/>
          <w:szCs w:val="20"/>
        </w:rPr>
        <w:t xml:space="preserve">discuss </w:t>
      </w:r>
      <w:r w:rsidRPr="000C5DAC">
        <w:rPr>
          <w:rFonts w:cs="Arial"/>
          <w:bCs/>
          <w:szCs w:val="20"/>
        </w:rPr>
        <w:t>who, among the N</w:t>
      </w:r>
      <w:r w:rsidR="00984615" w:rsidRPr="000C5DAC">
        <w:rPr>
          <w:rFonts w:cs="Arial"/>
          <w:bCs/>
          <w:szCs w:val="20"/>
        </w:rPr>
        <w:t xml:space="preserve">ational </w:t>
      </w:r>
      <w:r w:rsidRPr="000C5DAC">
        <w:rPr>
          <w:rFonts w:cs="Arial"/>
          <w:bCs/>
          <w:szCs w:val="20"/>
        </w:rPr>
        <w:t>S</w:t>
      </w:r>
      <w:r w:rsidR="00984615" w:rsidRPr="000C5DAC">
        <w:rPr>
          <w:rFonts w:cs="Arial"/>
          <w:bCs/>
          <w:szCs w:val="20"/>
        </w:rPr>
        <w:t>ociety staff</w:t>
      </w:r>
      <w:r w:rsidRPr="000C5DAC">
        <w:rPr>
          <w:rFonts w:cs="Arial"/>
          <w:bCs/>
          <w:szCs w:val="20"/>
        </w:rPr>
        <w:t>, is responsible for officially</w:t>
      </w:r>
      <w:r w:rsidR="009B7A54" w:rsidRPr="000C5DAC">
        <w:rPr>
          <w:rFonts w:cs="Arial"/>
          <w:bCs/>
          <w:szCs w:val="20"/>
        </w:rPr>
        <w:t xml:space="preserve"> declaring</w:t>
      </w:r>
      <w:r w:rsidRPr="000C5DAC">
        <w:rPr>
          <w:rFonts w:cs="Arial"/>
          <w:bCs/>
          <w:szCs w:val="20"/>
        </w:rPr>
        <w:t xml:space="preserve"> that the CP is activated and </w:t>
      </w:r>
      <w:r w:rsidR="00DC0CD3" w:rsidRPr="000C5DAC">
        <w:rPr>
          <w:rFonts w:cs="Arial"/>
          <w:bCs/>
          <w:szCs w:val="20"/>
        </w:rPr>
        <w:t xml:space="preserve">will </w:t>
      </w:r>
      <w:r w:rsidRPr="000C5DAC">
        <w:rPr>
          <w:rFonts w:cs="Arial"/>
          <w:bCs/>
          <w:szCs w:val="20"/>
        </w:rPr>
        <w:t>giv</w:t>
      </w:r>
      <w:r w:rsidR="00DC0CD3" w:rsidRPr="000C5DAC">
        <w:rPr>
          <w:rFonts w:cs="Arial"/>
          <w:bCs/>
          <w:szCs w:val="20"/>
        </w:rPr>
        <w:t>e</w:t>
      </w:r>
      <w:r w:rsidRPr="000C5DAC">
        <w:rPr>
          <w:rFonts w:cs="Arial"/>
          <w:bCs/>
          <w:szCs w:val="20"/>
        </w:rPr>
        <w:t xml:space="preserve"> the instructions </w:t>
      </w:r>
      <w:r w:rsidR="00984615" w:rsidRPr="000C5DAC">
        <w:rPr>
          <w:rFonts w:cs="Arial"/>
          <w:bCs/>
          <w:szCs w:val="20"/>
        </w:rPr>
        <w:t>for</w:t>
      </w:r>
      <w:r w:rsidRPr="000C5DAC">
        <w:rPr>
          <w:rFonts w:cs="Arial"/>
          <w:bCs/>
          <w:szCs w:val="20"/>
        </w:rPr>
        <w:t xml:space="preserve"> implementation to the operational teams.</w:t>
      </w:r>
      <w:r w:rsidR="0060575C" w:rsidRPr="000C5DAC">
        <w:rPr>
          <w:rFonts w:cs="Arial"/>
          <w:bCs/>
          <w:szCs w:val="20"/>
        </w:rPr>
        <w:t xml:space="preserve"> This could be </w:t>
      </w:r>
      <w:r w:rsidR="00245418" w:rsidRPr="000C5DAC">
        <w:rPr>
          <w:rFonts w:cs="Arial"/>
          <w:bCs/>
          <w:szCs w:val="20"/>
        </w:rPr>
        <w:t>represented</w:t>
      </w:r>
      <w:r w:rsidR="0060575C" w:rsidRPr="000C5DAC">
        <w:rPr>
          <w:rFonts w:cs="Arial"/>
          <w:bCs/>
          <w:szCs w:val="20"/>
        </w:rPr>
        <w:t xml:space="preserve"> in a flowchart</w:t>
      </w:r>
      <w:r w:rsidR="00984615" w:rsidRPr="000C5DAC">
        <w:rPr>
          <w:rFonts w:cs="Arial"/>
          <w:bCs/>
          <w:szCs w:val="20"/>
        </w:rPr>
        <w:t xml:space="preserve"> or</w:t>
      </w:r>
      <w:r w:rsidR="0060575C" w:rsidRPr="000C5DAC">
        <w:rPr>
          <w:rFonts w:cs="Arial"/>
          <w:bCs/>
          <w:szCs w:val="20"/>
        </w:rPr>
        <w:t xml:space="preserve"> in a table, depending what best suits your N</w:t>
      </w:r>
      <w:r w:rsidR="00984615" w:rsidRPr="000C5DAC">
        <w:rPr>
          <w:rFonts w:cs="Arial"/>
          <w:bCs/>
          <w:szCs w:val="20"/>
        </w:rPr>
        <w:t xml:space="preserve">ational </w:t>
      </w:r>
      <w:r w:rsidR="0060575C" w:rsidRPr="000C5DAC">
        <w:rPr>
          <w:rFonts w:cs="Arial"/>
          <w:bCs/>
          <w:szCs w:val="20"/>
        </w:rPr>
        <w:t>S</w:t>
      </w:r>
      <w:r w:rsidR="00984615" w:rsidRPr="000C5DAC">
        <w:rPr>
          <w:rFonts w:cs="Arial"/>
          <w:bCs/>
          <w:szCs w:val="20"/>
        </w:rPr>
        <w:t>ociety</w:t>
      </w:r>
      <w:r w:rsidR="0060575C" w:rsidRPr="000C5DAC">
        <w:rPr>
          <w:rFonts w:cs="Arial"/>
          <w:bCs/>
          <w:szCs w:val="20"/>
        </w:rPr>
        <w:t>.</w:t>
      </w:r>
    </w:p>
    <w:p w14:paraId="791D21B0" w14:textId="0D215B9F" w:rsidR="002A62A9" w:rsidRPr="000C5DAC" w:rsidRDefault="002A62A9" w:rsidP="00174BC8">
      <w:pPr>
        <w:rPr>
          <w:rFonts w:cs="Arial"/>
          <w:bCs/>
          <w:szCs w:val="20"/>
        </w:rPr>
      </w:pPr>
      <w:r w:rsidRPr="000C5DAC">
        <w:rPr>
          <w:rFonts w:cs="Arial"/>
          <w:bCs/>
          <w:szCs w:val="20"/>
        </w:rPr>
        <w:t>Example</w:t>
      </w:r>
      <w:r w:rsidR="00BE003D" w:rsidRPr="000C5DAC">
        <w:rPr>
          <w:rFonts w:cs="Arial"/>
          <w:bCs/>
          <w:szCs w:val="20"/>
        </w:rPr>
        <w:t xml:space="preserve"> (change as appropriate)</w:t>
      </w:r>
      <w:r w:rsidRPr="000C5DAC">
        <w:rPr>
          <w:rFonts w:cs="Arial"/>
          <w:bCs/>
          <w:szCs w:val="20"/>
        </w:rPr>
        <w:t>:</w:t>
      </w:r>
    </w:p>
    <w:p w14:paraId="7CB58760" w14:textId="2365A2C0" w:rsidR="00174BC8" w:rsidRPr="000C5DAC" w:rsidRDefault="00174BC8" w:rsidP="00174BC8">
      <w:pPr>
        <w:rPr>
          <w:rFonts w:cs="Arial"/>
          <w:bCs/>
          <w:szCs w:val="20"/>
        </w:rPr>
      </w:pPr>
      <w:r w:rsidRPr="000C5DAC">
        <w:rPr>
          <w:rFonts w:cs="Arial"/>
          <w:bCs/>
          <w:szCs w:val="20"/>
        </w:rPr>
        <w:t>The activation of the response mechanism will happen on the following alerts:</w:t>
      </w:r>
    </w:p>
    <w:p w14:paraId="23016C22" w14:textId="52E35D15" w:rsidR="00174BC8" w:rsidRPr="000C5DAC" w:rsidRDefault="00174BC8" w:rsidP="00B757E1">
      <w:pPr>
        <w:pStyle w:val="ListParagraph"/>
        <w:numPr>
          <w:ilvl w:val="0"/>
          <w:numId w:val="9"/>
        </w:numPr>
        <w:rPr>
          <w:rFonts w:cs="Arial"/>
          <w:bCs/>
          <w:szCs w:val="20"/>
        </w:rPr>
      </w:pPr>
      <w:r w:rsidRPr="000C5DAC">
        <w:rPr>
          <w:rFonts w:cs="Arial"/>
          <w:bCs/>
          <w:szCs w:val="20"/>
        </w:rPr>
        <w:lastRenderedPageBreak/>
        <w:t>Institutional emergency declaration (issued by the N</w:t>
      </w:r>
      <w:r w:rsidR="00DC0CD3" w:rsidRPr="000C5DAC">
        <w:rPr>
          <w:rFonts w:cs="Arial"/>
          <w:bCs/>
          <w:szCs w:val="20"/>
        </w:rPr>
        <w:t>ationa</w:t>
      </w:r>
      <w:r w:rsidR="00984615" w:rsidRPr="000C5DAC">
        <w:rPr>
          <w:rFonts w:cs="Arial"/>
          <w:bCs/>
          <w:szCs w:val="20"/>
        </w:rPr>
        <w:t xml:space="preserve">l </w:t>
      </w:r>
      <w:r w:rsidRPr="000C5DAC">
        <w:rPr>
          <w:rFonts w:cs="Arial"/>
          <w:bCs/>
          <w:szCs w:val="20"/>
        </w:rPr>
        <w:t>S</w:t>
      </w:r>
      <w:r w:rsidR="00984615" w:rsidRPr="000C5DAC">
        <w:rPr>
          <w:rFonts w:cs="Arial"/>
          <w:bCs/>
          <w:szCs w:val="20"/>
        </w:rPr>
        <w:t>ociety</w:t>
      </w:r>
      <w:r w:rsidRPr="000C5DAC">
        <w:rPr>
          <w:rFonts w:cs="Arial"/>
          <w:bCs/>
          <w:szCs w:val="20"/>
        </w:rPr>
        <w:t>)</w:t>
      </w:r>
    </w:p>
    <w:p w14:paraId="068559FE" w14:textId="272F6460" w:rsidR="00174BC8" w:rsidRPr="000C5DAC" w:rsidRDefault="00174BC8" w:rsidP="00B757E1">
      <w:pPr>
        <w:pStyle w:val="ListParagraph"/>
        <w:numPr>
          <w:ilvl w:val="0"/>
          <w:numId w:val="9"/>
        </w:numPr>
        <w:rPr>
          <w:rFonts w:cs="Arial"/>
          <w:bCs/>
          <w:szCs w:val="20"/>
        </w:rPr>
      </w:pPr>
      <w:r w:rsidRPr="000C5DAC">
        <w:rPr>
          <w:rFonts w:cs="Arial"/>
          <w:bCs/>
          <w:szCs w:val="20"/>
        </w:rPr>
        <w:t xml:space="preserve">Alert or </w:t>
      </w:r>
      <w:r w:rsidR="00984615" w:rsidRPr="000C5DAC">
        <w:rPr>
          <w:rFonts w:cs="Arial"/>
          <w:bCs/>
          <w:szCs w:val="20"/>
        </w:rPr>
        <w:t>e</w:t>
      </w:r>
      <w:r w:rsidRPr="000C5DAC">
        <w:rPr>
          <w:rFonts w:cs="Arial"/>
          <w:bCs/>
          <w:szCs w:val="20"/>
        </w:rPr>
        <w:t xml:space="preserve">mergency declaration from the </w:t>
      </w:r>
      <w:r w:rsidR="00984615" w:rsidRPr="000C5DAC">
        <w:rPr>
          <w:rFonts w:cs="Arial"/>
          <w:bCs/>
          <w:szCs w:val="20"/>
        </w:rPr>
        <w:t>g</w:t>
      </w:r>
      <w:r w:rsidRPr="000C5DAC">
        <w:rPr>
          <w:rFonts w:cs="Arial"/>
          <w:bCs/>
          <w:szCs w:val="20"/>
        </w:rPr>
        <w:t>overnment (as per your National Disaster Management System)</w:t>
      </w:r>
    </w:p>
    <w:p w14:paraId="7B1A0597" w14:textId="1CE7A97D" w:rsidR="00174BC8" w:rsidRPr="000C5DAC" w:rsidRDefault="002608C5" w:rsidP="002608C5">
      <w:pPr>
        <w:pStyle w:val="ListParagraph"/>
        <w:numPr>
          <w:ilvl w:val="0"/>
          <w:numId w:val="9"/>
        </w:numPr>
        <w:spacing w:after="240"/>
        <w:ind w:left="714" w:hanging="357"/>
        <w:contextualSpacing w:val="0"/>
        <w:rPr>
          <w:rFonts w:cs="Arial"/>
          <w:bCs/>
          <w:szCs w:val="20"/>
        </w:rPr>
      </w:pPr>
      <w:r w:rsidRPr="000C5DAC">
        <w:rPr>
          <w:noProof/>
          <w:lang w:eastAsia="en-GB"/>
        </w:rPr>
        <w:drawing>
          <wp:anchor distT="0" distB="0" distL="114300" distR="114300" simplePos="0" relativeHeight="251683840" behindDoc="0" locked="0" layoutInCell="1" allowOverlap="1" wp14:anchorId="08F10BA1" wp14:editId="3070A01A">
            <wp:simplePos x="0" y="0"/>
            <wp:positionH relativeFrom="column">
              <wp:posOffset>1337310</wp:posOffset>
            </wp:positionH>
            <wp:positionV relativeFrom="paragraph">
              <wp:posOffset>224155</wp:posOffset>
            </wp:positionV>
            <wp:extent cx="254635" cy="273050"/>
            <wp:effectExtent l="0" t="0" r="0" b="0"/>
            <wp:wrapNone/>
            <wp:docPr id="140" name="Picture 139" descr="C:\Users\DMU\Documents\IFRC\PER Archive\Icons PER\PER OCHA icons\Area_5\black_documents\36_noun_Meeting_2009542.png">
              <a:hlinkClick xmlns:a="http://schemas.openxmlformats.org/drawingml/2006/main" r:id="rId15"/>
              <a:extLst xmlns:a="http://schemas.openxmlformats.org/drawingml/2006/main">
                <a:ext uri="{FF2B5EF4-FFF2-40B4-BE49-F238E27FC236}">
                  <a16:creationId xmlns:a16="http://schemas.microsoft.com/office/drawing/2014/main" id="{DF25E9AE-F742-4026-BA31-E256884FD48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139" descr="C:\Users\DMU\Documents\IFRC\PER Archive\Icons PER\PER OCHA icons\Area_5\black_documents\36_noun_Meeting_2009542.png">
                      <a:extLst>
                        <a:ext uri="{FF2B5EF4-FFF2-40B4-BE49-F238E27FC236}">
                          <a16:creationId xmlns:a16="http://schemas.microsoft.com/office/drawing/2014/main" id="{DF25E9AE-F742-4026-BA31-E256884FD488}"/>
                        </a:ext>
                      </a:extLst>
                    </pic:cNvPr>
                    <pic:cNvPicPr>
                      <a:picLocks/>
                    </pic:cNvPicPr>
                  </pic:nvPicPr>
                  <pic:blipFill rotWithShape="1">
                    <a:blip r:embed="rId107" cstate="print">
                      <a:extLst>
                        <a:ext uri="{28A0092B-C50C-407E-A947-70E740481C1C}">
                          <a14:useLocalDpi xmlns:a14="http://schemas.microsoft.com/office/drawing/2010/main" val="0"/>
                        </a:ext>
                      </a:extLst>
                    </a:blip>
                    <a:srcRect l="9823" t="10183" r="9442" b="13864"/>
                    <a:stretch/>
                  </pic:blipFill>
                  <pic:spPr bwMode="auto">
                    <a:xfrm>
                      <a:off x="0" y="0"/>
                      <a:ext cx="254635" cy="273050"/>
                    </a:xfrm>
                    <a:prstGeom prst="rect">
                      <a:avLst/>
                    </a:prstGeom>
                    <a:noFill/>
                    <a:ln>
                      <a:noFill/>
                    </a:ln>
                    <a:extLst>
                      <a:ext uri="{53640926-AAD7-44D8-BBD7-CCE9431645EC}">
                        <a14:shadowObscured xmlns:a14="http://schemas.microsoft.com/office/drawing/2010/main"/>
                      </a:ext>
                    </a:extLst>
                  </pic:spPr>
                </pic:pic>
              </a:graphicData>
            </a:graphic>
          </wp:anchor>
        </w:drawing>
      </w:r>
      <w:r w:rsidR="00174BC8" w:rsidRPr="000C5DAC">
        <w:rPr>
          <w:rFonts w:cs="Arial"/>
          <w:bCs/>
          <w:szCs w:val="20"/>
        </w:rPr>
        <w:t>Local emergency declaration</w:t>
      </w:r>
    </w:p>
    <w:p w14:paraId="28B5CFAD" w14:textId="5FBE26E9" w:rsidR="00E15AC1" w:rsidRPr="000C5DAC" w:rsidRDefault="00270B76" w:rsidP="00BA4CED">
      <w:pPr>
        <w:pStyle w:val="Heading3"/>
      </w:pPr>
      <w:bookmarkStart w:id="41" w:name="_Toc54364769"/>
      <w:r w:rsidRPr="000C5DAC">
        <w:t>Communication</w:t>
      </w:r>
      <w:bookmarkEnd w:id="41"/>
      <w:r w:rsidR="001B1F67" w:rsidRPr="000C5DAC">
        <w:t xml:space="preserve"> </w:t>
      </w:r>
    </w:p>
    <w:p w14:paraId="52B695F2" w14:textId="4B17DAC0" w:rsidR="008311AE" w:rsidRPr="000C5DAC" w:rsidRDefault="00AA47F0" w:rsidP="00270B76">
      <w:pPr>
        <w:rPr>
          <w:rFonts w:cs="Arial"/>
          <w:bCs/>
          <w:szCs w:val="20"/>
        </w:rPr>
      </w:pPr>
      <w:r w:rsidRPr="000C5DAC">
        <w:rPr>
          <w:rFonts w:cs="Arial"/>
          <w:bCs/>
          <w:szCs w:val="20"/>
        </w:rPr>
        <w:t xml:space="preserve">Develop </w:t>
      </w:r>
      <w:r w:rsidR="00706B08">
        <w:rPr>
          <w:rFonts w:cs="Arial"/>
          <w:bCs/>
          <w:szCs w:val="20"/>
        </w:rPr>
        <w:t xml:space="preserve">a </w:t>
      </w:r>
      <w:r w:rsidRPr="000C5DAC">
        <w:rPr>
          <w:rFonts w:cs="Arial"/>
          <w:bCs/>
          <w:szCs w:val="20"/>
        </w:rPr>
        <w:t>c</w:t>
      </w:r>
      <w:r w:rsidR="008311AE" w:rsidRPr="000C5DAC">
        <w:rPr>
          <w:rFonts w:cs="Arial"/>
          <w:bCs/>
          <w:szCs w:val="20"/>
        </w:rPr>
        <w:t>ommunication flowchart and process (with explanations)</w:t>
      </w:r>
      <w:r w:rsidRPr="000C5DAC">
        <w:rPr>
          <w:rFonts w:cs="Arial"/>
          <w:bCs/>
          <w:szCs w:val="20"/>
        </w:rPr>
        <w:t xml:space="preserve"> </w:t>
      </w:r>
      <w:r w:rsidR="00510427" w:rsidRPr="000C5DAC">
        <w:rPr>
          <w:rFonts w:cs="Arial"/>
          <w:bCs/>
          <w:szCs w:val="20"/>
        </w:rPr>
        <w:t>including</w:t>
      </w:r>
      <w:r w:rsidRPr="000C5DAC">
        <w:rPr>
          <w:rFonts w:cs="Arial"/>
          <w:bCs/>
          <w:szCs w:val="20"/>
        </w:rPr>
        <w:t xml:space="preserve"> c</w:t>
      </w:r>
      <w:r w:rsidR="008311AE" w:rsidRPr="000C5DAC">
        <w:rPr>
          <w:rFonts w:cs="Arial"/>
          <w:bCs/>
          <w:szCs w:val="20"/>
        </w:rPr>
        <w:t>ommunication holder name and contact.</w:t>
      </w:r>
    </w:p>
    <w:p w14:paraId="54127295" w14:textId="3DFC1F71" w:rsidR="00270B76" w:rsidRPr="000C5DAC" w:rsidRDefault="00270B76" w:rsidP="00270B76">
      <w:pPr>
        <w:rPr>
          <w:rFonts w:cs="Arial"/>
          <w:bCs/>
          <w:szCs w:val="20"/>
        </w:rPr>
      </w:pPr>
      <w:r w:rsidRPr="000C5DAC">
        <w:rPr>
          <w:rFonts w:cs="Arial"/>
          <w:bCs/>
          <w:szCs w:val="20"/>
        </w:rPr>
        <w:t>Under this section the planner should draw a flow</w:t>
      </w:r>
      <w:r w:rsidR="00F4214E" w:rsidRPr="000C5DAC">
        <w:rPr>
          <w:rFonts w:cs="Arial"/>
          <w:bCs/>
          <w:szCs w:val="20"/>
        </w:rPr>
        <w:t xml:space="preserve">chart of </w:t>
      </w:r>
      <w:r w:rsidR="00984615" w:rsidRPr="000C5DAC">
        <w:rPr>
          <w:rFonts w:cs="Arial"/>
          <w:bCs/>
          <w:szCs w:val="20"/>
        </w:rPr>
        <w:t xml:space="preserve">the </w:t>
      </w:r>
      <w:r w:rsidR="00F4214E" w:rsidRPr="000C5DAC">
        <w:rPr>
          <w:rFonts w:cs="Arial"/>
          <w:bCs/>
          <w:szCs w:val="20"/>
        </w:rPr>
        <w:t>communication line fro</w:t>
      </w:r>
      <w:r w:rsidRPr="000C5DAC">
        <w:rPr>
          <w:rFonts w:cs="Arial"/>
          <w:bCs/>
          <w:szCs w:val="20"/>
        </w:rPr>
        <w:t xml:space="preserve">m the team deployed </w:t>
      </w:r>
      <w:r w:rsidR="00984615" w:rsidRPr="000C5DAC">
        <w:rPr>
          <w:rFonts w:cs="Arial"/>
          <w:bCs/>
          <w:szCs w:val="20"/>
        </w:rPr>
        <w:t>i</w:t>
      </w:r>
      <w:r w:rsidRPr="000C5DAC">
        <w:rPr>
          <w:rFonts w:cs="Arial"/>
          <w:bCs/>
          <w:szCs w:val="20"/>
        </w:rPr>
        <w:t xml:space="preserve">n the field to the </w:t>
      </w:r>
      <w:r w:rsidR="00DC767B" w:rsidRPr="000C5DAC">
        <w:rPr>
          <w:rFonts w:cs="Arial"/>
          <w:bCs/>
          <w:szCs w:val="20"/>
        </w:rPr>
        <w:t>branch</w:t>
      </w:r>
      <w:r w:rsidRPr="000C5DAC">
        <w:rPr>
          <w:rFonts w:cs="Arial"/>
          <w:bCs/>
          <w:szCs w:val="20"/>
        </w:rPr>
        <w:t xml:space="preserve"> </w:t>
      </w:r>
      <w:r w:rsidR="00DC767B" w:rsidRPr="000C5DAC">
        <w:rPr>
          <w:rFonts w:cs="Arial"/>
          <w:bCs/>
          <w:szCs w:val="20"/>
        </w:rPr>
        <w:t>operation</w:t>
      </w:r>
      <w:r w:rsidRPr="000C5DAC">
        <w:rPr>
          <w:rFonts w:cs="Arial"/>
          <w:bCs/>
          <w:szCs w:val="20"/>
        </w:rPr>
        <w:t xml:space="preserve"> </w:t>
      </w:r>
      <w:r w:rsidR="00245418" w:rsidRPr="000C5DAC">
        <w:rPr>
          <w:rFonts w:cs="Arial"/>
          <w:bCs/>
          <w:szCs w:val="20"/>
        </w:rPr>
        <w:t>centre</w:t>
      </w:r>
      <w:r w:rsidRPr="000C5DAC">
        <w:rPr>
          <w:rFonts w:cs="Arial"/>
          <w:bCs/>
          <w:szCs w:val="20"/>
        </w:rPr>
        <w:t xml:space="preserve"> </w:t>
      </w:r>
      <w:r w:rsidR="00984615" w:rsidRPr="000C5DAC">
        <w:rPr>
          <w:rFonts w:cs="Arial"/>
          <w:bCs/>
          <w:szCs w:val="20"/>
        </w:rPr>
        <w:t xml:space="preserve">and then </w:t>
      </w:r>
      <w:r w:rsidRPr="000C5DAC">
        <w:rPr>
          <w:rFonts w:cs="Arial"/>
          <w:bCs/>
          <w:szCs w:val="20"/>
        </w:rPr>
        <w:t>up</w:t>
      </w:r>
      <w:r w:rsidR="00984615" w:rsidRPr="000C5DAC">
        <w:rPr>
          <w:rFonts w:cs="Arial"/>
          <w:bCs/>
          <w:szCs w:val="20"/>
        </w:rPr>
        <w:t xml:space="preserve"> </w:t>
      </w:r>
      <w:r w:rsidRPr="000C5DAC">
        <w:rPr>
          <w:rFonts w:cs="Arial"/>
          <w:bCs/>
          <w:szCs w:val="20"/>
        </w:rPr>
        <w:t>to the national headquarters/</w:t>
      </w:r>
      <w:r w:rsidR="00DC767B" w:rsidRPr="000C5DAC">
        <w:rPr>
          <w:rFonts w:cs="Arial"/>
          <w:bCs/>
          <w:szCs w:val="20"/>
        </w:rPr>
        <w:t>Emergency Operation Centre</w:t>
      </w:r>
      <w:r w:rsidR="00DC767B" w:rsidRPr="000C5DAC">
        <w:rPr>
          <w:vertAlign w:val="superscript"/>
        </w:rPr>
        <w:footnoteReference w:id="16"/>
      </w:r>
      <w:r w:rsidRPr="000C5DAC">
        <w:rPr>
          <w:rFonts w:cs="Arial"/>
          <w:bCs/>
          <w:szCs w:val="20"/>
        </w:rPr>
        <w:t xml:space="preserve">. </w:t>
      </w:r>
      <w:r w:rsidR="00E02EE1" w:rsidRPr="000C5DAC">
        <w:rPr>
          <w:rFonts w:cs="Arial"/>
          <w:bCs/>
          <w:szCs w:val="20"/>
        </w:rPr>
        <w:t xml:space="preserve">This could also go into your </w:t>
      </w:r>
      <w:r w:rsidR="00510427" w:rsidRPr="000C5DAC">
        <w:rPr>
          <w:rFonts w:cs="Arial"/>
          <w:bCs/>
          <w:szCs w:val="20"/>
        </w:rPr>
        <w:t>SOPs</w:t>
      </w:r>
      <w:r w:rsidR="00E02EE1" w:rsidRPr="000C5DAC">
        <w:rPr>
          <w:rFonts w:cs="Arial"/>
          <w:bCs/>
          <w:szCs w:val="20"/>
        </w:rPr>
        <w:t>.</w:t>
      </w:r>
      <w:r w:rsidR="00D55235" w:rsidRPr="000C5DAC">
        <w:rPr>
          <w:rFonts w:cs="Arial"/>
          <w:bCs/>
          <w:szCs w:val="20"/>
        </w:rPr>
        <w:t xml:space="preserve"> </w:t>
      </w:r>
      <w:r w:rsidR="00984615" w:rsidRPr="000C5DAC">
        <w:rPr>
          <w:rFonts w:cs="Arial"/>
          <w:bCs/>
          <w:szCs w:val="20"/>
        </w:rPr>
        <w:t xml:space="preserve">The </w:t>
      </w:r>
      <w:r w:rsidR="00A87CE8" w:rsidRPr="000C5DAC">
        <w:rPr>
          <w:rFonts w:cs="Arial"/>
          <w:bCs/>
          <w:szCs w:val="20"/>
        </w:rPr>
        <w:t>f</w:t>
      </w:r>
      <w:r w:rsidRPr="000C5DAC">
        <w:rPr>
          <w:rFonts w:cs="Arial"/>
          <w:bCs/>
          <w:szCs w:val="20"/>
        </w:rPr>
        <w:t>lowchart should include time period and applicable response tools. Write a narrative to further</w:t>
      </w:r>
      <w:r w:rsidR="00DC0CD3" w:rsidRPr="000C5DAC">
        <w:rPr>
          <w:rFonts w:cs="Arial"/>
          <w:bCs/>
          <w:szCs w:val="20"/>
        </w:rPr>
        <w:t xml:space="preserve"> </w:t>
      </w:r>
      <w:r w:rsidRPr="000C5DAC">
        <w:rPr>
          <w:rFonts w:cs="Arial"/>
          <w:bCs/>
          <w:szCs w:val="20"/>
        </w:rPr>
        <w:t>describe the important component</w:t>
      </w:r>
      <w:r w:rsidR="00DC0CD3" w:rsidRPr="000C5DAC">
        <w:rPr>
          <w:rFonts w:cs="Arial"/>
          <w:bCs/>
          <w:szCs w:val="20"/>
        </w:rPr>
        <w:t>s</w:t>
      </w:r>
      <w:r w:rsidRPr="000C5DAC">
        <w:rPr>
          <w:rFonts w:cs="Arial"/>
          <w:bCs/>
          <w:szCs w:val="20"/>
        </w:rPr>
        <w:t xml:space="preserve"> of the flowchart.</w:t>
      </w:r>
    </w:p>
    <w:p w14:paraId="45854E38" w14:textId="74E12E3E" w:rsidR="00D55235" w:rsidRPr="000C5DAC" w:rsidRDefault="00D55235" w:rsidP="00270B76">
      <w:pPr>
        <w:rPr>
          <w:rFonts w:cs="Arial"/>
          <w:bCs/>
          <w:szCs w:val="20"/>
        </w:rPr>
      </w:pPr>
      <w:r w:rsidRPr="000C5DAC">
        <w:rPr>
          <w:rFonts w:cs="Arial"/>
          <w:bCs/>
          <w:szCs w:val="20"/>
        </w:rPr>
        <w:t xml:space="preserve">Describe how contact with the </w:t>
      </w:r>
      <w:r w:rsidR="00A87CE8" w:rsidRPr="000C5DAC">
        <w:rPr>
          <w:rFonts w:cs="Arial"/>
          <w:bCs/>
          <w:szCs w:val="20"/>
        </w:rPr>
        <w:t>m</w:t>
      </w:r>
      <w:r w:rsidRPr="000C5DAC">
        <w:rPr>
          <w:rFonts w:cs="Arial"/>
          <w:bCs/>
          <w:szCs w:val="20"/>
        </w:rPr>
        <w:t xml:space="preserve">edia and any external communication (with </w:t>
      </w:r>
      <w:r w:rsidR="00D07832">
        <w:rPr>
          <w:rFonts w:cs="Arial"/>
          <w:bCs/>
          <w:szCs w:val="20"/>
        </w:rPr>
        <w:t xml:space="preserve">targeted </w:t>
      </w:r>
      <w:r w:rsidR="005F4E27">
        <w:rPr>
          <w:rFonts w:cs="Arial"/>
          <w:bCs/>
          <w:szCs w:val="20"/>
        </w:rPr>
        <w:t>communities</w:t>
      </w:r>
      <w:r w:rsidRPr="000C5DAC">
        <w:rPr>
          <w:rFonts w:cs="Arial"/>
          <w:bCs/>
          <w:szCs w:val="20"/>
        </w:rPr>
        <w:t xml:space="preserve">, local authorities, donors </w:t>
      </w:r>
      <w:r w:rsidR="00245418" w:rsidRPr="000C5DAC">
        <w:rPr>
          <w:rFonts w:cs="Arial"/>
          <w:bCs/>
          <w:szCs w:val="20"/>
        </w:rPr>
        <w:t>and humanitarian</w:t>
      </w:r>
      <w:r w:rsidRPr="000C5DAC">
        <w:rPr>
          <w:rFonts w:cs="Arial"/>
          <w:bCs/>
          <w:szCs w:val="20"/>
        </w:rPr>
        <w:t xml:space="preserve"> and non-humanitarian actors) will be handle</w:t>
      </w:r>
      <w:r w:rsidR="00A87CE8" w:rsidRPr="000C5DAC">
        <w:rPr>
          <w:rFonts w:cs="Arial"/>
          <w:bCs/>
          <w:szCs w:val="20"/>
        </w:rPr>
        <w:t>d</w:t>
      </w:r>
      <w:r w:rsidRPr="000C5DAC">
        <w:rPr>
          <w:rFonts w:cs="Arial"/>
          <w:bCs/>
          <w:szCs w:val="20"/>
        </w:rPr>
        <w:t xml:space="preserve">. </w:t>
      </w:r>
      <w:r w:rsidR="006E3951" w:rsidRPr="000C5DAC">
        <w:rPr>
          <w:rFonts w:cs="Arial"/>
          <w:bCs/>
          <w:szCs w:val="20"/>
        </w:rPr>
        <w:t>The N</w:t>
      </w:r>
      <w:r w:rsidR="00A87CE8" w:rsidRPr="000C5DAC">
        <w:rPr>
          <w:rFonts w:cs="Arial"/>
          <w:bCs/>
          <w:szCs w:val="20"/>
        </w:rPr>
        <w:t xml:space="preserve">ational </w:t>
      </w:r>
      <w:r w:rsidR="006E3951" w:rsidRPr="000C5DAC">
        <w:rPr>
          <w:rFonts w:cs="Arial"/>
          <w:bCs/>
          <w:szCs w:val="20"/>
        </w:rPr>
        <w:t>S</w:t>
      </w:r>
      <w:r w:rsidR="00A87CE8" w:rsidRPr="000C5DAC">
        <w:rPr>
          <w:rFonts w:cs="Arial"/>
          <w:bCs/>
          <w:szCs w:val="20"/>
        </w:rPr>
        <w:t>ociety</w:t>
      </w:r>
      <w:r w:rsidR="006E3951" w:rsidRPr="000C5DAC">
        <w:rPr>
          <w:rFonts w:cs="Arial"/>
          <w:bCs/>
          <w:szCs w:val="20"/>
        </w:rPr>
        <w:t xml:space="preserve"> should identify </w:t>
      </w:r>
      <w:r w:rsidR="00A87CE8" w:rsidRPr="000C5DAC">
        <w:rPr>
          <w:rFonts w:cs="Arial"/>
          <w:bCs/>
          <w:szCs w:val="20"/>
        </w:rPr>
        <w:t xml:space="preserve">an individual </w:t>
      </w:r>
      <w:r w:rsidR="006E3951" w:rsidRPr="000C5DAC">
        <w:rPr>
          <w:rFonts w:cs="Arial"/>
          <w:bCs/>
          <w:szCs w:val="20"/>
        </w:rPr>
        <w:t xml:space="preserve">and/or a </w:t>
      </w:r>
      <w:r w:rsidR="00A87CE8" w:rsidRPr="000C5DAC">
        <w:rPr>
          <w:rFonts w:cs="Arial"/>
          <w:bCs/>
          <w:szCs w:val="20"/>
        </w:rPr>
        <w:t>t</w:t>
      </w:r>
      <w:r w:rsidR="006E3951" w:rsidRPr="000C5DAC">
        <w:rPr>
          <w:rFonts w:cs="Arial"/>
          <w:bCs/>
          <w:szCs w:val="20"/>
        </w:rPr>
        <w:t xml:space="preserve">eam </w:t>
      </w:r>
      <w:r w:rsidR="00A87CE8" w:rsidRPr="000C5DAC">
        <w:rPr>
          <w:rFonts w:cs="Arial"/>
          <w:bCs/>
          <w:szCs w:val="20"/>
        </w:rPr>
        <w:t>to be i</w:t>
      </w:r>
      <w:r w:rsidR="006E3951" w:rsidRPr="000C5DAC">
        <w:rPr>
          <w:rFonts w:cs="Arial"/>
          <w:bCs/>
          <w:szCs w:val="20"/>
        </w:rPr>
        <w:t>n charge of sharing information with media/external actors. This person</w:t>
      </w:r>
      <w:r w:rsidR="00A87CE8" w:rsidRPr="000C5DAC">
        <w:rPr>
          <w:rFonts w:cs="Arial"/>
          <w:bCs/>
          <w:szCs w:val="20"/>
        </w:rPr>
        <w:t>/these persons</w:t>
      </w:r>
      <w:r w:rsidR="006E3951" w:rsidRPr="000C5DAC">
        <w:rPr>
          <w:rFonts w:cs="Arial"/>
          <w:bCs/>
          <w:szCs w:val="20"/>
        </w:rPr>
        <w:t xml:space="preserve"> should have the necessary expertise to handle this communication. In addition, standard messages or talking points </w:t>
      </w:r>
      <w:r w:rsidR="00510427" w:rsidRPr="000C5DAC">
        <w:rPr>
          <w:rFonts w:cs="Arial"/>
          <w:bCs/>
          <w:szCs w:val="20"/>
        </w:rPr>
        <w:t>could</w:t>
      </w:r>
      <w:r w:rsidR="006E3951" w:rsidRPr="000C5DAC">
        <w:rPr>
          <w:rFonts w:cs="Arial"/>
          <w:bCs/>
          <w:szCs w:val="20"/>
        </w:rPr>
        <w:t xml:space="preserve"> be </w:t>
      </w:r>
      <w:r w:rsidR="00AB57FA" w:rsidRPr="000C5DAC">
        <w:rPr>
          <w:rFonts w:cs="Arial"/>
          <w:bCs/>
          <w:szCs w:val="20"/>
        </w:rPr>
        <w:t>developed, and</w:t>
      </w:r>
      <w:r w:rsidR="006E3951" w:rsidRPr="000C5DAC">
        <w:rPr>
          <w:rFonts w:cs="Arial"/>
          <w:bCs/>
          <w:szCs w:val="20"/>
        </w:rPr>
        <w:t xml:space="preserve"> training provided to key team members </w:t>
      </w:r>
      <w:r w:rsidR="00A87CE8" w:rsidRPr="000C5DAC">
        <w:rPr>
          <w:rFonts w:cs="Arial"/>
          <w:bCs/>
          <w:szCs w:val="20"/>
        </w:rPr>
        <w:t>o</w:t>
      </w:r>
      <w:r w:rsidR="006E3951" w:rsidRPr="000C5DAC">
        <w:rPr>
          <w:rFonts w:cs="Arial"/>
          <w:bCs/>
          <w:szCs w:val="20"/>
        </w:rPr>
        <w:t xml:space="preserve">n how to communicate these points effectively. </w:t>
      </w:r>
      <w:r w:rsidRPr="000C5DAC">
        <w:rPr>
          <w:rFonts w:cs="Arial"/>
          <w:bCs/>
          <w:szCs w:val="20"/>
        </w:rPr>
        <w:t>This might include SOPs on communication (internal and external) for staff and volunteers.</w:t>
      </w:r>
    </w:p>
    <w:p w14:paraId="28B55693" w14:textId="13A2C1C6" w:rsidR="005B1B06" w:rsidRPr="000C5DAC" w:rsidRDefault="005B1B06" w:rsidP="005B1B06">
      <w:pPr>
        <w:rPr>
          <w:rFonts w:cs="Arial"/>
          <w:bCs/>
          <w:szCs w:val="20"/>
        </w:rPr>
      </w:pPr>
      <w:r w:rsidRPr="000C5DAC">
        <w:rPr>
          <w:rFonts w:cs="Arial"/>
          <w:bCs/>
          <w:szCs w:val="20"/>
        </w:rPr>
        <w:t xml:space="preserve">You can look at your </w:t>
      </w:r>
      <w:r w:rsidR="00A87CE8" w:rsidRPr="000C5DAC">
        <w:rPr>
          <w:rFonts w:cs="Arial"/>
          <w:bCs/>
          <w:szCs w:val="20"/>
        </w:rPr>
        <w:t>c</w:t>
      </w:r>
      <w:r w:rsidRPr="000C5DAC">
        <w:rPr>
          <w:rFonts w:cs="Arial"/>
          <w:bCs/>
          <w:szCs w:val="20"/>
        </w:rPr>
        <w:t xml:space="preserve">ommunication </w:t>
      </w:r>
      <w:r w:rsidR="00A87CE8" w:rsidRPr="000C5DAC">
        <w:rPr>
          <w:rFonts w:cs="Arial"/>
          <w:bCs/>
          <w:szCs w:val="20"/>
        </w:rPr>
        <w:t>s</w:t>
      </w:r>
      <w:r w:rsidRPr="000C5DAC">
        <w:rPr>
          <w:rFonts w:cs="Arial"/>
          <w:bCs/>
          <w:szCs w:val="20"/>
        </w:rPr>
        <w:t>trategy including:</w:t>
      </w:r>
    </w:p>
    <w:p w14:paraId="4FC71E91" w14:textId="77777777" w:rsidR="005B1B06" w:rsidRPr="000C5DAC" w:rsidRDefault="005B1B06" w:rsidP="00B757E1">
      <w:pPr>
        <w:pStyle w:val="ListParagraph"/>
        <w:numPr>
          <w:ilvl w:val="0"/>
          <w:numId w:val="15"/>
        </w:numPr>
        <w:rPr>
          <w:rFonts w:cs="Arial"/>
          <w:bCs/>
          <w:szCs w:val="20"/>
        </w:rPr>
      </w:pPr>
      <w:r w:rsidRPr="000C5DAC">
        <w:rPr>
          <w:rFonts w:cs="Arial"/>
          <w:bCs/>
          <w:szCs w:val="20"/>
        </w:rPr>
        <w:t>Reputational risk</w:t>
      </w:r>
    </w:p>
    <w:p w14:paraId="24EC805C" w14:textId="77777777" w:rsidR="005B1B06" w:rsidRPr="000C5DAC" w:rsidRDefault="005B1B06" w:rsidP="00B757E1">
      <w:pPr>
        <w:pStyle w:val="ListParagraph"/>
        <w:numPr>
          <w:ilvl w:val="0"/>
          <w:numId w:val="15"/>
        </w:numPr>
        <w:rPr>
          <w:rFonts w:cs="Arial"/>
          <w:bCs/>
          <w:szCs w:val="20"/>
        </w:rPr>
      </w:pPr>
      <w:r w:rsidRPr="000C5DAC">
        <w:rPr>
          <w:rFonts w:cs="Arial"/>
          <w:bCs/>
          <w:szCs w:val="20"/>
        </w:rPr>
        <w:t>Working with the media for external communication</w:t>
      </w:r>
    </w:p>
    <w:p w14:paraId="2005218A" w14:textId="77777777" w:rsidR="005B1B06" w:rsidRPr="000C5DAC" w:rsidRDefault="005B1B06" w:rsidP="00B757E1">
      <w:pPr>
        <w:pStyle w:val="ListParagraph"/>
        <w:numPr>
          <w:ilvl w:val="0"/>
          <w:numId w:val="15"/>
        </w:numPr>
        <w:rPr>
          <w:rFonts w:cs="Arial"/>
          <w:bCs/>
          <w:szCs w:val="20"/>
        </w:rPr>
      </w:pPr>
      <w:r w:rsidRPr="000C5DAC">
        <w:rPr>
          <w:rFonts w:cs="Arial"/>
          <w:bCs/>
          <w:szCs w:val="20"/>
        </w:rPr>
        <w:t>Key messages for external audiences</w:t>
      </w:r>
    </w:p>
    <w:p w14:paraId="7FE475FC" w14:textId="081D6CFF" w:rsidR="005B1B06" w:rsidRPr="000C5DAC" w:rsidRDefault="005B1B06" w:rsidP="00B757E1">
      <w:pPr>
        <w:pStyle w:val="ListParagraph"/>
        <w:numPr>
          <w:ilvl w:val="0"/>
          <w:numId w:val="15"/>
        </w:numPr>
        <w:rPr>
          <w:rFonts w:cs="Arial"/>
          <w:bCs/>
          <w:szCs w:val="20"/>
        </w:rPr>
      </w:pPr>
      <w:r w:rsidRPr="000C5DAC">
        <w:rPr>
          <w:rFonts w:cs="Arial"/>
          <w:bCs/>
          <w:szCs w:val="20"/>
        </w:rPr>
        <w:t>Bank of key contacts and working relationships with media houses</w:t>
      </w:r>
      <w:r w:rsidR="00510427" w:rsidRPr="000C5DAC">
        <w:rPr>
          <w:rFonts w:cs="Arial"/>
          <w:bCs/>
          <w:szCs w:val="20"/>
        </w:rPr>
        <w:t>.</w:t>
      </w:r>
    </w:p>
    <w:p w14:paraId="65B69C6A" w14:textId="498F3ABF" w:rsidR="000A0E95" w:rsidRPr="000C5DAC" w:rsidRDefault="000A0E95" w:rsidP="000A0E95">
      <w:pPr>
        <w:rPr>
          <w:rFonts w:cs="Arial"/>
          <w:bCs/>
          <w:szCs w:val="20"/>
        </w:rPr>
      </w:pPr>
      <w:r w:rsidRPr="000C5DAC">
        <w:rPr>
          <w:rFonts w:cs="Arial"/>
          <w:bCs/>
          <w:szCs w:val="20"/>
        </w:rPr>
        <w:t>To develop key messages related to specific hazards you can look at</w:t>
      </w:r>
      <w:r w:rsidRPr="000C5DAC">
        <w:rPr>
          <w:rFonts w:cs="Arial"/>
          <w:bCs/>
          <w:i/>
          <w:color w:val="0070C0"/>
          <w:szCs w:val="20"/>
        </w:rPr>
        <w:t xml:space="preserve"> </w:t>
      </w:r>
      <w:hyperlink r:id="rId108" w:history="1">
        <w:r w:rsidRPr="000C5DAC">
          <w:rPr>
            <w:rStyle w:val="Hyperlink"/>
            <w:szCs w:val="20"/>
          </w:rPr>
          <w:t>https://whatnow.preparecenter.org</w:t>
        </w:r>
      </w:hyperlink>
      <w:r w:rsidRPr="000C5DAC">
        <w:rPr>
          <w:szCs w:val="20"/>
        </w:rPr>
        <w:t xml:space="preserve"> </w:t>
      </w:r>
      <w:r w:rsidRPr="000C5DAC">
        <w:rPr>
          <w:rFonts w:cs="Arial"/>
          <w:bCs/>
          <w:szCs w:val="20"/>
        </w:rPr>
        <w:t>platform.</w:t>
      </w:r>
    </w:p>
    <w:p w14:paraId="62310F65" w14:textId="653619BB" w:rsidR="005B1B06" w:rsidRPr="000C5DAC" w:rsidRDefault="00DC0CD3" w:rsidP="005B1B06">
      <w:pPr>
        <w:rPr>
          <w:rFonts w:cs="Arial"/>
          <w:bCs/>
          <w:szCs w:val="20"/>
        </w:rPr>
      </w:pPr>
      <w:r w:rsidRPr="000C5DAC">
        <w:rPr>
          <w:rFonts w:cs="Arial"/>
          <w:bCs/>
          <w:szCs w:val="20"/>
        </w:rPr>
        <w:t>In addition, look at</w:t>
      </w:r>
      <w:r w:rsidR="005B1B06" w:rsidRPr="000C5DAC">
        <w:rPr>
          <w:rFonts w:cs="Arial"/>
          <w:bCs/>
          <w:szCs w:val="20"/>
        </w:rPr>
        <w:t xml:space="preserve"> your </w:t>
      </w:r>
      <w:hyperlink r:id="rId109" w:history="1">
        <w:r w:rsidR="005B1B06" w:rsidRPr="000C5DAC">
          <w:rPr>
            <w:rStyle w:val="Hyperlink"/>
            <w:rFonts w:cs="Arial"/>
            <w:bCs/>
            <w:szCs w:val="20"/>
          </w:rPr>
          <w:t>R</w:t>
        </w:r>
        <w:r w:rsidR="00510427" w:rsidRPr="000C5DAC">
          <w:rPr>
            <w:rStyle w:val="Hyperlink"/>
            <w:rFonts w:cs="Arial"/>
            <w:bCs/>
            <w:szCs w:val="20"/>
          </w:rPr>
          <w:t xml:space="preserve">isk </w:t>
        </w:r>
        <w:r w:rsidR="00E1292B">
          <w:rPr>
            <w:rStyle w:val="Hyperlink"/>
            <w:rFonts w:cs="Arial"/>
            <w:bCs/>
            <w:szCs w:val="20"/>
          </w:rPr>
          <w:t xml:space="preserve">Communication </w:t>
        </w:r>
        <w:r w:rsidR="00510427" w:rsidRPr="000C5DAC">
          <w:rPr>
            <w:rStyle w:val="Hyperlink"/>
            <w:rFonts w:cs="Arial"/>
            <w:bCs/>
            <w:szCs w:val="20"/>
          </w:rPr>
          <w:t xml:space="preserve">and </w:t>
        </w:r>
        <w:r w:rsidR="005B1B06" w:rsidRPr="000C5DAC">
          <w:rPr>
            <w:rStyle w:val="Hyperlink"/>
            <w:rFonts w:cs="Arial"/>
            <w:bCs/>
            <w:szCs w:val="20"/>
          </w:rPr>
          <w:t>C</w:t>
        </w:r>
        <w:r w:rsidR="00510427" w:rsidRPr="000C5DAC">
          <w:rPr>
            <w:rStyle w:val="Hyperlink"/>
            <w:rFonts w:cs="Arial"/>
            <w:bCs/>
            <w:szCs w:val="20"/>
          </w:rPr>
          <w:t xml:space="preserve">ommunity </w:t>
        </w:r>
        <w:r w:rsidR="005B1B06" w:rsidRPr="000C5DAC">
          <w:rPr>
            <w:rStyle w:val="Hyperlink"/>
            <w:rFonts w:cs="Arial"/>
            <w:bCs/>
            <w:szCs w:val="20"/>
          </w:rPr>
          <w:t>E</w:t>
        </w:r>
        <w:r w:rsidR="00510427" w:rsidRPr="000C5DAC">
          <w:rPr>
            <w:rStyle w:val="Hyperlink"/>
            <w:rFonts w:cs="Arial"/>
            <w:bCs/>
            <w:szCs w:val="20"/>
          </w:rPr>
          <w:t>ngagement</w:t>
        </w:r>
      </w:hyperlink>
      <w:r w:rsidR="00510427" w:rsidRPr="000C5DAC">
        <w:rPr>
          <w:rFonts w:cs="Arial"/>
          <w:bCs/>
          <w:szCs w:val="20"/>
        </w:rPr>
        <w:t xml:space="preserve"> (RCCE)</w:t>
      </w:r>
      <w:r w:rsidR="005B1B06" w:rsidRPr="000C5DAC">
        <w:rPr>
          <w:rFonts w:cs="Arial"/>
          <w:bCs/>
          <w:szCs w:val="20"/>
        </w:rPr>
        <w:t xml:space="preserve"> or </w:t>
      </w:r>
      <w:hyperlink r:id="rId110" w:history="1">
        <w:r w:rsidR="005B1B06" w:rsidRPr="000C5DAC">
          <w:rPr>
            <w:rStyle w:val="Hyperlink"/>
            <w:rFonts w:cs="Arial"/>
            <w:bCs/>
            <w:szCs w:val="20"/>
          </w:rPr>
          <w:t>C</w:t>
        </w:r>
        <w:r w:rsidR="00510427" w:rsidRPr="000C5DAC">
          <w:rPr>
            <w:rStyle w:val="Hyperlink"/>
            <w:rFonts w:cs="Arial"/>
            <w:bCs/>
            <w:szCs w:val="20"/>
          </w:rPr>
          <w:t xml:space="preserve">ommunity </w:t>
        </w:r>
        <w:r w:rsidR="005B1B06" w:rsidRPr="000C5DAC">
          <w:rPr>
            <w:rStyle w:val="Hyperlink"/>
            <w:rFonts w:cs="Arial"/>
            <w:bCs/>
            <w:szCs w:val="20"/>
          </w:rPr>
          <w:t>E</w:t>
        </w:r>
        <w:r w:rsidR="00510427" w:rsidRPr="000C5DAC">
          <w:rPr>
            <w:rStyle w:val="Hyperlink"/>
            <w:rFonts w:cs="Arial"/>
            <w:bCs/>
            <w:szCs w:val="20"/>
          </w:rPr>
          <w:t xml:space="preserve">ngagement and </w:t>
        </w:r>
        <w:r w:rsidR="005B1B06" w:rsidRPr="000C5DAC">
          <w:rPr>
            <w:rStyle w:val="Hyperlink"/>
            <w:rFonts w:cs="Arial"/>
            <w:bCs/>
            <w:szCs w:val="20"/>
          </w:rPr>
          <w:t>A</w:t>
        </w:r>
        <w:r w:rsidR="00510427" w:rsidRPr="000C5DAC">
          <w:rPr>
            <w:rStyle w:val="Hyperlink"/>
            <w:rFonts w:cs="Arial"/>
            <w:bCs/>
            <w:szCs w:val="20"/>
          </w:rPr>
          <w:t>ccountability</w:t>
        </w:r>
      </w:hyperlink>
      <w:r w:rsidR="00510427" w:rsidRPr="000C5DAC">
        <w:rPr>
          <w:rFonts w:cs="Arial"/>
          <w:bCs/>
          <w:szCs w:val="20"/>
        </w:rPr>
        <w:t xml:space="preserve"> (CEA)</w:t>
      </w:r>
      <w:r w:rsidR="005B1B06" w:rsidRPr="000C5DAC">
        <w:rPr>
          <w:rFonts w:cs="Arial"/>
          <w:bCs/>
          <w:szCs w:val="20"/>
        </w:rPr>
        <w:t xml:space="preserve"> strategy with:</w:t>
      </w:r>
    </w:p>
    <w:p w14:paraId="0F2873BB" w14:textId="77777777" w:rsidR="005B1B06" w:rsidRPr="000C5DAC" w:rsidRDefault="005B1B06" w:rsidP="00B757E1">
      <w:pPr>
        <w:pStyle w:val="ListParagraph"/>
        <w:numPr>
          <w:ilvl w:val="0"/>
          <w:numId w:val="16"/>
        </w:numPr>
        <w:rPr>
          <w:rFonts w:cs="Arial"/>
          <w:bCs/>
          <w:szCs w:val="20"/>
        </w:rPr>
      </w:pPr>
      <w:r w:rsidRPr="000C5DAC">
        <w:rPr>
          <w:rFonts w:cs="Arial"/>
          <w:bCs/>
          <w:szCs w:val="20"/>
        </w:rPr>
        <w:t>RCCE</w:t>
      </w:r>
    </w:p>
    <w:p w14:paraId="1DEC7ED7" w14:textId="77777777" w:rsidR="005B1B06" w:rsidRPr="000C5DAC" w:rsidRDefault="005B1B06" w:rsidP="00B757E1">
      <w:pPr>
        <w:pStyle w:val="ListParagraph"/>
        <w:numPr>
          <w:ilvl w:val="0"/>
          <w:numId w:val="16"/>
        </w:numPr>
        <w:rPr>
          <w:rFonts w:cs="Arial"/>
          <w:bCs/>
          <w:szCs w:val="20"/>
        </w:rPr>
      </w:pPr>
      <w:r w:rsidRPr="000C5DAC">
        <w:rPr>
          <w:rFonts w:cs="Arial"/>
          <w:bCs/>
          <w:szCs w:val="20"/>
        </w:rPr>
        <w:t>Working with the media to support RCCE</w:t>
      </w:r>
    </w:p>
    <w:p w14:paraId="2E5E3BB3" w14:textId="0B498A93" w:rsidR="005B1B06" w:rsidRPr="000C5DAC" w:rsidRDefault="005B1B06" w:rsidP="00DB7A26">
      <w:pPr>
        <w:pStyle w:val="ListParagraph"/>
        <w:numPr>
          <w:ilvl w:val="0"/>
          <w:numId w:val="16"/>
        </w:numPr>
        <w:spacing w:after="240"/>
        <w:ind w:left="714" w:hanging="357"/>
        <w:contextualSpacing w:val="0"/>
        <w:rPr>
          <w:rFonts w:cs="Arial"/>
          <w:bCs/>
          <w:szCs w:val="20"/>
        </w:rPr>
      </w:pPr>
      <w:r w:rsidRPr="000C5DAC">
        <w:rPr>
          <w:rFonts w:cs="Arial"/>
          <w:bCs/>
          <w:szCs w:val="20"/>
        </w:rPr>
        <w:t>Managing and responding to community feedback including rumours</w:t>
      </w:r>
      <w:r w:rsidR="00105C88">
        <w:rPr>
          <w:rFonts w:cs="Arial"/>
          <w:bCs/>
          <w:szCs w:val="20"/>
        </w:rPr>
        <w:t>,</w:t>
      </w:r>
      <w:r w:rsidR="00AA47F0" w:rsidRPr="000C5DAC">
        <w:rPr>
          <w:rFonts w:cs="Arial"/>
          <w:bCs/>
          <w:szCs w:val="20"/>
        </w:rPr>
        <w:t xml:space="preserve"> stakeholder engagement</w:t>
      </w:r>
    </w:p>
    <w:p w14:paraId="61ECE528" w14:textId="649979F5" w:rsidR="00AB127A" w:rsidRPr="000C5DAC" w:rsidRDefault="00E15AC1" w:rsidP="00CF7CC6">
      <w:pPr>
        <w:pStyle w:val="Heading2"/>
        <w:rPr>
          <w:bCs/>
        </w:rPr>
      </w:pPr>
      <w:bookmarkStart w:id="42" w:name="_Toc54364770"/>
      <w:r w:rsidRPr="000C5DAC">
        <w:t>C</w:t>
      </w:r>
      <w:r w:rsidR="00C81367" w:rsidRPr="000C5DAC">
        <w:t>oordination</w:t>
      </w:r>
      <w:bookmarkEnd w:id="42"/>
    </w:p>
    <w:p w14:paraId="6E50AB59" w14:textId="1AF52B26" w:rsidR="00AA47F0" w:rsidRPr="000C5DAC" w:rsidRDefault="002608C5" w:rsidP="002608C5">
      <w:pPr>
        <w:spacing w:after="240"/>
        <w:rPr>
          <w:rFonts w:cs="Arial"/>
          <w:bCs/>
          <w:szCs w:val="20"/>
        </w:rPr>
      </w:pPr>
      <w:r>
        <w:rPr>
          <w:noProof/>
          <w:lang w:eastAsia="en-GB"/>
        </w:rPr>
        <w:drawing>
          <wp:anchor distT="0" distB="0" distL="114300" distR="114300" simplePos="0" relativeHeight="251684864" behindDoc="0" locked="0" layoutInCell="1" allowOverlap="1" wp14:anchorId="5FCB1BE1" wp14:editId="350A4090">
            <wp:simplePos x="0" y="0"/>
            <wp:positionH relativeFrom="column">
              <wp:posOffset>4194810</wp:posOffset>
            </wp:positionH>
            <wp:positionV relativeFrom="paragraph">
              <wp:posOffset>441960</wp:posOffset>
            </wp:positionV>
            <wp:extent cx="285750" cy="285750"/>
            <wp:effectExtent l="0" t="0" r="0" b="0"/>
            <wp:wrapNone/>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285750" cy="285750"/>
                    </a:xfrm>
                    <a:prstGeom prst="rect">
                      <a:avLst/>
                    </a:prstGeom>
                  </pic:spPr>
                </pic:pic>
              </a:graphicData>
            </a:graphic>
          </wp:anchor>
        </w:drawing>
      </w:r>
      <w:r w:rsidR="00AA47F0" w:rsidRPr="000C5DAC">
        <w:rPr>
          <w:rFonts w:cs="Arial"/>
          <w:bCs/>
          <w:szCs w:val="20"/>
        </w:rPr>
        <w:t xml:space="preserve">This section </w:t>
      </w:r>
      <w:r w:rsidR="00846AC6">
        <w:rPr>
          <w:rFonts w:cs="Arial"/>
          <w:bCs/>
          <w:szCs w:val="20"/>
        </w:rPr>
        <w:t>should</w:t>
      </w:r>
      <w:r w:rsidR="00AA47F0" w:rsidRPr="000C5DAC">
        <w:rPr>
          <w:rFonts w:cs="Arial"/>
          <w:bCs/>
          <w:szCs w:val="20"/>
        </w:rPr>
        <w:t xml:space="preserve"> be put together with Movement partners (for internal) and other partners (for </w:t>
      </w:r>
      <w:r w:rsidR="00706B08">
        <w:rPr>
          <w:rFonts w:cs="Arial"/>
          <w:bCs/>
          <w:szCs w:val="20"/>
        </w:rPr>
        <w:t>external</w:t>
      </w:r>
      <w:r w:rsidR="00AA47F0" w:rsidRPr="000C5DAC">
        <w:rPr>
          <w:rFonts w:cs="Arial"/>
          <w:bCs/>
          <w:szCs w:val="20"/>
        </w:rPr>
        <w:t>) with the role of each clearly stated. Refer to your national/regional IASC cluster system for external coordination matters.</w:t>
      </w:r>
    </w:p>
    <w:p w14:paraId="0F875039" w14:textId="193ED81A" w:rsidR="00BD3C75" w:rsidRPr="000C5DAC" w:rsidRDefault="007D697E" w:rsidP="00BA4CED">
      <w:pPr>
        <w:pStyle w:val="Heading3"/>
      </w:pPr>
      <w:bookmarkStart w:id="43" w:name="_Toc54364771"/>
      <w:r w:rsidRPr="000C5DAC">
        <w:t xml:space="preserve">Internal – </w:t>
      </w:r>
      <w:r w:rsidR="00F00415" w:rsidRPr="000C5DAC">
        <w:t>w</w:t>
      </w:r>
      <w:r w:rsidRPr="000C5DAC">
        <w:t>ithin R</w:t>
      </w:r>
      <w:r w:rsidR="00F00415" w:rsidRPr="000C5DAC">
        <w:t xml:space="preserve">ed </w:t>
      </w:r>
      <w:r w:rsidRPr="000C5DAC">
        <w:t>C</w:t>
      </w:r>
      <w:r w:rsidR="00F00415" w:rsidRPr="000C5DAC">
        <w:t>ross Red Crescent</w:t>
      </w:r>
      <w:r w:rsidRPr="000C5DAC">
        <w:t xml:space="preserve"> M</w:t>
      </w:r>
      <w:r w:rsidR="00BD3C75" w:rsidRPr="000C5DAC">
        <w:t>ovement</w:t>
      </w:r>
      <w:bookmarkEnd w:id="43"/>
      <w:r w:rsidR="001B1F67" w:rsidRPr="000C5DAC">
        <w:t xml:space="preserve"> </w:t>
      </w:r>
    </w:p>
    <w:p w14:paraId="1EA52816" w14:textId="345DC5FA" w:rsidR="008311AE" w:rsidRPr="000C5DAC" w:rsidRDefault="00AA47F0" w:rsidP="00BD3C75">
      <w:pPr>
        <w:rPr>
          <w:rFonts w:cs="Arial"/>
          <w:bCs/>
          <w:szCs w:val="20"/>
        </w:rPr>
      </w:pPr>
      <w:r w:rsidRPr="000C5DAC">
        <w:rPr>
          <w:rFonts w:cs="Arial"/>
          <w:bCs/>
          <w:szCs w:val="20"/>
        </w:rPr>
        <w:t xml:space="preserve">In this section, your National Society </w:t>
      </w:r>
      <w:r w:rsidR="00706B08">
        <w:rPr>
          <w:rFonts w:cs="Arial"/>
          <w:bCs/>
          <w:szCs w:val="20"/>
        </w:rPr>
        <w:t>will</w:t>
      </w:r>
      <w:r w:rsidR="00706B08" w:rsidRPr="000C5DAC">
        <w:rPr>
          <w:rFonts w:cs="Arial"/>
          <w:bCs/>
          <w:szCs w:val="20"/>
        </w:rPr>
        <w:t xml:space="preserve"> </w:t>
      </w:r>
      <w:r w:rsidRPr="000C5DAC">
        <w:rPr>
          <w:rFonts w:cs="Arial"/>
          <w:bCs/>
          <w:szCs w:val="20"/>
        </w:rPr>
        <w:t>work on its c</w:t>
      </w:r>
      <w:r w:rsidR="008311AE" w:rsidRPr="000C5DAC">
        <w:rPr>
          <w:rFonts w:cs="Arial"/>
          <w:bCs/>
          <w:szCs w:val="20"/>
        </w:rPr>
        <w:t>oordination arrangements within the Movement</w:t>
      </w:r>
      <w:r w:rsidR="00DC0CD3" w:rsidRPr="000C5DAC">
        <w:rPr>
          <w:rFonts w:cs="Arial"/>
          <w:bCs/>
          <w:szCs w:val="20"/>
        </w:rPr>
        <w:t>.</w:t>
      </w:r>
    </w:p>
    <w:p w14:paraId="551D47E3" w14:textId="1DB50418" w:rsidR="00BD3C75" w:rsidRPr="000C5DAC" w:rsidRDefault="00BD3C75" w:rsidP="00BD3C75">
      <w:pPr>
        <w:rPr>
          <w:rFonts w:cs="Arial"/>
          <w:bCs/>
          <w:szCs w:val="20"/>
        </w:rPr>
      </w:pPr>
      <w:r w:rsidRPr="000C5DAC">
        <w:rPr>
          <w:rFonts w:cs="Arial"/>
          <w:bCs/>
          <w:szCs w:val="20"/>
        </w:rPr>
        <w:t xml:space="preserve">How does </w:t>
      </w:r>
      <w:r w:rsidR="00F00415" w:rsidRPr="000C5DAC">
        <w:rPr>
          <w:rFonts w:cs="Arial"/>
          <w:bCs/>
          <w:szCs w:val="20"/>
        </w:rPr>
        <w:t xml:space="preserve">the </w:t>
      </w:r>
      <w:r w:rsidRPr="000C5DAC">
        <w:rPr>
          <w:rFonts w:cs="Arial"/>
          <w:bCs/>
          <w:szCs w:val="20"/>
        </w:rPr>
        <w:t>N</w:t>
      </w:r>
      <w:r w:rsidR="00F00415" w:rsidRPr="000C5DAC">
        <w:rPr>
          <w:rFonts w:cs="Arial"/>
          <w:bCs/>
          <w:szCs w:val="20"/>
        </w:rPr>
        <w:t xml:space="preserve">ational </w:t>
      </w:r>
      <w:r w:rsidRPr="000C5DAC">
        <w:rPr>
          <w:rFonts w:cs="Arial"/>
          <w:bCs/>
          <w:szCs w:val="20"/>
        </w:rPr>
        <w:t>S</w:t>
      </w:r>
      <w:r w:rsidR="00F00415" w:rsidRPr="000C5DAC">
        <w:rPr>
          <w:rFonts w:cs="Arial"/>
          <w:bCs/>
          <w:szCs w:val="20"/>
        </w:rPr>
        <w:t>ociety</w:t>
      </w:r>
      <w:r w:rsidRPr="000C5DAC">
        <w:rPr>
          <w:rFonts w:cs="Arial"/>
          <w:bCs/>
          <w:szCs w:val="20"/>
        </w:rPr>
        <w:t xml:space="preserve"> coordinate with </w:t>
      </w:r>
      <w:r w:rsidR="00F00415" w:rsidRPr="000C5DAC">
        <w:rPr>
          <w:rFonts w:cs="Arial"/>
          <w:bCs/>
          <w:szCs w:val="20"/>
        </w:rPr>
        <w:t xml:space="preserve">its </w:t>
      </w:r>
      <w:r w:rsidRPr="000C5DAC">
        <w:rPr>
          <w:rFonts w:cs="Arial"/>
          <w:bCs/>
          <w:szCs w:val="20"/>
        </w:rPr>
        <w:t>R</w:t>
      </w:r>
      <w:r w:rsidR="00F00415" w:rsidRPr="000C5DAC">
        <w:rPr>
          <w:rFonts w:cs="Arial"/>
          <w:bCs/>
          <w:szCs w:val="20"/>
        </w:rPr>
        <w:t xml:space="preserve">ed </w:t>
      </w:r>
      <w:r w:rsidRPr="000C5DAC">
        <w:rPr>
          <w:rFonts w:cs="Arial"/>
          <w:bCs/>
          <w:szCs w:val="20"/>
        </w:rPr>
        <w:t>C</w:t>
      </w:r>
      <w:r w:rsidR="00F00415" w:rsidRPr="000C5DAC">
        <w:rPr>
          <w:rFonts w:cs="Arial"/>
          <w:bCs/>
          <w:szCs w:val="20"/>
        </w:rPr>
        <w:t>ross Red Crescent</w:t>
      </w:r>
      <w:r w:rsidRPr="000C5DAC">
        <w:rPr>
          <w:rFonts w:cs="Arial"/>
          <w:bCs/>
          <w:szCs w:val="20"/>
        </w:rPr>
        <w:t xml:space="preserve"> partners to receive international support for disaster management?</w:t>
      </w:r>
      <w:r w:rsidR="00CB4593" w:rsidRPr="000C5DAC">
        <w:rPr>
          <w:rFonts w:cs="Arial"/>
          <w:bCs/>
          <w:szCs w:val="20"/>
        </w:rPr>
        <w:t xml:space="preserve"> How </w:t>
      </w:r>
      <w:r w:rsidR="00F00415" w:rsidRPr="000C5DAC">
        <w:rPr>
          <w:rFonts w:cs="Arial"/>
          <w:bCs/>
          <w:szCs w:val="20"/>
        </w:rPr>
        <w:t xml:space="preserve">does it </w:t>
      </w:r>
      <w:r w:rsidR="00CB4593" w:rsidRPr="000C5DAC">
        <w:rPr>
          <w:rFonts w:cs="Arial"/>
          <w:bCs/>
          <w:szCs w:val="20"/>
        </w:rPr>
        <w:t>mobilize surge capacities?</w:t>
      </w:r>
    </w:p>
    <w:p w14:paraId="0778226D" w14:textId="53039AFC" w:rsidR="00011FC1" w:rsidRPr="000C5DAC" w:rsidRDefault="00011FC1" w:rsidP="00BD3C75">
      <w:pPr>
        <w:rPr>
          <w:rFonts w:cs="Arial"/>
          <w:bCs/>
          <w:szCs w:val="20"/>
        </w:rPr>
      </w:pPr>
      <w:r w:rsidRPr="000C5DAC">
        <w:rPr>
          <w:rFonts w:cs="Arial"/>
          <w:bCs/>
          <w:szCs w:val="20"/>
        </w:rPr>
        <w:t xml:space="preserve">Additionally, if the hazard/scenario </w:t>
      </w:r>
      <w:r w:rsidR="00F00415" w:rsidRPr="000C5DAC">
        <w:rPr>
          <w:rFonts w:cs="Arial"/>
          <w:bCs/>
          <w:szCs w:val="20"/>
        </w:rPr>
        <w:t xml:space="preserve">requires </w:t>
      </w:r>
      <w:r w:rsidRPr="000C5DAC">
        <w:rPr>
          <w:rFonts w:cs="Arial"/>
          <w:bCs/>
          <w:szCs w:val="20"/>
        </w:rPr>
        <w:t xml:space="preserve">new agreements </w:t>
      </w:r>
      <w:r w:rsidR="00F00415" w:rsidRPr="000C5DAC">
        <w:rPr>
          <w:rFonts w:cs="Arial"/>
          <w:bCs/>
          <w:szCs w:val="20"/>
        </w:rPr>
        <w:t xml:space="preserve">for the </w:t>
      </w:r>
      <w:r w:rsidRPr="000C5DAC">
        <w:rPr>
          <w:rFonts w:cs="Arial"/>
          <w:bCs/>
          <w:szCs w:val="20"/>
        </w:rPr>
        <w:t xml:space="preserve">coordination structures, this should be </w:t>
      </w:r>
      <w:r w:rsidR="00DC0CD3" w:rsidRPr="000C5DAC">
        <w:rPr>
          <w:rFonts w:cs="Arial"/>
          <w:bCs/>
          <w:szCs w:val="20"/>
        </w:rPr>
        <w:t>outlined</w:t>
      </w:r>
      <w:r w:rsidR="00F00415" w:rsidRPr="000C5DAC">
        <w:rPr>
          <w:rFonts w:cs="Arial"/>
          <w:bCs/>
          <w:szCs w:val="20"/>
        </w:rPr>
        <w:t xml:space="preserve"> </w:t>
      </w:r>
      <w:r w:rsidRPr="000C5DAC">
        <w:rPr>
          <w:rFonts w:cs="Arial"/>
          <w:bCs/>
          <w:szCs w:val="20"/>
        </w:rPr>
        <w:t>and addressed later in the implementation phase of the CP process.</w:t>
      </w:r>
    </w:p>
    <w:p w14:paraId="311EB209" w14:textId="7D317043" w:rsidR="009230FC" w:rsidRPr="000C5DAC" w:rsidRDefault="002608C5" w:rsidP="002608C5">
      <w:pPr>
        <w:spacing w:after="240"/>
      </w:pPr>
      <w:r>
        <w:rPr>
          <w:noProof/>
          <w:lang w:eastAsia="en-GB"/>
        </w:rPr>
        <w:drawing>
          <wp:anchor distT="0" distB="0" distL="114300" distR="114300" simplePos="0" relativeHeight="251685888" behindDoc="0" locked="0" layoutInCell="1" allowOverlap="1" wp14:anchorId="30A30B75" wp14:editId="260BAC25">
            <wp:simplePos x="0" y="0"/>
            <wp:positionH relativeFrom="column">
              <wp:posOffset>4347210</wp:posOffset>
            </wp:positionH>
            <wp:positionV relativeFrom="paragraph">
              <wp:posOffset>427355</wp:posOffset>
            </wp:positionV>
            <wp:extent cx="323850" cy="323850"/>
            <wp:effectExtent l="0" t="0" r="0"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cstate="print">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323850" cy="323850"/>
                    </a:xfrm>
                    <a:prstGeom prst="rect">
                      <a:avLst/>
                    </a:prstGeom>
                  </pic:spPr>
                </pic:pic>
              </a:graphicData>
            </a:graphic>
          </wp:anchor>
        </w:drawing>
      </w:r>
      <w:r w:rsidR="00BD4853" w:rsidRPr="000C5DAC">
        <w:rPr>
          <w:rFonts w:cs="Arial"/>
          <w:bCs/>
          <w:szCs w:val="20"/>
        </w:rPr>
        <w:t>Refer to the key coordination documents</w:t>
      </w:r>
      <w:r w:rsidR="00EB7F57" w:rsidRPr="000C5DAC">
        <w:rPr>
          <w:rFonts w:cs="Arial"/>
          <w:bCs/>
          <w:szCs w:val="20"/>
        </w:rPr>
        <w:t xml:space="preserve"> and approaches</w:t>
      </w:r>
      <w:r w:rsidR="00BD4853" w:rsidRPr="000C5DAC">
        <w:rPr>
          <w:rFonts w:cs="Arial"/>
          <w:bCs/>
          <w:szCs w:val="20"/>
        </w:rPr>
        <w:t xml:space="preserve"> </w:t>
      </w:r>
      <w:hyperlink r:id="rId115" w:history="1">
        <w:r w:rsidR="00245418" w:rsidRPr="000C5DAC">
          <w:rPr>
            <w:rStyle w:val="Hyperlink"/>
            <w:rFonts w:cs="Arial"/>
            <w:bCs/>
            <w:szCs w:val="20"/>
          </w:rPr>
          <w:t>Principles</w:t>
        </w:r>
        <w:r w:rsidR="00BD4853" w:rsidRPr="000C5DAC">
          <w:rPr>
            <w:rStyle w:val="Hyperlink"/>
            <w:rFonts w:cs="Arial"/>
            <w:bCs/>
            <w:szCs w:val="20"/>
          </w:rPr>
          <w:t xml:space="preserve"> and rules for Red Cross and Red Crescent Humanitarian Assistance</w:t>
        </w:r>
      </w:hyperlink>
      <w:r w:rsidR="00BD4853" w:rsidRPr="000C5DAC">
        <w:rPr>
          <w:rFonts w:cs="Arial"/>
          <w:bCs/>
          <w:color w:val="0070C0"/>
          <w:szCs w:val="20"/>
        </w:rPr>
        <w:t xml:space="preserve">, </w:t>
      </w:r>
      <w:hyperlink r:id="rId116" w:history="1">
        <w:r w:rsidR="00BD4853" w:rsidRPr="000C5DAC">
          <w:rPr>
            <w:rStyle w:val="Hyperlink"/>
            <w:rFonts w:cs="Arial"/>
            <w:bCs/>
            <w:szCs w:val="20"/>
          </w:rPr>
          <w:t>Emergency Response Framework</w:t>
        </w:r>
      </w:hyperlink>
      <w:r w:rsidR="009230FC" w:rsidRPr="000C5DAC">
        <w:rPr>
          <w:rStyle w:val="Hyperlink"/>
          <w:rFonts w:cs="Arial"/>
          <w:bCs/>
          <w:szCs w:val="20"/>
        </w:rPr>
        <w:t>,</w:t>
      </w:r>
      <w:r w:rsidR="00EB7F57" w:rsidRPr="000C5DAC">
        <w:rPr>
          <w:rFonts w:cs="Arial"/>
          <w:bCs/>
          <w:color w:val="0070C0"/>
          <w:szCs w:val="20"/>
        </w:rPr>
        <w:t xml:space="preserve"> </w:t>
      </w:r>
      <w:hyperlink r:id="rId117" w:history="1">
        <w:r w:rsidR="00EB7F57" w:rsidRPr="000C5DAC">
          <w:rPr>
            <w:rStyle w:val="Hyperlink"/>
            <w:rFonts w:cs="Arial"/>
          </w:rPr>
          <w:t>SMCC</w:t>
        </w:r>
        <w:r w:rsidR="00EB7F57" w:rsidRPr="000C5DAC">
          <w:rPr>
            <w:rStyle w:val="FootnoteReference"/>
            <w:rFonts w:cs="Arial"/>
            <w:color w:val="0000FF" w:themeColor="hyperlink"/>
            <w:u w:val="single"/>
          </w:rPr>
          <w:footnoteReference w:id="17"/>
        </w:r>
        <w:r w:rsidR="00EB7F57" w:rsidRPr="000C5DAC">
          <w:rPr>
            <w:rStyle w:val="Hyperlink"/>
            <w:rFonts w:cs="Arial"/>
          </w:rPr>
          <w:t xml:space="preserve"> Initiative</w:t>
        </w:r>
      </w:hyperlink>
      <w:r w:rsidR="009230FC" w:rsidRPr="000C5DAC">
        <w:rPr>
          <w:rStyle w:val="Hyperlink"/>
          <w:rFonts w:cs="Arial"/>
        </w:rPr>
        <w:t xml:space="preserve">, </w:t>
      </w:r>
      <w:hyperlink r:id="rId118" w:history="1">
        <w:r w:rsidR="009230FC" w:rsidRPr="000C5DAC">
          <w:rPr>
            <w:rStyle w:val="Hyperlink"/>
            <w:rFonts w:cs="Arial"/>
            <w:bCs/>
          </w:rPr>
          <w:t>Coordination with the Mov</w:t>
        </w:r>
        <w:r w:rsidR="005A1B31" w:rsidRPr="000C5DAC">
          <w:rPr>
            <w:rStyle w:val="Hyperlink"/>
            <w:rFonts w:cs="Arial"/>
            <w:bCs/>
          </w:rPr>
          <w:t>e</w:t>
        </w:r>
        <w:r w:rsidR="009230FC" w:rsidRPr="000C5DAC">
          <w:rPr>
            <w:rStyle w:val="Hyperlink"/>
            <w:rFonts w:cs="Arial"/>
            <w:bCs/>
          </w:rPr>
          <w:t>ment</w:t>
        </w:r>
      </w:hyperlink>
      <w:r w:rsidR="009230FC" w:rsidRPr="000C5DAC">
        <w:rPr>
          <w:rFonts w:cs="Arial"/>
          <w:bCs/>
          <w:i/>
        </w:rPr>
        <w:t xml:space="preserve"> </w:t>
      </w:r>
      <w:r w:rsidR="009230FC" w:rsidRPr="000C5DAC">
        <w:rPr>
          <w:rFonts w:cs="Arial"/>
          <w:bCs/>
          <w:szCs w:val="20"/>
        </w:rPr>
        <w:t xml:space="preserve">and </w:t>
      </w:r>
      <w:hyperlink r:id="rId119" w:history="1">
        <w:r w:rsidR="005A1B31" w:rsidRPr="000C5DAC">
          <w:rPr>
            <w:rStyle w:val="Hyperlink"/>
            <w:rFonts w:cs="Arial"/>
            <w:shd w:val="clear" w:color="auto" w:fill="FFFFFF"/>
          </w:rPr>
          <w:t>Activation of regional and international support</w:t>
        </w:r>
      </w:hyperlink>
      <w:r w:rsidR="009230FC" w:rsidRPr="000C5DAC">
        <w:rPr>
          <w:rFonts w:cs="Arial"/>
          <w:color w:val="000000"/>
          <w:shd w:val="clear" w:color="auto" w:fill="FFFFFF"/>
        </w:rPr>
        <w:t>.</w:t>
      </w:r>
    </w:p>
    <w:p w14:paraId="5F5BBD9C" w14:textId="075C5B91" w:rsidR="00BD3C75" w:rsidRPr="000C5DAC" w:rsidRDefault="007D697E" w:rsidP="00BA4CED">
      <w:pPr>
        <w:pStyle w:val="Heading3"/>
      </w:pPr>
      <w:bookmarkStart w:id="44" w:name="_Toc54364772"/>
      <w:r w:rsidRPr="000C5DAC">
        <w:t xml:space="preserve">External – </w:t>
      </w:r>
      <w:r w:rsidR="00F00415" w:rsidRPr="000C5DAC">
        <w:t>o</w:t>
      </w:r>
      <w:r w:rsidRPr="000C5DAC">
        <w:t>utside R</w:t>
      </w:r>
      <w:r w:rsidR="00F00415" w:rsidRPr="000C5DAC">
        <w:t xml:space="preserve">ed </w:t>
      </w:r>
      <w:r w:rsidRPr="000C5DAC">
        <w:t>C</w:t>
      </w:r>
      <w:r w:rsidR="00F00415" w:rsidRPr="000C5DAC">
        <w:t>ross Red Crescent</w:t>
      </w:r>
      <w:r w:rsidRPr="000C5DAC">
        <w:t xml:space="preserve"> M</w:t>
      </w:r>
      <w:r w:rsidR="00BD3C75" w:rsidRPr="000C5DAC">
        <w:t>ovement</w:t>
      </w:r>
      <w:bookmarkEnd w:id="44"/>
      <w:r w:rsidR="001B1F67" w:rsidRPr="000C5DAC">
        <w:t xml:space="preserve"> </w:t>
      </w:r>
    </w:p>
    <w:p w14:paraId="2E5FA10B" w14:textId="0C5E219B" w:rsidR="008311AE" w:rsidRPr="000C5DAC" w:rsidRDefault="00AA47F0" w:rsidP="008311AE">
      <w:pPr>
        <w:rPr>
          <w:rFonts w:cs="Arial"/>
          <w:bCs/>
          <w:szCs w:val="20"/>
        </w:rPr>
      </w:pPr>
      <w:r w:rsidRPr="000C5DAC">
        <w:rPr>
          <w:rFonts w:cs="Arial"/>
          <w:bCs/>
          <w:szCs w:val="20"/>
        </w:rPr>
        <w:t>In this section, your National Society wil</w:t>
      </w:r>
      <w:r w:rsidR="003C1159">
        <w:rPr>
          <w:rFonts w:cs="Arial"/>
          <w:bCs/>
          <w:szCs w:val="20"/>
        </w:rPr>
        <w:t>l</w:t>
      </w:r>
      <w:r w:rsidRPr="000C5DAC">
        <w:rPr>
          <w:rFonts w:cs="Arial"/>
          <w:bCs/>
          <w:szCs w:val="20"/>
        </w:rPr>
        <w:t xml:space="preserve"> work on its c</w:t>
      </w:r>
      <w:r w:rsidR="008311AE" w:rsidRPr="000C5DAC">
        <w:rPr>
          <w:rFonts w:cs="Arial"/>
          <w:bCs/>
          <w:szCs w:val="20"/>
        </w:rPr>
        <w:t xml:space="preserve">oordination mechanisms with external </w:t>
      </w:r>
      <w:r w:rsidR="003C1159">
        <w:rPr>
          <w:rFonts w:cs="Arial"/>
          <w:bCs/>
          <w:szCs w:val="20"/>
        </w:rPr>
        <w:t>partners</w:t>
      </w:r>
      <w:r w:rsidR="008311AE" w:rsidRPr="000C5DAC">
        <w:rPr>
          <w:rFonts w:cs="Arial"/>
          <w:bCs/>
          <w:szCs w:val="20"/>
        </w:rPr>
        <w:t>.</w:t>
      </w:r>
    </w:p>
    <w:p w14:paraId="23EA05EA" w14:textId="43D74AAD" w:rsidR="00456090" w:rsidRPr="000C5DAC" w:rsidRDefault="00456090" w:rsidP="00456090">
      <w:pPr>
        <w:rPr>
          <w:rFonts w:cs="Arial"/>
          <w:bCs/>
          <w:szCs w:val="20"/>
        </w:rPr>
      </w:pPr>
      <w:r w:rsidRPr="000C5DAC">
        <w:rPr>
          <w:rFonts w:cs="Arial"/>
          <w:bCs/>
          <w:szCs w:val="20"/>
        </w:rPr>
        <w:t>List the coordination mechanisms your N</w:t>
      </w:r>
      <w:r w:rsidR="00F00415" w:rsidRPr="000C5DAC">
        <w:rPr>
          <w:rFonts w:cs="Arial"/>
          <w:bCs/>
          <w:szCs w:val="20"/>
        </w:rPr>
        <w:t xml:space="preserve">ational </w:t>
      </w:r>
      <w:r w:rsidRPr="000C5DAC">
        <w:rPr>
          <w:rFonts w:cs="Arial"/>
          <w:bCs/>
          <w:szCs w:val="20"/>
        </w:rPr>
        <w:t>S</w:t>
      </w:r>
      <w:r w:rsidR="00F00415" w:rsidRPr="000C5DAC">
        <w:rPr>
          <w:rFonts w:cs="Arial"/>
          <w:bCs/>
          <w:szCs w:val="20"/>
        </w:rPr>
        <w:t>ociety</w:t>
      </w:r>
      <w:r w:rsidRPr="000C5DAC">
        <w:rPr>
          <w:rFonts w:cs="Arial"/>
          <w:bCs/>
          <w:szCs w:val="20"/>
        </w:rPr>
        <w:t xml:space="preserve"> is involved in to coordinate the implementation of your plan with the other </w:t>
      </w:r>
      <w:r w:rsidR="00245418" w:rsidRPr="000C5DAC">
        <w:rPr>
          <w:rFonts w:cs="Arial"/>
          <w:bCs/>
          <w:szCs w:val="20"/>
        </w:rPr>
        <w:t>actors</w:t>
      </w:r>
      <w:r w:rsidRPr="000C5DAC">
        <w:rPr>
          <w:rFonts w:cs="Arial"/>
          <w:bCs/>
          <w:szCs w:val="20"/>
        </w:rPr>
        <w:t xml:space="preserve"> (like national task forces etc.) and the list of pre-disaster agreements your N</w:t>
      </w:r>
      <w:r w:rsidR="00F00415" w:rsidRPr="000C5DAC">
        <w:rPr>
          <w:rFonts w:cs="Arial"/>
          <w:bCs/>
          <w:szCs w:val="20"/>
        </w:rPr>
        <w:t xml:space="preserve">ational </w:t>
      </w:r>
      <w:r w:rsidRPr="000C5DAC">
        <w:rPr>
          <w:rFonts w:cs="Arial"/>
          <w:bCs/>
          <w:szCs w:val="20"/>
        </w:rPr>
        <w:t>S</w:t>
      </w:r>
      <w:r w:rsidR="00F00415" w:rsidRPr="000C5DAC">
        <w:rPr>
          <w:rFonts w:cs="Arial"/>
          <w:bCs/>
          <w:szCs w:val="20"/>
        </w:rPr>
        <w:t>ociety</w:t>
      </w:r>
      <w:r w:rsidRPr="000C5DAC">
        <w:rPr>
          <w:rFonts w:cs="Arial"/>
          <w:bCs/>
          <w:szCs w:val="20"/>
        </w:rPr>
        <w:t xml:space="preserve"> might have with key partners </w:t>
      </w:r>
      <w:r w:rsidR="00F00415" w:rsidRPr="000C5DAC">
        <w:rPr>
          <w:rFonts w:cs="Arial"/>
          <w:bCs/>
          <w:szCs w:val="20"/>
        </w:rPr>
        <w:t>such as</w:t>
      </w:r>
      <w:r w:rsidRPr="000C5DAC">
        <w:rPr>
          <w:rFonts w:cs="Arial"/>
          <w:bCs/>
          <w:szCs w:val="20"/>
        </w:rPr>
        <w:t xml:space="preserve"> government (local/national), some UN agencies or NGOs</w:t>
      </w:r>
      <w:r w:rsidR="00AA47F0" w:rsidRPr="000C5DAC">
        <w:rPr>
          <w:rFonts w:cs="Arial"/>
          <w:bCs/>
          <w:szCs w:val="20"/>
        </w:rPr>
        <w:t>,</w:t>
      </w:r>
      <w:r w:rsidR="00AA47F0" w:rsidRPr="000C5DAC">
        <w:t xml:space="preserve"> private sector, technical experts</w:t>
      </w:r>
      <w:r w:rsidR="00706B08">
        <w:t>,</w:t>
      </w:r>
      <w:r w:rsidR="00AA47F0" w:rsidRPr="000C5DAC">
        <w:t xml:space="preserve"> e</w:t>
      </w:r>
      <w:r w:rsidR="00706B08">
        <w:t>.</w:t>
      </w:r>
      <w:r w:rsidR="00AA47F0" w:rsidRPr="000C5DAC">
        <w:t>g</w:t>
      </w:r>
      <w:r w:rsidR="00706B08">
        <w:t>.</w:t>
      </w:r>
      <w:r w:rsidR="00AA47F0" w:rsidRPr="000C5DAC">
        <w:t xml:space="preserve"> technical laboratories</w:t>
      </w:r>
      <w:r w:rsidRPr="000C5DAC">
        <w:rPr>
          <w:rFonts w:cs="Arial"/>
          <w:bCs/>
          <w:szCs w:val="20"/>
        </w:rPr>
        <w:t>.</w:t>
      </w:r>
    </w:p>
    <w:p w14:paraId="1FA94348" w14:textId="72BCD727" w:rsidR="005A1B31" w:rsidRDefault="009230FC" w:rsidP="00715C31">
      <w:pPr>
        <w:spacing w:after="240"/>
        <w:rPr>
          <w:rFonts w:cs="Arial"/>
          <w:color w:val="000000"/>
          <w:szCs w:val="20"/>
          <w:shd w:val="clear" w:color="auto" w:fill="FFFFFF"/>
        </w:rPr>
      </w:pPr>
      <w:r w:rsidRPr="000C5DAC">
        <w:rPr>
          <w:rFonts w:cs="Arial"/>
          <w:bCs/>
          <w:szCs w:val="20"/>
        </w:rPr>
        <w:lastRenderedPageBreak/>
        <w:t xml:space="preserve">Refer to </w:t>
      </w:r>
      <w:hyperlink r:id="rId120" w:history="1">
        <w:r w:rsidRPr="000C5DAC">
          <w:rPr>
            <w:rStyle w:val="Hyperlink"/>
            <w:rFonts w:cs="Arial"/>
            <w:szCs w:val="20"/>
            <w:shd w:val="clear" w:color="auto" w:fill="FFFFFF"/>
          </w:rPr>
          <w:t>Coordination with authorities</w:t>
        </w:r>
      </w:hyperlink>
      <w:r w:rsidRPr="000C5DAC">
        <w:rPr>
          <w:rFonts w:cs="Arial"/>
          <w:color w:val="000000"/>
          <w:szCs w:val="20"/>
          <w:shd w:val="clear" w:color="auto" w:fill="FFFFFF"/>
        </w:rPr>
        <w:t xml:space="preserve">, </w:t>
      </w:r>
      <w:hyperlink r:id="rId121" w:history="1">
        <w:r w:rsidR="005A1B31" w:rsidRPr="000C5DAC">
          <w:rPr>
            <w:rStyle w:val="Hyperlink"/>
            <w:rFonts w:cs="Arial"/>
            <w:szCs w:val="20"/>
            <w:shd w:val="clear" w:color="auto" w:fill="FFFFFF"/>
          </w:rPr>
          <w:t xml:space="preserve">Coordination </w:t>
        </w:r>
        <w:r w:rsidR="007C7733" w:rsidRPr="000C5DAC">
          <w:rPr>
            <w:rStyle w:val="Hyperlink"/>
            <w:rFonts w:cs="Arial"/>
            <w:szCs w:val="20"/>
            <w:shd w:val="clear" w:color="auto" w:fill="FFFFFF"/>
          </w:rPr>
          <w:t>with External Agencies and NGOs</w:t>
        </w:r>
      </w:hyperlink>
      <w:r w:rsidR="007C7733" w:rsidRPr="000C5DAC">
        <w:rPr>
          <w:rFonts w:cs="Arial"/>
          <w:color w:val="000000"/>
          <w:szCs w:val="20"/>
          <w:shd w:val="clear" w:color="auto" w:fill="FFFFFF"/>
        </w:rPr>
        <w:t xml:space="preserve">, </w:t>
      </w:r>
      <w:hyperlink r:id="rId122" w:history="1">
        <w:r w:rsidR="007C7733" w:rsidRPr="000C5DAC">
          <w:rPr>
            <w:rStyle w:val="Hyperlink"/>
            <w:rFonts w:cs="Arial"/>
            <w:szCs w:val="20"/>
            <w:shd w:val="clear" w:color="auto" w:fill="FFFFFF"/>
          </w:rPr>
          <w:t>Civil Military Relations</w:t>
        </w:r>
      </w:hyperlink>
      <w:r w:rsidR="007C7733" w:rsidRPr="000C5DAC">
        <w:rPr>
          <w:rFonts w:cs="Arial"/>
          <w:color w:val="000000"/>
          <w:szCs w:val="20"/>
          <w:shd w:val="clear" w:color="auto" w:fill="FFFFFF"/>
        </w:rPr>
        <w:t xml:space="preserve">, </w:t>
      </w:r>
      <w:hyperlink r:id="rId123" w:history="1">
        <w:r w:rsidR="005A1B31" w:rsidRPr="000C5DAC">
          <w:rPr>
            <w:rStyle w:val="Hyperlink"/>
            <w:rFonts w:cs="Arial"/>
            <w:szCs w:val="20"/>
            <w:shd w:val="clear" w:color="auto" w:fill="FFFFFF"/>
          </w:rPr>
          <w:t>Coordination with l</w:t>
        </w:r>
        <w:r w:rsidR="007C7733" w:rsidRPr="000C5DAC">
          <w:rPr>
            <w:rStyle w:val="Hyperlink"/>
            <w:rFonts w:cs="Arial"/>
            <w:szCs w:val="20"/>
            <w:shd w:val="clear" w:color="auto" w:fill="FFFFFF"/>
          </w:rPr>
          <w:t>ocal community level responders</w:t>
        </w:r>
      </w:hyperlink>
      <w:r w:rsidR="007C7733" w:rsidRPr="000C5DAC">
        <w:rPr>
          <w:rFonts w:cs="Arial"/>
          <w:color w:val="000000"/>
          <w:szCs w:val="20"/>
          <w:shd w:val="clear" w:color="auto" w:fill="FFFFFF"/>
        </w:rPr>
        <w:t xml:space="preserve">, </w:t>
      </w:r>
      <w:hyperlink r:id="rId124" w:history="1">
        <w:r w:rsidR="005A1B31" w:rsidRPr="000C5DAC">
          <w:rPr>
            <w:rStyle w:val="Hyperlink"/>
            <w:rFonts w:cs="Arial"/>
            <w:szCs w:val="20"/>
            <w:shd w:val="clear" w:color="auto" w:fill="FFFFFF"/>
          </w:rPr>
          <w:t>C</w:t>
        </w:r>
        <w:r w:rsidR="007C7733" w:rsidRPr="000C5DAC">
          <w:rPr>
            <w:rStyle w:val="Hyperlink"/>
            <w:rFonts w:cs="Arial"/>
            <w:szCs w:val="20"/>
            <w:shd w:val="clear" w:color="auto" w:fill="FFFFFF"/>
          </w:rPr>
          <w:t>ooperation with private sector</w:t>
        </w:r>
      </w:hyperlink>
      <w:r w:rsidR="006118CC" w:rsidRPr="000C5DAC">
        <w:rPr>
          <w:rFonts w:cs="Arial"/>
          <w:bCs/>
          <w:i/>
          <w:color w:val="0070C0"/>
          <w:szCs w:val="20"/>
        </w:rPr>
        <w:t xml:space="preserve">, </w:t>
      </w:r>
      <w:hyperlink r:id="rId125" w:history="1">
        <w:r w:rsidR="006118CC" w:rsidRPr="000C5DAC">
          <w:rPr>
            <w:rStyle w:val="Hyperlink"/>
            <w:rFonts w:cs="Arial"/>
            <w:szCs w:val="20"/>
            <w:shd w:val="clear" w:color="auto" w:fill="FFFFFF"/>
          </w:rPr>
          <w:t>Legal issues related to partnering with external humanitarian actors</w:t>
        </w:r>
      </w:hyperlink>
      <w:r w:rsidR="00B037B0" w:rsidRPr="000C5DAC">
        <w:rPr>
          <w:rStyle w:val="FootnoteReference"/>
          <w:rFonts w:cs="Arial"/>
          <w:color w:val="0000FF" w:themeColor="hyperlink"/>
          <w:szCs w:val="20"/>
          <w:u w:val="single"/>
          <w:shd w:val="clear" w:color="auto" w:fill="FFFFFF"/>
        </w:rPr>
        <w:footnoteReference w:id="18"/>
      </w:r>
      <w:r w:rsidR="007C7733" w:rsidRPr="000C5DAC">
        <w:rPr>
          <w:rFonts w:cs="Arial"/>
          <w:color w:val="000000"/>
          <w:szCs w:val="20"/>
          <w:shd w:val="clear" w:color="auto" w:fill="FFFFFF"/>
        </w:rPr>
        <w:t>.</w:t>
      </w:r>
      <w:r w:rsidR="005A1B31" w:rsidRPr="000C5DAC">
        <w:rPr>
          <w:rFonts w:cs="Arial"/>
          <w:color w:val="000000"/>
          <w:szCs w:val="20"/>
          <w:shd w:val="clear" w:color="auto" w:fill="FFFFFF"/>
        </w:rPr>
        <w:t xml:space="preserve"> </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1826"/>
        <w:gridCol w:w="2110"/>
        <w:gridCol w:w="4972"/>
      </w:tblGrid>
      <w:tr w:rsidR="00161AFC" w:rsidRPr="000C5DAC" w14:paraId="47E89298" w14:textId="77777777" w:rsidTr="00CA5718">
        <w:tc>
          <w:tcPr>
            <w:tcW w:w="1826" w:type="dxa"/>
            <w:tcBorders>
              <w:top w:val="single" w:sz="12" w:space="0" w:color="auto"/>
              <w:left w:val="single" w:sz="12" w:space="0" w:color="auto"/>
              <w:bottom w:val="single" w:sz="12" w:space="0" w:color="auto"/>
            </w:tcBorders>
            <w:shd w:val="clear" w:color="auto" w:fill="D9D9D9"/>
          </w:tcPr>
          <w:p w14:paraId="14F1AEE7" w14:textId="77777777" w:rsidR="00161AFC" w:rsidRPr="000C5DAC" w:rsidRDefault="00161AFC" w:rsidP="00161AFC">
            <w:pPr>
              <w:spacing w:after="0"/>
              <w:jc w:val="center"/>
              <w:rPr>
                <w:rFonts w:cs="Arial"/>
                <w:b/>
                <w:bCs/>
                <w:smallCaps/>
                <w:szCs w:val="20"/>
              </w:rPr>
            </w:pPr>
            <w:r w:rsidRPr="000C5DAC">
              <w:rPr>
                <w:rFonts w:cs="Arial"/>
                <w:b/>
                <w:bCs/>
                <w:smallCaps/>
                <w:szCs w:val="20"/>
              </w:rPr>
              <w:t>Partners</w:t>
            </w:r>
          </w:p>
        </w:tc>
        <w:tc>
          <w:tcPr>
            <w:tcW w:w="2110" w:type="dxa"/>
            <w:tcBorders>
              <w:top w:val="single" w:sz="12" w:space="0" w:color="auto"/>
              <w:bottom w:val="single" w:sz="12" w:space="0" w:color="auto"/>
            </w:tcBorders>
            <w:shd w:val="clear" w:color="auto" w:fill="D9D9D9"/>
          </w:tcPr>
          <w:p w14:paraId="16CF81A1" w14:textId="77777777" w:rsidR="00161AFC" w:rsidRPr="000C5DAC" w:rsidRDefault="00161AFC" w:rsidP="00161AFC">
            <w:pPr>
              <w:spacing w:after="0"/>
              <w:jc w:val="center"/>
              <w:rPr>
                <w:rFonts w:cs="Arial"/>
                <w:b/>
                <w:bCs/>
                <w:smallCaps/>
                <w:szCs w:val="20"/>
              </w:rPr>
            </w:pPr>
            <w:r w:rsidRPr="000C5DAC">
              <w:rPr>
                <w:rFonts w:cs="Arial"/>
                <w:b/>
                <w:bCs/>
                <w:smallCaps/>
                <w:szCs w:val="20"/>
              </w:rPr>
              <w:t>Geographical area of intervention</w:t>
            </w:r>
          </w:p>
        </w:tc>
        <w:tc>
          <w:tcPr>
            <w:tcW w:w="4972" w:type="dxa"/>
            <w:tcBorders>
              <w:top w:val="single" w:sz="12" w:space="0" w:color="auto"/>
              <w:bottom w:val="single" w:sz="12" w:space="0" w:color="auto"/>
              <w:right w:val="single" w:sz="12" w:space="0" w:color="auto"/>
            </w:tcBorders>
            <w:shd w:val="clear" w:color="auto" w:fill="D9D9D9"/>
          </w:tcPr>
          <w:p w14:paraId="31ACA953" w14:textId="77777777" w:rsidR="00161AFC" w:rsidRPr="000C5DAC" w:rsidRDefault="00161AFC" w:rsidP="00161AFC">
            <w:pPr>
              <w:spacing w:after="0"/>
              <w:jc w:val="center"/>
              <w:rPr>
                <w:rFonts w:cs="Arial"/>
                <w:b/>
                <w:bCs/>
                <w:smallCaps/>
                <w:szCs w:val="20"/>
              </w:rPr>
            </w:pPr>
            <w:r w:rsidRPr="000C5DAC">
              <w:rPr>
                <w:rFonts w:cs="Arial"/>
                <w:b/>
                <w:bCs/>
                <w:smallCaps/>
                <w:szCs w:val="20"/>
              </w:rPr>
              <w:t>intervention  sector</w:t>
            </w:r>
          </w:p>
        </w:tc>
      </w:tr>
      <w:tr w:rsidR="00161AFC" w:rsidRPr="000C5DAC" w14:paraId="52548537" w14:textId="77777777" w:rsidTr="00CA5718">
        <w:trPr>
          <w:trHeight w:val="151"/>
        </w:trPr>
        <w:tc>
          <w:tcPr>
            <w:tcW w:w="1826" w:type="dxa"/>
            <w:tcBorders>
              <w:top w:val="single" w:sz="12" w:space="0" w:color="auto"/>
              <w:left w:val="single" w:sz="12" w:space="0" w:color="auto"/>
            </w:tcBorders>
          </w:tcPr>
          <w:p w14:paraId="404CA8F6" w14:textId="0C6664A2" w:rsidR="00161AFC" w:rsidRPr="000C5DAC" w:rsidRDefault="00161AFC" w:rsidP="00161AFC">
            <w:pPr>
              <w:pStyle w:val="ListParagraph"/>
              <w:ind w:left="0"/>
              <w:rPr>
                <w:rFonts w:cs="Arial"/>
              </w:rPr>
            </w:pPr>
          </w:p>
        </w:tc>
        <w:tc>
          <w:tcPr>
            <w:tcW w:w="2110" w:type="dxa"/>
            <w:tcBorders>
              <w:top w:val="single" w:sz="12" w:space="0" w:color="auto"/>
            </w:tcBorders>
          </w:tcPr>
          <w:p w14:paraId="57FAB3BE" w14:textId="77777777" w:rsidR="00161AFC" w:rsidRPr="000C5DAC" w:rsidRDefault="00161AFC" w:rsidP="00161AFC">
            <w:pPr>
              <w:pStyle w:val="ListParagraph"/>
              <w:ind w:left="0"/>
              <w:rPr>
                <w:rFonts w:cs="Arial"/>
              </w:rPr>
            </w:pPr>
          </w:p>
        </w:tc>
        <w:tc>
          <w:tcPr>
            <w:tcW w:w="4972" w:type="dxa"/>
            <w:tcBorders>
              <w:top w:val="single" w:sz="12" w:space="0" w:color="auto"/>
              <w:right w:val="single" w:sz="12" w:space="0" w:color="auto"/>
            </w:tcBorders>
          </w:tcPr>
          <w:p w14:paraId="47CE59B6" w14:textId="77777777" w:rsidR="00161AFC" w:rsidRPr="000C5DAC" w:rsidRDefault="00161AFC" w:rsidP="00161AFC">
            <w:pPr>
              <w:pStyle w:val="ListParagraph"/>
              <w:ind w:left="0"/>
              <w:rPr>
                <w:rFonts w:cs="Arial"/>
              </w:rPr>
            </w:pPr>
          </w:p>
        </w:tc>
      </w:tr>
      <w:tr w:rsidR="00161AFC" w:rsidRPr="000C5DAC" w14:paraId="01CCECCB" w14:textId="77777777" w:rsidTr="00CA5718">
        <w:trPr>
          <w:trHeight w:val="103"/>
        </w:trPr>
        <w:tc>
          <w:tcPr>
            <w:tcW w:w="1826" w:type="dxa"/>
            <w:tcBorders>
              <w:left w:val="single" w:sz="12" w:space="0" w:color="auto"/>
              <w:bottom w:val="single" w:sz="12" w:space="0" w:color="auto"/>
            </w:tcBorders>
          </w:tcPr>
          <w:p w14:paraId="0F87709E" w14:textId="77777777" w:rsidR="00161AFC" w:rsidRPr="000C5DAC" w:rsidRDefault="00161AFC" w:rsidP="00161AFC">
            <w:pPr>
              <w:rPr>
                <w:rFonts w:cs="Arial"/>
              </w:rPr>
            </w:pPr>
          </w:p>
        </w:tc>
        <w:tc>
          <w:tcPr>
            <w:tcW w:w="2110" w:type="dxa"/>
            <w:tcBorders>
              <w:bottom w:val="single" w:sz="12" w:space="0" w:color="auto"/>
            </w:tcBorders>
          </w:tcPr>
          <w:p w14:paraId="59F80482" w14:textId="77777777" w:rsidR="00161AFC" w:rsidRPr="000C5DAC" w:rsidRDefault="00161AFC" w:rsidP="00161AFC">
            <w:pPr>
              <w:pStyle w:val="ListParagraph"/>
              <w:ind w:left="0"/>
              <w:rPr>
                <w:rFonts w:cs="Arial"/>
              </w:rPr>
            </w:pPr>
          </w:p>
        </w:tc>
        <w:tc>
          <w:tcPr>
            <w:tcW w:w="4972" w:type="dxa"/>
            <w:tcBorders>
              <w:bottom w:val="single" w:sz="12" w:space="0" w:color="auto"/>
              <w:right w:val="single" w:sz="12" w:space="0" w:color="auto"/>
            </w:tcBorders>
          </w:tcPr>
          <w:p w14:paraId="1AD1E863" w14:textId="77777777" w:rsidR="00161AFC" w:rsidRPr="000C5DAC" w:rsidRDefault="00161AFC" w:rsidP="00161AFC">
            <w:pPr>
              <w:pStyle w:val="ListParagraph"/>
              <w:ind w:left="0"/>
              <w:rPr>
                <w:rFonts w:cs="Arial"/>
              </w:rPr>
            </w:pPr>
          </w:p>
        </w:tc>
      </w:tr>
    </w:tbl>
    <w:p w14:paraId="0B5D352D" w14:textId="5196F7B7" w:rsidR="00161AFC" w:rsidRPr="00161AFC" w:rsidRDefault="00CA5718" w:rsidP="00161AFC">
      <w:pPr>
        <w:rPr>
          <w:rFonts w:cs="Arial"/>
          <w:bCs/>
          <w:szCs w:val="20"/>
        </w:rPr>
      </w:pPr>
      <w:r w:rsidRPr="000C5DAC">
        <w:rPr>
          <w:noProof/>
          <w:lang w:eastAsia="en-GB"/>
        </w:rPr>
        <w:drawing>
          <wp:anchor distT="0" distB="0" distL="114300" distR="114300" simplePos="0" relativeHeight="251686912" behindDoc="0" locked="0" layoutInCell="1" allowOverlap="1" wp14:anchorId="51244585" wp14:editId="5CD1E3F6">
            <wp:simplePos x="0" y="0"/>
            <wp:positionH relativeFrom="column">
              <wp:posOffset>789388</wp:posOffset>
            </wp:positionH>
            <wp:positionV relativeFrom="paragraph">
              <wp:posOffset>910922</wp:posOffset>
            </wp:positionV>
            <wp:extent cx="273050" cy="298450"/>
            <wp:effectExtent l="0" t="0" r="0" b="6350"/>
            <wp:wrapNone/>
            <wp:docPr id="118" name="Picture 117" descr="C:\Users\DMU\Documents\IFRC\PER Archive\Icons PER\PER OCHA icons\Area_5\black_documents\30_noun_Safety and Security_2013967.png">
              <a:hlinkClick xmlns:a="http://schemas.openxmlformats.org/drawingml/2006/main" r:id="rId15"/>
              <a:extLst xmlns:a="http://schemas.openxmlformats.org/drawingml/2006/main">
                <a:ext uri="{FF2B5EF4-FFF2-40B4-BE49-F238E27FC236}">
                  <a16:creationId xmlns:a16="http://schemas.microsoft.com/office/drawing/2014/main" id="{7A9E6608-F8CC-4C56-8852-87560A253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7" descr="C:\Users\DMU\Documents\IFRC\PER Archive\Icons PER\PER OCHA icons\Area_5\black_documents\30_noun_Safety and Security_2013967.png">
                      <a:extLst>
                        <a:ext uri="{FF2B5EF4-FFF2-40B4-BE49-F238E27FC236}">
                          <a16:creationId xmlns:a16="http://schemas.microsoft.com/office/drawing/2014/main" id="{7A9E6608-F8CC-4C56-8852-87560A253F12}"/>
                        </a:ext>
                      </a:extLst>
                    </pic:cNvPr>
                    <pic:cNvPicPr>
                      <a:picLocks/>
                    </pic:cNvPicPr>
                  </pic:nvPicPr>
                  <pic:blipFill rotWithShape="1">
                    <a:blip r:embed="rId126" cstate="print">
                      <a:extLst>
                        <a:ext uri="{28A0092B-C50C-407E-A947-70E740481C1C}">
                          <a14:useLocalDpi xmlns:a14="http://schemas.microsoft.com/office/drawing/2010/main" val="0"/>
                        </a:ext>
                      </a:extLst>
                    </a:blip>
                    <a:srcRect l="17843" t="10814" r="18089" b="14354"/>
                    <a:stretch/>
                  </pic:blipFill>
                  <pic:spPr bwMode="auto">
                    <a:xfrm>
                      <a:off x="0" y="0"/>
                      <a:ext cx="273050" cy="298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50DDA" w14:textId="7C10654D" w:rsidR="00AB127A" w:rsidRPr="000C5DAC" w:rsidRDefault="00E15AC1" w:rsidP="00CF7CC6">
      <w:pPr>
        <w:pStyle w:val="Heading2"/>
        <w:rPr>
          <w:bCs/>
        </w:rPr>
      </w:pPr>
      <w:bookmarkStart w:id="45" w:name="_Toc54364773"/>
      <w:r w:rsidRPr="000C5DAC">
        <w:t>S</w:t>
      </w:r>
      <w:r w:rsidR="00C81367" w:rsidRPr="000C5DAC">
        <w:t>ecurity</w:t>
      </w:r>
      <w:bookmarkEnd w:id="45"/>
      <w:r w:rsidR="00637C33" w:rsidRPr="000C5DAC">
        <w:t xml:space="preserve"> </w:t>
      </w:r>
    </w:p>
    <w:p w14:paraId="350117AC" w14:textId="7DB7E9DF" w:rsidR="001F4B8C" w:rsidRPr="000C5DAC" w:rsidRDefault="00722397" w:rsidP="00EF63AC">
      <w:pPr>
        <w:rPr>
          <w:rFonts w:cs="Arial"/>
          <w:bCs/>
          <w:szCs w:val="20"/>
        </w:rPr>
      </w:pPr>
      <w:r w:rsidRPr="000C5DAC">
        <w:rPr>
          <w:rFonts w:cs="Arial"/>
          <w:bCs/>
          <w:szCs w:val="20"/>
        </w:rPr>
        <w:t xml:space="preserve">Define your </w:t>
      </w:r>
      <w:r w:rsidR="008311AE" w:rsidRPr="000C5DAC">
        <w:rPr>
          <w:rFonts w:cs="Arial"/>
          <w:bCs/>
          <w:szCs w:val="20"/>
        </w:rPr>
        <w:t>N</w:t>
      </w:r>
      <w:r w:rsidR="00F00415" w:rsidRPr="000C5DAC">
        <w:rPr>
          <w:rFonts w:cs="Arial"/>
          <w:bCs/>
          <w:szCs w:val="20"/>
        </w:rPr>
        <w:t xml:space="preserve">ational </w:t>
      </w:r>
      <w:r w:rsidR="008311AE" w:rsidRPr="000C5DAC">
        <w:rPr>
          <w:rFonts w:cs="Arial"/>
          <w:bCs/>
          <w:szCs w:val="20"/>
        </w:rPr>
        <w:t>S</w:t>
      </w:r>
      <w:r w:rsidR="00F00415" w:rsidRPr="000C5DAC">
        <w:rPr>
          <w:rFonts w:cs="Arial"/>
          <w:bCs/>
          <w:szCs w:val="20"/>
        </w:rPr>
        <w:t>ociety</w:t>
      </w:r>
      <w:r w:rsidR="008311AE" w:rsidRPr="000C5DAC">
        <w:rPr>
          <w:rFonts w:cs="Arial"/>
          <w:bCs/>
          <w:szCs w:val="20"/>
        </w:rPr>
        <w:t xml:space="preserve"> security and safety measures</w:t>
      </w:r>
      <w:r w:rsidRPr="000C5DAC">
        <w:rPr>
          <w:rFonts w:cs="Arial"/>
          <w:bCs/>
          <w:szCs w:val="20"/>
        </w:rPr>
        <w:t xml:space="preserve"> for the </w:t>
      </w:r>
      <w:r w:rsidR="00AF6869" w:rsidRPr="000C5DAC">
        <w:rPr>
          <w:rFonts w:cs="Arial"/>
          <w:bCs/>
          <w:szCs w:val="20"/>
        </w:rPr>
        <w:t>pre-set</w:t>
      </w:r>
      <w:r w:rsidRPr="000C5DAC">
        <w:rPr>
          <w:rFonts w:cs="Arial"/>
          <w:bCs/>
          <w:szCs w:val="20"/>
        </w:rPr>
        <w:t xml:space="preserve"> scenario. </w:t>
      </w:r>
      <w:r w:rsidR="00F00415" w:rsidRPr="000C5DAC">
        <w:rPr>
          <w:rFonts w:cs="Arial"/>
          <w:bCs/>
          <w:szCs w:val="20"/>
        </w:rPr>
        <w:t xml:space="preserve">Outline </w:t>
      </w:r>
      <w:r w:rsidR="00D70CB9" w:rsidRPr="000C5DAC">
        <w:rPr>
          <w:rFonts w:cs="Arial"/>
          <w:bCs/>
          <w:szCs w:val="20"/>
        </w:rPr>
        <w:t>any specific security measures to be put in place and taken into consideration (for safety of staff and volunteers when implementing this plan).</w:t>
      </w:r>
      <w:r w:rsidR="00E97C70" w:rsidRPr="000C5DAC">
        <w:rPr>
          <w:rFonts w:cs="Arial"/>
          <w:bCs/>
          <w:szCs w:val="20"/>
        </w:rPr>
        <w:t xml:space="preserve"> If necessary, explain how you will ensure safety for the </w:t>
      </w:r>
      <w:r w:rsidR="00D07832">
        <w:rPr>
          <w:rFonts w:cs="Arial"/>
          <w:bCs/>
          <w:szCs w:val="20"/>
        </w:rPr>
        <w:t>targeted population</w:t>
      </w:r>
      <w:r w:rsidR="00E97C70" w:rsidRPr="000C5DAC">
        <w:rPr>
          <w:rFonts w:cs="Arial"/>
          <w:bCs/>
          <w:szCs w:val="20"/>
        </w:rPr>
        <w:t xml:space="preserve"> and community members.</w:t>
      </w:r>
    </w:p>
    <w:p w14:paraId="6EF3B09D" w14:textId="02BF502D" w:rsidR="00F4214E" w:rsidRPr="000C5DAC" w:rsidRDefault="00F00415" w:rsidP="00EF63AC">
      <w:pPr>
        <w:rPr>
          <w:rFonts w:cs="Arial"/>
          <w:bCs/>
          <w:szCs w:val="20"/>
        </w:rPr>
      </w:pPr>
      <w:r w:rsidRPr="000C5DAC">
        <w:rPr>
          <w:rFonts w:cs="Arial"/>
          <w:bCs/>
          <w:szCs w:val="20"/>
        </w:rPr>
        <w:t xml:space="preserve">Describe </w:t>
      </w:r>
      <w:r w:rsidR="00F4214E" w:rsidRPr="000C5DAC">
        <w:rPr>
          <w:rFonts w:cs="Arial"/>
          <w:bCs/>
          <w:szCs w:val="20"/>
        </w:rPr>
        <w:t xml:space="preserve">how you will inform staff/volunteers </w:t>
      </w:r>
      <w:r w:rsidR="00DC0CD3" w:rsidRPr="000C5DAC">
        <w:rPr>
          <w:rFonts w:cs="Arial"/>
          <w:bCs/>
          <w:szCs w:val="20"/>
        </w:rPr>
        <w:t>about</w:t>
      </w:r>
      <w:r w:rsidR="00F4214E" w:rsidRPr="000C5DAC">
        <w:rPr>
          <w:rFonts w:cs="Arial"/>
          <w:bCs/>
          <w:szCs w:val="20"/>
        </w:rPr>
        <w:t xml:space="preserve"> safety and security measures (this could be part of your </w:t>
      </w:r>
      <w:r w:rsidRPr="000C5DAC">
        <w:rPr>
          <w:rFonts w:cs="Arial"/>
          <w:bCs/>
          <w:szCs w:val="20"/>
        </w:rPr>
        <w:t>s</w:t>
      </w:r>
      <w:r w:rsidR="00F4214E" w:rsidRPr="000C5DAC">
        <w:rPr>
          <w:rFonts w:cs="Arial"/>
          <w:bCs/>
          <w:szCs w:val="20"/>
        </w:rPr>
        <w:t>ecurity SOPs)</w:t>
      </w:r>
      <w:r w:rsidR="00DC0CD3" w:rsidRPr="000C5DAC">
        <w:rPr>
          <w:rFonts w:cs="Arial"/>
          <w:bCs/>
          <w:szCs w:val="20"/>
        </w:rPr>
        <w:t>.</w:t>
      </w:r>
    </w:p>
    <w:p w14:paraId="1C395105" w14:textId="4C60F8B2" w:rsidR="00D519A7" w:rsidRPr="000C5DAC" w:rsidRDefault="00715C31" w:rsidP="00CA5718">
      <w:pPr>
        <w:spacing w:after="300"/>
        <w:rPr>
          <w:color w:val="0000FF" w:themeColor="hyperlink"/>
          <w:u w:val="single"/>
        </w:rPr>
      </w:pPr>
      <w:r>
        <w:rPr>
          <w:noProof/>
          <w:lang w:eastAsia="en-GB"/>
        </w:rPr>
        <w:drawing>
          <wp:anchor distT="0" distB="0" distL="114300" distR="114300" simplePos="0" relativeHeight="251687936" behindDoc="0" locked="0" layoutInCell="1" allowOverlap="1" wp14:anchorId="7D313734" wp14:editId="0717427D">
            <wp:simplePos x="0" y="0"/>
            <wp:positionH relativeFrom="column">
              <wp:posOffset>2289810</wp:posOffset>
            </wp:positionH>
            <wp:positionV relativeFrom="paragraph">
              <wp:posOffset>494665</wp:posOffset>
            </wp:positionV>
            <wp:extent cx="333375" cy="333375"/>
            <wp:effectExtent l="0" t="0" r="9525" b="952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0" y="0"/>
                      <a:ext cx="333375" cy="333375"/>
                    </a:xfrm>
                    <a:prstGeom prst="rect">
                      <a:avLst/>
                    </a:prstGeom>
                  </pic:spPr>
                </pic:pic>
              </a:graphicData>
            </a:graphic>
          </wp:anchor>
        </w:drawing>
      </w:r>
      <w:r w:rsidR="00E27A66" w:rsidRPr="000C5DAC">
        <w:rPr>
          <w:rFonts w:cs="Arial"/>
          <w:bCs/>
          <w:szCs w:val="20"/>
        </w:rPr>
        <w:t>Link with your BCP plan and incident report</w:t>
      </w:r>
      <w:r w:rsidR="00C943B7" w:rsidRPr="000C5DAC">
        <w:rPr>
          <w:rFonts w:cs="Arial"/>
          <w:bCs/>
          <w:szCs w:val="20"/>
        </w:rPr>
        <w:t>. Refer to</w:t>
      </w:r>
      <w:r w:rsidR="00EB7F57" w:rsidRPr="000C5DAC">
        <w:rPr>
          <w:rFonts w:cs="Arial"/>
          <w:bCs/>
          <w:i/>
          <w:color w:val="FF0000"/>
          <w:szCs w:val="20"/>
        </w:rPr>
        <w:t xml:space="preserve"> </w:t>
      </w:r>
      <w:hyperlink r:id="rId129" w:history="1">
        <w:r w:rsidR="00EB7F57" w:rsidRPr="000C5DAC">
          <w:rPr>
            <w:rStyle w:val="Hyperlink"/>
          </w:rPr>
          <w:t>BCP guidelines</w:t>
        </w:r>
      </w:hyperlink>
      <w:r w:rsidR="00970B80" w:rsidRPr="000C5DAC">
        <w:rPr>
          <w:rFonts w:cs="Arial"/>
          <w:bCs/>
          <w:i/>
          <w:color w:val="0070C0"/>
          <w:szCs w:val="20"/>
        </w:rPr>
        <w:t>,</w:t>
      </w:r>
      <w:r w:rsidR="00C943B7" w:rsidRPr="000C5DAC">
        <w:rPr>
          <w:rFonts w:cs="Arial"/>
          <w:bCs/>
          <w:i/>
          <w:color w:val="0070C0"/>
          <w:szCs w:val="20"/>
        </w:rPr>
        <w:t xml:space="preserve"> </w:t>
      </w:r>
      <w:hyperlink r:id="rId130" w:history="1">
        <w:r w:rsidR="009E7F63" w:rsidRPr="000C5DAC">
          <w:rPr>
            <w:rStyle w:val="Hyperlink"/>
          </w:rPr>
          <w:t>ICRC, Safer Access, a guide for all National Societies, 2013</w:t>
        </w:r>
      </w:hyperlink>
      <w:r w:rsidR="009E7F63" w:rsidRPr="000C5DAC">
        <w:rPr>
          <w:rFonts w:cs="Arial"/>
          <w:bCs/>
          <w:i/>
          <w:color w:val="0070C0"/>
          <w:szCs w:val="20"/>
        </w:rPr>
        <w:t xml:space="preserve">, </w:t>
      </w:r>
      <w:hyperlink r:id="rId131" w:history="1">
        <w:r w:rsidR="005A1B31" w:rsidRPr="000C5DAC">
          <w:rPr>
            <w:rStyle w:val="Hyperlink"/>
          </w:rPr>
          <w:t>Safety and security management</w:t>
        </w:r>
      </w:hyperlink>
      <w:r w:rsidR="009E7F63" w:rsidRPr="000C5DAC">
        <w:rPr>
          <w:rStyle w:val="Hyperlink"/>
        </w:rPr>
        <w:t>,</w:t>
      </w:r>
      <w:r w:rsidR="005A1B31" w:rsidRPr="000C5DAC">
        <w:rPr>
          <w:rStyle w:val="Hyperlink"/>
        </w:rPr>
        <w:t xml:space="preserve"> </w:t>
      </w:r>
      <w:hyperlink r:id="rId132" w:history="1">
        <w:r w:rsidR="00970B80" w:rsidRPr="000C5DAC">
          <w:rPr>
            <w:rStyle w:val="Hyperlink"/>
          </w:rPr>
          <w:t>ICRC, Safe Access: An Introduction, 2014</w:t>
        </w:r>
      </w:hyperlink>
      <w:r w:rsidR="009E7F63" w:rsidRPr="000C5DAC">
        <w:rPr>
          <w:rFonts w:cs="Arial"/>
          <w:bCs/>
          <w:szCs w:val="20"/>
        </w:rPr>
        <w:t xml:space="preserve"> and </w:t>
      </w:r>
      <w:hyperlink r:id="rId133" w:history="1">
        <w:r w:rsidR="009E7F63" w:rsidRPr="000C5DAC">
          <w:rPr>
            <w:rStyle w:val="Hyperlink"/>
          </w:rPr>
          <w:t>ICRC, Safer Access in my daily work, 2017</w:t>
        </w:r>
      </w:hyperlink>
      <w:r w:rsidR="009E7F63" w:rsidRPr="000C5DAC">
        <w:rPr>
          <w:rFonts w:cs="Arial"/>
          <w:bCs/>
          <w:i/>
          <w:color w:val="0070C0"/>
          <w:szCs w:val="20"/>
        </w:rPr>
        <w:t>.</w:t>
      </w:r>
    </w:p>
    <w:p w14:paraId="580B0BCD" w14:textId="26E6894F" w:rsidR="00B64FE4" w:rsidRPr="000C5DAC" w:rsidRDefault="001E4090" w:rsidP="00CF7CC6">
      <w:pPr>
        <w:pStyle w:val="Heading2"/>
        <w:rPr>
          <w:bCs/>
        </w:rPr>
      </w:pPr>
      <w:bookmarkStart w:id="46" w:name="_Toc54364774"/>
      <w:bookmarkEnd w:id="28"/>
      <w:bookmarkEnd w:id="29"/>
      <w:bookmarkEnd w:id="30"/>
      <w:r w:rsidRPr="000C5DAC">
        <w:t xml:space="preserve">Reporting and </w:t>
      </w:r>
      <w:r w:rsidR="00F00415" w:rsidRPr="000C5DAC">
        <w:t>m</w:t>
      </w:r>
      <w:r w:rsidR="00B64FE4" w:rsidRPr="000C5DAC">
        <w:t>onitoring</w:t>
      </w:r>
      <w:bookmarkEnd w:id="46"/>
      <w:r w:rsidR="00E36069">
        <w:t xml:space="preserve"> </w:t>
      </w:r>
    </w:p>
    <w:p w14:paraId="08DC4E6B" w14:textId="3927B791" w:rsidR="00456D72" w:rsidRPr="000C5DAC" w:rsidRDefault="00706B08" w:rsidP="00456D72">
      <w:r>
        <w:t>Define e</w:t>
      </w:r>
      <w:r w:rsidRPr="000C5DAC">
        <w:t xml:space="preserve">xisting </w:t>
      </w:r>
      <w:r w:rsidR="00456D72" w:rsidRPr="000C5DAC">
        <w:t>mechanisms which will ensure that the N</w:t>
      </w:r>
      <w:r w:rsidR="00F00415" w:rsidRPr="000C5DAC">
        <w:t xml:space="preserve">ational </w:t>
      </w:r>
      <w:r w:rsidR="00456D72" w:rsidRPr="000C5DAC">
        <w:t>S</w:t>
      </w:r>
      <w:r w:rsidR="00F00415" w:rsidRPr="000C5DAC">
        <w:t>ociety</w:t>
      </w:r>
      <w:r w:rsidR="00456D72" w:rsidRPr="000C5DAC">
        <w:t xml:space="preserve"> monitors, assesses and reports what will be achieved in response time, but also </w:t>
      </w:r>
      <w:r w:rsidR="00F00415" w:rsidRPr="000C5DAC">
        <w:t xml:space="preserve">reports </w:t>
      </w:r>
      <w:r w:rsidR="00456D72" w:rsidRPr="000C5DAC">
        <w:t xml:space="preserve">on your preparedness for institutional readiness (your CP process </w:t>
      </w:r>
      <w:r w:rsidR="00245418" w:rsidRPr="000C5DAC">
        <w:t>preparedness</w:t>
      </w:r>
      <w:r w:rsidR="00456D72" w:rsidRPr="000C5DAC">
        <w:t xml:space="preserve"> activities</w:t>
      </w:r>
      <w:r w:rsidR="008311AE" w:rsidRPr="000C5DAC">
        <w:t xml:space="preserve"> – </w:t>
      </w:r>
      <w:r>
        <w:t>r</w:t>
      </w:r>
      <w:r w:rsidR="003962F3" w:rsidRPr="000C5DAC">
        <w:t xml:space="preserve">efer to the </w:t>
      </w:r>
      <w:r w:rsidR="003962F3" w:rsidRPr="000C5DAC">
        <w:rPr>
          <w:b/>
          <w:smallCaps/>
        </w:rPr>
        <w:t xml:space="preserve">Implementation </w:t>
      </w:r>
      <w:r w:rsidR="000A0E95" w:rsidRPr="000C5DAC">
        <w:rPr>
          <w:b/>
          <w:smallCaps/>
        </w:rPr>
        <w:t xml:space="preserve">phase </w:t>
      </w:r>
      <w:r w:rsidR="000A0E95" w:rsidRPr="000C5DAC">
        <w:t xml:space="preserve">of the IFRC </w:t>
      </w:r>
      <w:r w:rsidR="00846AC6" w:rsidRPr="00846AC6">
        <w:rPr>
          <w:i/>
        </w:rPr>
        <w:t>How to conduct a contingency planning process</w:t>
      </w:r>
      <w:r w:rsidR="00846AC6">
        <w:t xml:space="preserve"> document.</w:t>
      </w:r>
    </w:p>
    <w:p w14:paraId="4B96F157" w14:textId="1D108C01" w:rsidR="0084467B" w:rsidRPr="000C5DAC" w:rsidRDefault="0084467B" w:rsidP="0084467B">
      <w:r w:rsidRPr="000C5DAC">
        <w:rPr>
          <w:rFonts w:cs="Arial"/>
          <w:szCs w:val="20"/>
        </w:rPr>
        <w:t>Defining your reporting requirements (</w:t>
      </w:r>
      <w:r w:rsidR="00722397" w:rsidRPr="000C5DAC">
        <w:rPr>
          <w:rFonts w:cs="Arial"/>
          <w:szCs w:val="20"/>
        </w:rPr>
        <w:t>templates</w:t>
      </w:r>
      <w:r w:rsidRPr="000C5DAC">
        <w:rPr>
          <w:rFonts w:cs="Arial"/>
          <w:szCs w:val="20"/>
        </w:rPr>
        <w:t xml:space="preserve">) </w:t>
      </w:r>
      <w:r w:rsidR="00721FEB" w:rsidRPr="000C5DAC">
        <w:rPr>
          <w:rFonts w:cs="Arial"/>
          <w:szCs w:val="20"/>
        </w:rPr>
        <w:t xml:space="preserve">concerning </w:t>
      </w:r>
      <w:r w:rsidRPr="000C5DAC">
        <w:rPr>
          <w:rFonts w:cs="Arial"/>
          <w:szCs w:val="20"/>
        </w:rPr>
        <w:t>response will save your N</w:t>
      </w:r>
      <w:r w:rsidR="00F00415" w:rsidRPr="000C5DAC">
        <w:rPr>
          <w:rFonts w:cs="Arial"/>
          <w:szCs w:val="20"/>
        </w:rPr>
        <w:t xml:space="preserve">ational </w:t>
      </w:r>
      <w:r w:rsidRPr="000C5DAC">
        <w:rPr>
          <w:rFonts w:cs="Arial"/>
          <w:szCs w:val="20"/>
        </w:rPr>
        <w:t>S</w:t>
      </w:r>
      <w:r w:rsidR="00F00415" w:rsidRPr="000C5DAC">
        <w:rPr>
          <w:rFonts w:cs="Arial"/>
          <w:szCs w:val="20"/>
        </w:rPr>
        <w:t>ociety</w:t>
      </w:r>
      <w:r w:rsidRPr="000C5DAC">
        <w:rPr>
          <w:rFonts w:cs="Arial"/>
          <w:szCs w:val="20"/>
        </w:rPr>
        <w:t xml:space="preserve"> a </w:t>
      </w:r>
      <w:r w:rsidR="00721FEB" w:rsidRPr="000C5DAC">
        <w:rPr>
          <w:rFonts w:cs="Arial"/>
          <w:szCs w:val="20"/>
        </w:rPr>
        <w:t xml:space="preserve">great deal </w:t>
      </w:r>
      <w:r w:rsidRPr="000C5DAC">
        <w:rPr>
          <w:rFonts w:cs="Arial"/>
          <w:szCs w:val="20"/>
        </w:rPr>
        <w:t>of time. It is important your N</w:t>
      </w:r>
      <w:r w:rsidR="00F00415" w:rsidRPr="000C5DAC">
        <w:rPr>
          <w:rFonts w:cs="Arial"/>
          <w:szCs w:val="20"/>
        </w:rPr>
        <w:t xml:space="preserve">ational </w:t>
      </w:r>
      <w:r w:rsidRPr="000C5DAC">
        <w:rPr>
          <w:rFonts w:cs="Arial"/>
          <w:szCs w:val="20"/>
        </w:rPr>
        <w:t>S</w:t>
      </w:r>
      <w:r w:rsidR="00F00415" w:rsidRPr="000C5DAC">
        <w:rPr>
          <w:rFonts w:cs="Arial"/>
          <w:szCs w:val="20"/>
        </w:rPr>
        <w:t>ociety</w:t>
      </w:r>
      <w:r w:rsidRPr="000C5DAC">
        <w:rPr>
          <w:rFonts w:cs="Arial"/>
          <w:szCs w:val="20"/>
        </w:rPr>
        <w:t xml:space="preserve"> staff and volunteers know </w:t>
      </w:r>
      <w:r w:rsidR="00721FEB" w:rsidRPr="000C5DAC">
        <w:rPr>
          <w:rFonts w:cs="Arial"/>
          <w:szCs w:val="20"/>
        </w:rPr>
        <w:t>what these reporting requirements</w:t>
      </w:r>
      <w:r w:rsidR="00F00415" w:rsidRPr="000C5DAC">
        <w:rPr>
          <w:rFonts w:cs="Arial"/>
          <w:szCs w:val="20"/>
        </w:rPr>
        <w:t xml:space="preserve"> are</w:t>
      </w:r>
      <w:r w:rsidRPr="000C5DAC">
        <w:rPr>
          <w:rFonts w:cs="Arial"/>
          <w:szCs w:val="20"/>
        </w:rPr>
        <w:t xml:space="preserve">, so they can collect the right information in </w:t>
      </w:r>
      <w:r w:rsidR="00F00415" w:rsidRPr="000C5DAC">
        <w:rPr>
          <w:rFonts w:cs="Arial"/>
          <w:szCs w:val="20"/>
        </w:rPr>
        <w:t>a timely manner</w:t>
      </w:r>
      <w:r w:rsidRPr="000C5DAC">
        <w:rPr>
          <w:rFonts w:cs="Arial"/>
          <w:szCs w:val="20"/>
        </w:rPr>
        <w:t>. As part of your SOP develop and/or harmoni</w:t>
      </w:r>
      <w:r w:rsidR="00F00415" w:rsidRPr="000C5DAC">
        <w:rPr>
          <w:rFonts w:cs="Arial"/>
          <w:szCs w:val="20"/>
        </w:rPr>
        <w:t>z</w:t>
      </w:r>
      <w:r w:rsidRPr="000C5DAC">
        <w:rPr>
          <w:rFonts w:cs="Arial"/>
          <w:szCs w:val="20"/>
        </w:rPr>
        <w:t xml:space="preserve">e your reporting formats. </w:t>
      </w:r>
      <w:r w:rsidR="00F00415" w:rsidRPr="000C5DAC">
        <w:rPr>
          <w:rFonts w:cs="Arial"/>
          <w:szCs w:val="20"/>
        </w:rPr>
        <w:t>An e</w:t>
      </w:r>
      <w:r w:rsidRPr="000C5DAC">
        <w:rPr>
          <w:rFonts w:cs="Arial"/>
          <w:szCs w:val="20"/>
        </w:rPr>
        <w:t xml:space="preserve">xample of </w:t>
      </w:r>
      <w:r w:rsidR="00F00415" w:rsidRPr="000C5DAC">
        <w:rPr>
          <w:rFonts w:cs="Arial"/>
          <w:szCs w:val="20"/>
        </w:rPr>
        <w:t xml:space="preserve">a </w:t>
      </w:r>
      <w:r w:rsidRPr="000C5DAC">
        <w:rPr>
          <w:rFonts w:cs="Arial"/>
          <w:szCs w:val="20"/>
        </w:rPr>
        <w:t xml:space="preserve">format </w:t>
      </w:r>
      <w:r w:rsidR="00F00415" w:rsidRPr="000C5DAC">
        <w:rPr>
          <w:rFonts w:cs="Arial"/>
          <w:szCs w:val="20"/>
        </w:rPr>
        <w:t>can be found by</w:t>
      </w:r>
      <w:r w:rsidRPr="000C5DAC">
        <w:rPr>
          <w:rFonts w:cs="Arial"/>
          <w:szCs w:val="20"/>
        </w:rPr>
        <w:t xml:space="preserve"> following this link</w:t>
      </w:r>
      <w:r w:rsidRPr="000C5DAC">
        <w:rPr>
          <w:lang w:eastAsia="fr-FR"/>
        </w:rPr>
        <w:t xml:space="preserve"> </w:t>
      </w:r>
      <w:hyperlink r:id="rId134" w:history="1">
        <w:r w:rsidRPr="000C5DAC">
          <w:rPr>
            <w:rStyle w:val="Hyperlink"/>
          </w:rPr>
          <w:t>Emergency Plan of Action format</w:t>
        </w:r>
      </w:hyperlink>
      <w:r w:rsidRPr="000C5DAC">
        <w:rPr>
          <w:rFonts w:cs="Arial"/>
          <w:i/>
          <w:color w:val="0070C0"/>
          <w:szCs w:val="20"/>
        </w:rPr>
        <w:t xml:space="preserve"> </w:t>
      </w:r>
      <w:r w:rsidRPr="000C5DAC">
        <w:rPr>
          <w:rFonts w:cs="Arial"/>
          <w:szCs w:val="20"/>
        </w:rPr>
        <w:t xml:space="preserve">and </w:t>
      </w:r>
      <w:r w:rsidR="00F00415" w:rsidRPr="000C5DAC">
        <w:rPr>
          <w:rFonts w:cs="Arial"/>
          <w:szCs w:val="20"/>
        </w:rPr>
        <w:t xml:space="preserve">there is </w:t>
      </w:r>
      <w:r w:rsidRPr="000C5DAC">
        <w:rPr>
          <w:rFonts w:cs="Arial"/>
          <w:szCs w:val="20"/>
        </w:rPr>
        <w:t xml:space="preserve">more guidance on reporting on this </w:t>
      </w:r>
      <w:r w:rsidR="00F00415" w:rsidRPr="000C5DAC">
        <w:rPr>
          <w:rFonts w:cs="Arial"/>
          <w:szCs w:val="20"/>
        </w:rPr>
        <w:t>link</w:t>
      </w:r>
      <w:r w:rsidRPr="000C5DAC">
        <w:rPr>
          <w:rFonts w:cs="Arial"/>
          <w:szCs w:val="20"/>
        </w:rPr>
        <w:t>:</w:t>
      </w:r>
      <w:r w:rsidRPr="000C5DAC">
        <w:rPr>
          <w:rStyle w:val="Hyperlink"/>
          <w:color w:val="auto"/>
          <w:u w:val="none"/>
        </w:rPr>
        <w:t xml:space="preserve"> </w:t>
      </w:r>
      <w:hyperlink r:id="rId135" w:history="1">
        <w:r w:rsidRPr="000C5DAC">
          <w:rPr>
            <w:rStyle w:val="Hyperlink"/>
          </w:rPr>
          <w:t>Emergency Appeal -</w:t>
        </w:r>
        <w:proofErr w:type="spellStart"/>
        <w:r w:rsidRPr="000C5DAC">
          <w:rPr>
            <w:rStyle w:val="Hyperlink"/>
          </w:rPr>
          <w:t>EPoA</w:t>
        </w:r>
        <w:proofErr w:type="spellEnd"/>
        <w:r w:rsidRPr="000C5DAC">
          <w:rPr>
            <w:rStyle w:val="Hyperlink"/>
          </w:rPr>
          <w:t xml:space="preserve"> &amp; reporting guidance</w:t>
        </w:r>
      </w:hyperlink>
      <w:r w:rsidR="00C943B7" w:rsidRPr="000C5DAC">
        <w:rPr>
          <w:rStyle w:val="Hyperlink"/>
        </w:rPr>
        <w:t>.</w:t>
      </w:r>
      <w:r w:rsidR="005A1B31" w:rsidRPr="000C5DAC">
        <w:rPr>
          <w:rStyle w:val="Hyperlink"/>
        </w:rPr>
        <w:t xml:space="preserve"> </w:t>
      </w:r>
      <w:r w:rsidR="00C943B7" w:rsidRPr="000C5DAC">
        <w:rPr>
          <w:rFonts w:cs="Arial"/>
          <w:szCs w:val="20"/>
        </w:rPr>
        <w:t xml:space="preserve">You can also refer to </w:t>
      </w:r>
      <w:hyperlink r:id="rId136" w:history="1">
        <w:r w:rsidR="005A1B31" w:rsidRPr="000C5DAC">
          <w:rPr>
            <w:rStyle w:val="Hyperlink"/>
          </w:rPr>
          <w:t>Operations Monitoring, Evaluations and Learning</w:t>
        </w:r>
      </w:hyperlink>
      <w:r w:rsidR="00C943B7" w:rsidRPr="000C5DAC">
        <w:rPr>
          <w:rFonts w:cs="Arial"/>
          <w:i/>
          <w:color w:val="0070C0"/>
          <w:szCs w:val="20"/>
        </w:rPr>
        <w:t xml:space="preserve"> </w:t>
      </w:r>
      <w:r w:rsidR="00C943B7" w:rsidRPr="000C5DAC">
        <w:rPr>
          <w:rFonts w:cs="Arial"/>
          <w:szCs w:val="20"/>
        </w:rPr>
        <w:t>PER benchmarks.</w:t>
      </w:r>
    </w:p>
    <w:p w14:paraId="3AD098CE" w14:textId="198B0E30" w:rsidR="00B64FE4" w:rsidRPr="000C5DAC" w:rsidRDefault="0084467B" w:rsidP="00B64FE4">
      <w:pPr>
        <w:rPr>
          <w:rFonts w:cs="Arial"/>
          <w:szCs w:val="20"/>
        </w:rPr>
      </w:pPr>
      <w:r w:rsidRPr="000C5DAC">
        <w:rPr>
          <w:rFonts w:cs="Arial"/>
          <w:szCs w:val="20"/>
        </w:rPr>
        <w:t>Similarly d</w:t>
      </w:r>
      <w:r w:rsidR="00B64FE4" w:rsidRPr="000C5DAC">
        <w:rPr>
          <w:rFonts w:cs="Arial"/>
          <w:szCs w:val="20"/>
        </w:rPr>
        <w:t>e</w:t>
      </w:r>
      <w:r w:rsidRPr="000C5DAC">
        <w:rPr>
          <w:rFonts w:cs="Arial"/>
          <w:szCs w:val="20"/>
        </w:rPr>
        <w:t>fining</w:t>
      </w:r>
      <w:r w:rsidR="00B64FE4" w:rsidRPr="000C5DAC">
        <w:rPr>
          <w:rFonts w:cs="Arial"/>
          <w:szCs w:val="20"/>
        </w:rPr>
        <w:t xml:space="preserve"> guidelines and working norms for response time</w:t>
      </w:r>
      <w:r w:rsidRPr="000C5DAC">
        <w:rPr>
          <w:rFonts w:cs="Arial"/>
          <w:szCs w:val="20"/>
        </w:rPr>
        <w:t xml:space="preserve"> in advance will increase your N</w:t>
      </w:r>
      <w:r w:rsidR="00F00415" w:rsidRPr="000C5DAC">
        <w:rPr>
          <w:rFonts w:cs="Arial"/>
          <w:szCs w:val="20"/>
        </w:rPr>
        <w:t xml:space="preserve">ational </w:t>
      </w:r>
      <w:r w:rsidRPr="000C5DAC">
        <w:rPr>
          <w:rFonts w:cs="Arial"/>
          <w:szCs w:val="20"/>
        </w:rPr>
        <w:t>S</w:t>
      </w:r>
      <w:r w:rsidR="00F00415" w:rsidRPr="000C5DAC">
        <w:rPr>
          <w:rFonts w:cs="Arial"/>
          <w:szCs w:val="20"/>
        </w:rPr>
        <w:t>ociety</w:t>
      </w:r>
      <w:r w:rsidRPr="000C5DAC">
        <w:rPr>
          <w:rFonts w:cs="Arial"/>
          <w:szCs w:val="20"/>
        </w:rPr>
        <w:t xml:space="preserve"> accountability and ease </w:t>
      </w:r>
      <w:r w:rsidR="00F00415" w:rsidRPr="000C5DAC">
        <w:rPr>
          <w:rFonts w:cs="Arial"/>
          <w:szCs w:val="20"/>
        </w:rPr>
        <w:t xml:space="preserve">the work of </w:t>
      </w:r>
      <w:r w:rsidRPr="000C5DAC">
        <w:rPr>
          <w:rFonts w:cs="Arial"/>
          <w:szCs w:val="20"/>
        </w:rPr>
        <w:t xml:space="preserve">your staff and volunteers. </w:t>
      </w:r>
      <w:r w:rsidR="005A536D" w:rsidRPr="000C5DAC">
        <w:rPr>
          <w:rFonts w:cs="Arial"/>
          <w:szCs w:val="20"/>
        </w:rPr>
        <w:t xml:space="preserve">General and more specific guidance </w:t>
      </w:r>
      <w:r w:rsidR="00F00415" w:rsidRPr="000C5DAC">
        <w:rPr>
          <w:rFonts w:cs="Arial"/>
          <w:szCs w:val="20"/>
        </w:rPr>
        <w:t>is found</w:t>
      </w:r>
      <w:r w:rsidR="005A536D" w:rsidRPr="000C5DAC">
        <w:rPr>
          <w:rFonts w:cs="Arial"/>
          <w:szCs w:val="20"/>
        </w:rPr>
        <w:t xml:space="preserve"> on the following web links:</w:t>
      </w:r>
    </w:p>
    <w:p w14:paraId="6BD6E7D7" w14:textId="77777777" w:rsidR="005A536D" w:rsidRPr="000C5DAC" w:rsidRDefault="00CD1664" w:rsidP="00B757E1">
      <w:pPr>
        <w:pStyle w:val="ListParagraph"/>
        <w:numPr>
          <w:ilvl w:val="0"/>
          <w:numId w:val="10"/>
        </w:numPr>
        <w:spacing w:after="0"/>
      </w:pPr>
      <w:hyperlink r:id="rId137" w:history="1">
        <w:r w:rsidR="005A536D" w:rsidRPr="000C5DAC">
          <w:rPr>
            <w:rStyle w:val="Hyperlink"/>
          </w:rPr>
          <w:t>SPHERE standards - 2018</w:t>
        </w:r>
      </w:hyperlink>
    </w:p>
    <w:p w14:paraId="2E890770" w14:textId="77777777" w:rsidR="005A536D" w:rsidRPr="000C5DAC" w:rsidRDefault="00CD1664" w:rsidP="00B757E1">
      <w:pPr>
        <w:pStyle w:val="ListParagraph"/>
        <w:numPr>
          <w:ilvl w:val="0"/>
          <w:numId w:val="10"/>
        </w:numPr>
        <w:spacing w:after="0"/>
        <w:rPr>
          <w:lang w:eastAsia="fr-FR"/>
        </w:rPr>
      </w:pPr>
      <w:hyperlink r:id="rId138" w:history="1">
        <w:r w:rsidR="005A536D" w:rsidRPr="000C5DAC">
          <w:rPr>
            <w:rStyle w:val="Hyperlink"/>
          </w:rPr>
          <w:t>Quality &amp; accountability for Project Management</w:t>
        </w:r>
      </w:hyperlink>
    </w:p>
    <w:p w14:paraId="59EF0F8E" w14:textId="77777777" w:rsidR="005A536D" w:rsidRPr="000C5DAC" w:rsidRDefault="00CD1664" w:rsidP="00B757E1">
      <w:pPr>
        <w:pStyle w:val="CommentText"/>
        <w:numPr>
          <w:ilvl w:val="0"/>
          <w:numId w:val="10"/>
        </w:numPr>
        <w:spacing w:after="0"/>
      </w:pPr>
      <w:hyperlink r:id="rId139" w:history="1">
        <w:r w:rsidR="005A536D" w:rsidRPr="000C5DAC">
          <w:rPr>
            <w:rStyle w:val="Hyperlink"/>
          </w:rPr>
          <w:t>Minimum standards for protection gender and inclusion in emergencies (PGI)</w:t>
        </w:r>
      </w:hyperlink>
      <w:r w:rsidR="005A536D" w:rsidRPr="000C5DAC">
        <w:t xml:space="preserve"> </w:t>
      </w:r>
    </w:p>
    <w:p w14:paraId="43349972" w14:textId="77777777" w:rsidR="005A536D" w:rsidRPr="000C5DAC" w:rsidRDefault="00CD1664" w:rsidP="00B757E1">
      <w:pPr>
        <w:pStyle w:val="ListParagraph"/>
        <w:numPr>
          <w:ilvl w:val="0"/>
          <w:numId w:val="10"/>
        </w:numPr>
        <w:spacing w:after="0"/>
      </w:pPr>
      <w:hyperlink r:id="rId140" w:history="1">
        <w:r w:rsidR="005A536D" w:rsidRPr="000C5DAC">
          <w:rPr>
            <w:rStyle w:val="Hyperlink"/>
          </w:rPr>
          <w:t>Green Response Approach</w:t>
        </w:r>
      </w:hyperlink>
    </w:p>
    <w:p w14:paraId="0D85A400" w14:textId="77777777" w:rsidR="00DE1569" w:rsidRPr="000C5DAC" w:rsidRDefault="00DE1569" w:rsidP="005A4289">
      <w:pPr>
        <w:rPr>
          <w:rFonts w:cs="Arial"/>
          <w:szCs w:val="20"/>
        </w:rPr>
      </w:pPr>
    </w:p>
    <w:p w14:paraId="4C7429BA" w14:textId="6361698F" w:rsidR="00066E66" w:rsidRPr="000C5DAC" w:rsidRDefault="00B64FE4" w:rsidP="00CA5718">
      <w:pPr>
        <w:spacing w:after="300"/>
        <w:rPr>
          <w:rStyle w:val="Hyperlink"/>
        </w:rPr>
      </w:pPr>
      <w:r w:rsidRPr="000C5DAC">
        <w:rPr>
          <w:rFonts w:cs="Arial"/>
          <w:szCs w:val="20"/>
        </w:rPr>
        <w:t xml:space="preserve">Do not forget </w:t>
      </w:r>
      <w:r w:rsidR="00F00415" w:rsidRPr="000C5DAC">
        <w:rPr>
          <w:rFonts w:cs="Arial"/>
          <w:szCs w:val="20"/>
        </w:rPr>
        <w:t xml:space="preserve">accountability to </w:t>
      </w:r>
      <w:r w:rsidR="00D07832">
        <w:rPr>
          <w:rFonts w:cs="Arial"/>
          <w:szCs w:val="20"/>
        </w:rPr>
        <w:t xml:space="preserve">targeted </w:t>
      </w:r>
      <w:r w:rsidR="005F4E27">
        <w:rPr>
          <w:rFonts w:cs="Arial"/>
          <w:szCs w:val="20"/>
        </w:rPr>
        <w:t>communities</w:t>
      </w:r>
      <w:r w:rsidRPr="000C5DAC">
        <w:rPr>
          <w:rFonts w:cs="Arial"/>
          <w:szCs w:val="20"/>
        </w:rPr>
        <w:t xml:space="preserve"> – use the Community Engagement and Accountability approach.</w:t>
      </w:r>
      <w:r w:rsidRPr="000C5DAC">
        <w:rPr>
          <w:lang w:eastAsia="fr-FR"/>
        </w:rPr>
        <w:t xml:space="preserve"> </w:t>
      </w:r>
      <w:hyperlink r:id="rId141" w:history="1">
        <w:r w:rsidRPr="000C5DAC">
          <w:rPr>
            <w:rStyle w:val="Hyperlink"/>
          </w:rPr>
          <w:t>Feedback Starter kit - CEA</w:t>
        </w:r>
      </w:hyperlink>
      <w:r w:rsidR="005A4289" w:rsidRPr="000C5DAC">
        <w:rPr>
          <w:rFonts w:cs="Arial"/>
          <w:szCs w:val="20"/>
        </w:rPr>
        <w:t xml:space="preserve"> and</w:t>
      </w:r>
      <w:r w:rsidR="005A4289" w:rsidRPr="000C5DAC">
        <w:rPr>
          <w:rFonts w:cs="Arial"/>
          <w:i/>
          <w:szCs w:val="20"/>
        </w:rPr>
        <w:t xml:space="preserve"> </w:t>
      </w:r>
      <w:hyperlink r:id="rId142" w:history="1">
        <w:r w:rsidR="005A4289" w:rsidRPr="000C5DAC">
          <w:rPr>
            <w:rStyle w:val="Hyperlink"/>
          </w:rPr>
          <w:t>ICRC, Accountability to Affected People Institutional framework, 2019.</w:t>
        </w:r>
      </w:hyperlink>
    </w:p>
    <w:p w14:paraId="662D046D" w14:textId="742E2E1E" w:rsidR="00066E66" w:rsidRPr="000C5DAC" w:rsidRDefault="00542AAC" w:rsidP="00CF7CC6">
      <w:pPr>
        <w:pStyle w:val="Heading2"/>
      </w:pPr>
      <w:bookmarkStart w:id="47" w:name="_Toc54364775"/>
      <w:r w:rsidRPr="000C5DAC">
        <w:t>Validating, sharing and reviewing</w:t>
      </w:r>
      <w:bookmarkEnd w:id="47"/>
    </w:p>
    <w:p w14:paraId="6CAEC108" w14:textId="4814FE36" w:rsidR="00542AAC" w:rsidRPr="000C5DAC" w:rsidRDefault="00542AAC" w:rsidP="00542AAC">
      <w:r w:rsidRPr="000C5DAC">
        <w:t xml:space="preserve">Refer to the </w:t>
      </w:r>
      <w:r w:rsidRPr="000C5DAC">
        <w:rPr>
          <w:b/>
          <w:smallCaps/>
        </w:rPr>
        <w:t xml:space="preserve">Review phase </w:t>
      </w:r>
      <w:r w:rsidRPr="000C5DAC">
        <w:t xml:space="preserve">steps and </w:t>
      </w:r>
      <w:r w:rsidR="003C710F" w:rsidRPr="000C5DAC">
        <w:t xml:space="preserve">related tools in </w:t>
      </w:r>
      <w:r w:rsidR="00706B08">
        <w:t>A</w:t>
      </w:r>
      <w:r w:rsidR="003C710F" w:rsidRPr="000C5DAC">
        <w:t>nnex</w:t>
      </w:r>
      <w:r w:rsidR="00706B08">
        <w:t xml:space="preserve"> 3</w:t>
      </w:r>
      <w:r w:rsidR="003C710F" w:rsidRPr="000C5DAC">
        <w:t xml:space="preserve"> of </w:t>
      </w:r>
      <w:r w:rsidRPr="000C5DAC">
        <w:t>the IFRC</w:t>
      </w:r>
      <w:r w:rsidR="00846AC6">
        <w:t xml:space="preserve"> </w:t>
      </w:r>
      <w:r w:rsidR="00846AC6" w:rsidRPr="00846AC6">
        <w:rPr>
          <w:i/>
        </w:rPr>
        <w:t>How to conduct a contingency planning</w:t>
      </w:r>
      <w:r w:rsidR="00846AC6">
        <w:t xml:space="preserve"> </w:t>
      </w:r>
      <w:r w:rsidR="00846AC6" w:rsidRPr="00AF6869">
        <w:rPr>
          <w:i/>
        </w:rPr>
        <w:t>process</w:t>
      </w:r>
      <w:r w:rsidR="00846AC6">
        <w:t xml:space="preserve"> document.</w:t>
      </w:r>
    </w:p>
    <w:p w14:paraId="200608F7" w14:textId="68693163" w:rsidR="000A0E95" w:rsidRPr="000C5DAC" w:rsidRDefault="00542AAC" w:rsidP="005A4289">
      <w:pPr>
        <w:rPr>
          <w:rStyle w:val="Hyperlink"/>
          <w:color w:val="auto"/>
          <w:u w:val="none"/>
        </w:rPr>
      </w:pPr>
      <w:r w:rsidRPr="000C5DAC">
        <w:rPr>
          <w:rStyle w:val="Hyperlink"/>
          <w:color w:val="auto"/>
          <w:u w:val="none"/>
        </w:rPr>
        <w:t xml:space="preserve">This is often forgotten in </w:t>
      </w:r>
      <w:r w:rsidR="00277DE0">
        <w:rPr>
          <w:rStyle w:val="Hyperlink"/>
          <w:color w:val="auto"/>
          <w:u w:val="none"/>
        </w:rPr>
        <w:t xml:space="preserve">a </w:t>
      </w:r>
      <w:r w:rsidRPr="000C5DAC">
        <w:rPr>
          <w:rStyle w:val="Hyperlink"/>
          <w:color w:val="auto"/>
          <w:u w:val="none"/>
        </w:rPr>
        <w:t>National Society contingency plan</w:t>
      </w:r>
      <w:r w:rsidR="009F572A" w:rsidRPr="000C5DAC">
        <w:rPr>
          <w:rStyle w:val="Hyperlink"/>
          <w:color w:val="auto"/>
          <w:u w:val="none"/>
        </w:rPr>
        <w:t>, but the validation</w:t>
      </w:r>
      <w:r w:rsidR="003C710F" w:rsidRPr="000C5DAC">
        <w:rPr>
          <w:rStyle w:val="Hyperlink"/>
          <w:color w:val="auto"/>
          <w:u w:val="none"/>
        </w:rPr>
        <w:t>, sharing and review</w:t>
      </w:r>
      <w:r w:rsidR="009F572A" w:rsidRPr="000C5DAC">
        <w:rPr>
          <w:rStyle w:val="Hyperlink"/>
          <w:color w:val="auto"/>
          <w:u w:val="none"/>
        </w:rPr>
        <w:t xml:space="preserve"> process</w:t>
      </w:r>
      <w:r w:rsidR="003C710F" w:rsidRPr="000C5DAC">
        <w:rPr>
          <w:rStyle w:val="Hyperlink"/>
          <w:color w:val="auto"/>
          <w:u w:val="none"/>
        </w:rPr>
        <w:t>es</w:t>
      </w:r>
      <w:r w:rsidR="000A0E95" w:rsidRPr="000C5DAC">
        <w:rPr>
          <w:rStyle w:val="Hyperlink"/>
          <w:color w:val="auto"/>
          <w:u w:val="none"/>
        </w:rPr>
        <w:t xml:space="preserve"> need to be clarified</w:t>
      </w:r>
      <w:r w:rsidR="009F572A" w:rsidRPr="000C5DAC">
        <w:rPr>
          <w:rStyle w:val="Hyperlink"/>
          <w:color w:val="auto"/>
          <w:u w:val="none"/>
        </w:rPr>
        <w:t xml:space="preserve"> to allow the plan to be applicable. </w:t>
      </w:r>
      <w:r w:rsidR="000A0E95" w:rsidRPr="000C5DAC">
        <w:rPr>
          <w:rStyle w:val="Hyperlink"/>
          <w:color w:val="auto"/>
          <w:u w:val="none"/>
        </w:rPr>
        <w:t>This allow</w:t>
      </w:r>
      <w:r w:rsidR="003C1159">
        <w:rPr>
          <w:rStyle w:val="Hyperlink"/>
          <w:color w:val="auto"/>
          <w:u w:val="none"/>
        </w:rPr>
        <w:t>s</w:t>
      </w:r>
      <w:r w:rsidR="000A0E95" w:rsidRPr="000C5DAC">
        <w:rPr>
          <w:rStyle w:val="Hyperlink"/>
          <w:color w:val="auto"/>
          <w:u w:val="none"/>
        </w:rPr>
        <w:t xml:space="preserve"> in</w:t>
      </w:r>
      <w:r w:rsidR="00706B08">
        <w:rPr>
          <w:rStyle w:val="Hyperlink"/>
          <w:color w:val="auto"/>
          <w:u w:val="none"/>
        </w:rPr>
        <w:t>-</w:t>
      </w:r>
      <w:r w:rsidR="000A0E95" w:rsidRPr="000C5DAC">
        <w:rPr>
          <w:rStyle w:val="Hyperlink"/>
          <w:color w:val="auto"/>
          <w:u w:val="none"/>
        </w:rPr>
        <w:t xml:space="preserve">country and international partners to better respond to the National Society needs </w:t>
      </w:r>
      <w:r w:rsidR="00451C93">
        <w:rPr>
          <w:rStyle w:val="Hyperlink"/>
          <w:color w:val="auto"/>
          <w:u w:val="none"/>
        </w:rPr>
        <w:t>for</w:t>
      </w:r>
      <w:r w:rsidR="000A0E95" w:rsidRPr="000C5DAC">
        <w:rPr>
          <w:rStyle w:val="Hyperlink"/>
          <w:color w:val="auto"/>
          <w:u w:val="none"/>
        </w:rPr>
        <w:t xml:space="preserve"> support and respect National Society sovereignty.</w:t>
      </w:r>
    </w:p>
    <w:p w14:paraId="3C2BA3C8" w14:textId="26987FA7" w:rsidR="00066E66" w:rsidRPr="000C5DAC" w:rsidRDefault="00CC29EC" w:rsidP="005A4289">
      <w:pPr>
        <w:rPr>
          <w:rStyle w:val="Hyperlink"/>
          <w:color w:val="auto"/>
          <w:u w:val="none"/>
        </w:rPr>
      </w:pPr>
      <w:r>
        <w:rPr>
          <w:rStyle w:val="Hyperlink"/>
          <w:color w:val="auto"/>
          <w:u w:val="none"/>
        </w:rPr>
        <w:t>The v</w:t>
      </w:r>
      <w:r w:rsidR="000A5356" w:rsidRPr="000C5DAC">
        <w:rPr>
          <w:rStyle w:val="Hyperlink"/>
          <w:color w:val="auto"/>
          <w:u w:val="none"/>
        </w:rPr>
        <w:t>alidati</w:t>
      </w:r>
      <w:r>
        <w:rPr>
          <w:rStyle w:val="Hyperlink"/>
          <w:color w:val="auto"/>
          <w:u w:val="none"/>
        </w:rPr>
        <w:t>on</w:t>
      </w:r>
      <w:r w:rsidR="000A5356" w:rsidRPr="000C5DAC">
        <w:rPr>
          <w:rStyle w:val="Hyperlink"/>
          <w:color w:val="auto"/>
          <w:u w:val="none"/>
        </w:rPr>
        <w:t>, sharing and reviewing process</w:t>
      </w:r>
      <w:r w:rsidR="009F572A" w:rsidRPr="000C5DAC">
        <w:rPr>
          <w:rStyle w:val="Hyperlink"/>
          <w:color w:val="auto"/>
          <w:u w:val="none"/>
        </w:rPr>
        <w:t xml:space="preserve"> is particularly important with the branch level to ensure </w:t>
      </w:r>
      <w:r w:rsidR="00706B08">
        <w:rPr>
          <w:rStyle w:val="Hyperlink"/>
          <w:color w:val="auto"/>
          <w:u w:val="none"/>
        </w:rPr>
        <w:t>headquarters</w:t>
      </w:r>
      <w:r w:rsidR="00706B08" w:rsidRPr="000C5DAC">
        <w:rPr>
          <w:rStyle w:val="Hyperlink"/>
          <w:color w:val="auto"/>
          <w:u w:val="none"/>
        </w:rPr>
        <w:t xml:space="preserve"> </w:t>
      </w:r>
      <w:r w:rsidR="009F572A" w:rsidRPr="000C5DAC">
        <w:rPr>
          <w:rStyle w:val="Hyperlink"/>
          <w:color w:val="auto"/>
          <w:u w:val="none"/>
        </w:rPr>
        <w:t xml:space="preserve">and branches are well connected </w:t>
      </w:r>
      <w:r w:rsidR="00A24FA4">
        <w:rPr>
          <w:rStyle w:val="Hyperlink"/>
          <w:color w:val="auto"/>
          <w:u w:val="none"/>
        </w:rPr>
        <w:t>with</w:t>
      </w:r>
      <w:r w:rsidR="009F572A" w:rsidRPr="000C5DAC">
        <w:rPr>
          <w:rStyle w:val="Hyperlink"/>
          <w:color w:val="auto"/>
          <w:u w:val="none"/>
        </w:rPr>
        <w:t xml:space="preserve"> each other in response time.</w:t>
      </w:r>
    </w:p>
    <w:p w14:paraId="23D6201A" w14:textId="77777777" w:rsidR="002A21AB" w:rsidRPr="000C5DAC" w:rsidRDefault="002A21AB" w:rsidP="005A4289">
      <w:pPr>
        <w:rPr>
          <w:rStyle w:val="Hyperlink"/>
          <w:color w:val="auto"/>
          <w:u w:val="none"/>
        </w:rPr>
      </w:pPr>
    </w:p>
    <w:tbl>
      <w:tblPr>
        <w:tblStyle w:val="TableGrid"/>
        <w:tblW w:w="0" w:type="auto"/>
        <w:jc w:val="center"/>
        <w:tblLook w:val="04A0" w:firstRow="1" w:lastRow="0" w:firstColumn="1" w:lastColumn="0" w:noHBand="0" w:noVBand="1"/>
      </w:tblPr>
      <w:tblGrid>
        <w:gridCol w:w="3209"/>
        <w:gridCol w:w="3209"/>
        <w:gridCol w:w="3210"/>
      </w:tblGrid>
      <w:tr w:rsidR="003C710F" w:rsidRPr="000C5DAC" w14:paraId="48CF042E" w14:textId="77777777" w:rsidTr="00EF4E9A">
        <w:trPr>
          <w:jc w:val="center"/>
        </w:trPr>
        <w:tc>
          <w:tcPr>
            <w:tcW w:w="3209" w:type="dxa"/>
            <w:shd w:val="clear" w:color="auto" w:fill="D9D9D9"/>
          </w:tcPr>
          <w:p w14:paraId="5BF235B3" w14:textId="6093E7F0" w:rsidR="003C710F" w:rsidRPr="000C5DAC" w:rsidRDefault="003C710F" w:rsidP="003C710F">
            <w:pPr>
              <w:spacing w:after="0"/>
              <w:jc w:val="center"/>
              <w:rPr>
                <w:rFonts w:cs="Arial"/>
                <w:b/>
                <w:bCs/>
                <w:smallCaps/>
                <w:szCs w:val="20"/>
              </w:rPr>
            </w:pPr>
            <w:r w:rsidRPr="000C5DAC">
              <w:rPr>
                <w:rFonts w:cs="Arial"/>
                <w:b/>
                <w:bCs/>
                <w:smallCaps/>
                <w:szCs w:val="20"/>
              </w:rPr>
              <w:lastRenderedPageBreak/>
              <w:t>Validation</w:t>
            </w:r>
          </w:p>
        </w:tc>
        <w:tc>
          <w:tcPr>
            <w:tcW w:w="3209" w:type="dxa"/>
            <w:shd w:val="clear" w:color="auto" w:fill="D9D9D9"/>
          </w:tcPr>
          <w:p w14:paraId="7602F8E1" w14:textId="7BCA6A4C" w:rsidR="003C710F" w:rsidRPr="000C5DAC" w:rsidRDefault="003C710F" w:rsidP="003C710F">
            <w:pPr>
              <w:spacing w:after="0"/>
              <w:jc w:val="center"/>
              <w:rPr>
                <w:rFonts w:cs="Arial"/>
                <w:b/>
                <w:bCs/>
                <w:smallCaps/>
                <w:szCs w:val="20"/>
              </w:rPr>
            </w:pPr>
            <w:r w:rsidRPr="000C5DAC">
              <w:rPr>
                <w:rFonts w:cs="Arial"/>
                <w:b/>
                <w:bCs/>
                <w:smallCaps/>
                <w:szCs w:val="20"/>
              </w:rPr>
              <w:t>Reviewing</w:t>
            </w:r>
          </w:p>
        </w:tc>
        <w:tc>
          <w:tcPr>
            <w:tcW w:w="3210" w:type="dxa"/>
            <w:shd w:val="clear" w:color="auto" w:fill="D9D9D9"/>
          </w:tcPr>
          <w:p w14:paraId="6B12BC4F" w14:textId="4AACA584" w:rsidR="003C710F" w:rsidRPr="000C5DAC" w:rsidRDefault="003C710F" w:rsidP="003C710F">
            <w:pPr>
              <w:spacing w:after="0"/>
              <w:jc w:val="center"/>
              <w:rPr>
                <w:rFonts w:cs="Arial"/>
                <w:b/>
                <w:bCs/>
                <w:smallCaps/>
                <w:szCs w:val="20"/>
              </w:rPr>
            </w:pPr>
            <w:r w:rsidRPr="000C5DAC">
              <w:rPr>
                <w:rFonts w:cs="Arial"/>
                <w:b/>
                <w:bCs/>
                <w:smallCaps/>
                <w:szCs w:val="20"/>
              </w:rPr>
              <w:t>Sharing</w:t>
            </w:r>
          </w:p>
        </w:tc>
      </w:tr>
      <w:tr w:rsidR="003C710F" w:rsidRPr="000C5DAC" w14:paraId="468E2134" w14:textId="77777777" w:rsidTr="00EF4E9A">
        <w:trPr>
          <w:jc w:val="center"/>
        </w:trPr>
        <w:tc>
          <w:tcPr>
            <w:tcW w:w="3209" w:type="dxa"/>
          </w:tcPr>
          <w:p w14:paraId="3E80D3B6" w14:textId="1E6351B4" w:rsidR="003C710F" w:rsidRPr="000C5DAC" w:rsidRDefault="002A21AB" w:rsidP="00706B08">
            <w:pPr>
              <w:pStyle w:val="ListParagraph"/>
              <w:numPr>
                <w:ilvl w:val="0"/>
                <w:numId w:val="22"/>
              </w:numPr>
              <w:ind w:left="313"/>
              <w:jc w:val="left"/>
              <w:rPr>
                <w:rStyle w:val="Hyperlink"/>
                <w:color w:val="auto"/>
                <w:u w:val="none"/>
              </w:rPr>
            </w:pPr>
            <w:r w:rsidRPr="000C5DAC">
              <w:rPr>
                <w:rStyle w:val="Hyperlink"/>
                <w:color w:val="auto"/>
                <w:u w:val="none"/>
              </w:rPr>
              <w:t>Explicitly illustrate the manner or approval system for this contingency plan (who should review, who should approve…)</w:t>
            </w:r>
          </w:p>
          <w:p w14:paraId="7F4069E1" w14:textId="2535DCC6" w:rsidR="000A5356" w:rsidRPr="000C5DAC" w:rsidRDefault="000A5356" w:rsidP="00706B08">
            <w:pPr>
              <w:pStyle w:val="ListParagraph"/>
              <w:numPr>
                <w:ilvl w:val="0"/>
                <w:numId w:val="22"/>
              </w:numPr>
              <w:ind w:left="364"/>
              <w:jc w:val="left"/>
              <w:rPr>
                <w:rStyle w:val="Hyperlink"/>
                <w:color w:val="auto"/>
                <w:u w:val="none"/>
              </w:rPr>
            </w:pPr>
            <w:r w:rsidRPr="000C5DAC">
              <w:rPr>
                <w:rStyle w:val="Hyperlink"/>
                <w:color w:val="auto"/>
                <w:u w:val="none"/>
              </w:rPr>
              <w:t>Include simulations and table top exercises as possible process.</w:t>
            </w:r>
          </w:p>
          <w:p w14:paraId="48E03EB0" w14:textId="4365F798" w:rsidR="002A21AB" w:rsidRPr="000C5DAC" w:rsidRDefault="002A21AB" w:rsidP="00706B08">
            <w:pPr>
              <w:pStyle w:val="ListParagraph"/>
              <w:numPr>
                <w:ilvl w:val="0"/>
                <w:numId w:val="22"/>
              </w:numPr>
              <w:ind w:left="313"/>
              <w:jc w:val="left"/>
              <w:rPr>
                <w:rStyle w:val="Hyperlink"/>
                <w:color w:val="auto"/>
                <w:u w:val="none"/>
              </w:rPr>
            </w:pPr>
            <w:r w:rsidRPr="000C5DAC">
              <w:rPr>
                <w:rStyle w:val="Hyperlink"/>
                <w:color w:val="auto"/>
                <w:u w:val="none"/>
              </w:rPr>
              <w:t>If it is a branch level CP, ensure HQ approve</w:t>
            </w:r>
            <w:r w:rsidR="00AF6869">
              <w:rPr>
                <w:rStyle w:val="Hyperlink"/>
                <w:color w:val="auto"/>
                <w:u w:val="none"/>
              </w:rPr>
              <w:t>s</w:t>
            </w:r>
            <w:r w:rsidRPr="000C5DAC">
              <w:rPr>
                <w:rStyle w:val="Hyperlink"/>
                <w:color w:val="auto"/>
                <w:u w:val="none"/>
              </w:rPr>
              <w:t xml:space="preserve"> the plan.</w:t>
            </w:r>
          </w:p>
        </w:tc>
        <w:tc>
          <w:tcPr>
            <w:tcW w:w="3209" w:type="dxa"/>
          </w:tcPr>
          <w:p w14:paraId="63FBFFFC" w14:textId="71DA11C4" w:rsidR="003C710F" w:rsidRPr="000C5DAC" w:rsidRDefault="003C710F" w:rsidP="00706B08">
            <w:pPr>
              <w:pStyle w:val="ListParagraph"/>
              <w:numPr>
                <w:ilvl w:val="0"/>
                <w:numId w:val="22"/>
              </w:numPr>
              <w:ind w:left="364"/>
              <w:jc w:val="left"/>
              <w:rPr>
                <w:rStyle w:val="Hyperlink"/>
                <w:color w:val="auto"/>
                <w:u w:val="none"/>
              </w:rPr>
            </w:pPr>
            <w:r w:rsidRPr="000C5DAC">
              <w:rPr>
                <w:rStyle w:val="Hyperlink"/>
                <w:color w:val="auto"/>
                <w:u w:val="none"/>
              </w:rPr>
              <w:t>Agree on how frequent the contingency plan should be reviewed</w:t>
            </w:r>
            <w:r w:rsidR="002A21AB" w:rsidRPr="000C5DAC">
              <w:rPr>
                <w:rStyle w:val="Hyperlink"/>
                <w:color w:val="auto"/>
                <w:u w:val="none"/>
              </w:rPr>
              <w:t>, tested and updated.</w:t>
            </w:r>
          </w:p>
          <w:p w14:paraId="5DD1C7F1" w14:textId="0B3E589C" w:rsidR="002A21AB" w:rsidRPr="000C5DAC" w:rsidRDefault="002A21AB" w:rsidP="00706B08">
            <w:pPr>
              <w:pStyle w:val="ListParagraph"/>
              <w:numPr>
                <w:ilvl w:val="0"/>
                <w:numId w:val="22"/>
              </w:numPr>
              <w:ind w:left="364"/>
              <w:jc w:val="left"/>
              <w:rPr>
                <w:rStyle w:val="Hyperlink"/>
                <w:color w:val="auto"/>
                <w:u w:val="none"/>
              </w:rPr>
            </w:pPr>
            <w:r w:rsidRPr="000C5DAC">
              <w:rPr>
                <w:rStyle w:val="Hyperlink"/>
                <w:color w:val="auto"/>
                <w:u w:val="none"/>
              </w:rPr>
              <w:t>If yearly hazards (monsoon, drought) establish yearly revision process.</w:t>
            </w:r>
          </w:p>
        </w:tc>
        <w:tc>
          <w:tcPr>
            <w:tcW w:w="3210" w:type="dxa"/>
          </w:tcPr>
          <w:p w14:paraId="18E16E0B" w14:textId="7A294858" w:rsidR="003C710F" w:rsidRPr="000C5DAC" w:rsidRDefault="003C710F" w:rsidP="00863D55">
            <w:pPr>
              <w:pStyle w:val="ListParagraph"/>
              <w:numPr>
                <w:ilvl w:val="0"/>
                <w:numId w:val="22"/>
              </w:numPr>
              <w:ind w:left="415"/>
              <w:jc w:val="left"/>
              <w:rPr>
                <w:rStyle w:val="Hyperlink"/>
                <w:color w:val="auto"/>
                <w:u w:val="none"/>
              </w:rPr>
            </w:pPr>
            <w:r w:rsidRPr="000C5DAC">
              <w:rPr>
                <w:rStyle w:val="Hyperlink"/>
                <w:color w:val="auto"/>
                <w:u w:val="none"/>
              </w:rPr>
              <w:t>Define with whom the CP should be shared</w:t>
            </w:r>
            <w:r w:rsidR="002A21AB" w:rsidRPr="000C5DAC">
              <w:rPr>
                <w:rStyle w:val="Hyperlink"/>
                <w:color w:val="auto"/>
                <w:u w:val="none"/>
              </w:rPr>
              <w:t xml:space="preserve"> (internally, branches, HQ, Mov</w:t>
            </w:r>
            <w:r w:rsidR="003C1159">
              <w:rPr>
                <w:rStyle w:val="Hyperlink"/>
                <w:color w:val="auto"/>
                <w:u w:val="none"/>
              </w:rPr>
              <w:t>e</w:t>
            </w:r>
            <w:r w:rsidR="002A21AB" w:rsidRPr="000C5DAC">
              <w:rPr>
                <w:rStyle w:val="Hyperlink"/>
                <w:color w:val="auto"/>
                <w:u w:val="none"/>
              </w:rPr>
              <w:t>ment and external partners)</w:t>
            </w:r>
            <w:r w:rsidRPr="000C5DAC">
              <w:rPr>
                <w:rStyle w:val="Hyperlink"/>
                <w:color w:val="auto"/>
                <w:u w:val="none"/>
              </w:rPr>
              <w:t>.</w:t>
            </w:r>
          </w:p>
          <w:p w14:paraId="4131BAE3" w14:textId="0F22031B" w:rsidR="003C710F" w:rsidRPr="000C5DAC" w:rsidRDefault="000A5356" w:rsidP="00863D55">
            <w:pPr>
              <w:pStyle w:val="ListParagraph"/>
              <w:numPr>
                <w:ilvl w:val="0"/>
                <w:numId w:val="22"/>
              </w:numPr>
              <w:ind w:left="415"/>
              <w:jc w:val="left"/>
              <w:rPr>
                <w:rStyle w:val="Hyperlink"/>
                <w:color w:val="auto"/>
                <w:u w:val="none"/>
              </w:rPr>
            </w:pPr>
            <w:r w:rsidRPr="000C5DAC">
              <w:rPr>
                <w:rStyle w:val="Hyperlink"/>
                <w:color w:val="auto"/>
                <w:u w:val="none"/>
              </w:rPr>
              <w:t>Determine who</w:t>
            </w:r>
            <w:r w:rsidR="003C710F" w:rsidRPr="000C5DAC">
              <w:rPr>
                <w:rStyle w:val="Hyperlink"/>
                <w:color w:val="auto"/>
                <w:u w:val="none"/>
              </w:rPr>
              <w:t xml:space="preserve"> is allowed and responsible to share the CP.</w:t>
            </w:r>
          </w:p>
          <w:p w14:paraId="53F058DE" w14:textId="29CF4ABB" w:rsidR="003C710F" w:rsidRPr="000C5DAC" w:rsidRDefault="003C710F" w:rsidP="00863D55">
            <w:pPr>
              <w:pStyle w:val="ListParagraph"/>
              <w:numPr>
                <w:ilvl w:val="0"/>
                <w:numId w:val="22"/>
              </w:numPr>
              <w:ind w:left="415"/>
              <w:jc w:val="left"/>
              <w:rPr>
                <w:rStyle w:val="Hyperlink"/>
                <w:color w:val="auto"/>
                <w:u w:val="none"/>
              </w:rPr>
            </w:pPr>
            <w:r w:rsidRPr="000C5DAC">
              <w:rPr>
                <w:rStyle w:val="Hyperlink"/>
                <w:color w:val="auto"/>
                <w:u w:val="none"/>
              </w:rPr>
              <w:t>Set regular discussions and sharing meetings if necessary.</w:t>
            </w:r>
          </w:p>
        </w:tc>
      </w:tr>
    </w:tbl>
    <w:p w14:paraId="792A481B" w14:textId="680FAB4D" w:rsidR="007E027F" w:rsidRPr="000C5DAC" w:rsidRDefault="007E027F" w:rsidP="005A4289">
      <w:r w:rsidRPr="000C5DAC">
        <w:br w:type="page"/>
      </w:r>
    </w:p>
    <w:p w14:paraId="63DC1941" w14:textId="661D3D84" w:rsidR="00B77A5F" w:rsidRPr="000C5DAC" w:rsidRDefault="00B77A5F" w:rsidP="007F129C">
      <w:pPr>
        <w:pStyle w:val="Heading1"/>
      </w:pPr>
      <w:bookmarkStart w:id="48" w:name="_Toc54364776"/>
      <w:r w:rsidRPr="000C5DAC">
        <w:lastRenderedPageBreak/>
        <w:t>ANNEXES</w:t>
      </w:r>
      <w:bookmarkEnd w:id="48"/>
    </w:p>
    <w:p w14:paraId="40971E6D" w14:textId="58DC18D6" w:rsidR="00B77A5F" w:rsidRPr="000C5DAC" w:rsidRDefault="00B77A5F" w:rsidP="00CF7CC6">
      <w:pPr>
        <w:pStyle w:val="Heading2"/>
        <w:rPr>
          <w:bCs/>
        </w:rPr>
      </w:pPr>
      <w:bookmarkStart w:id="49" w:name="_Toc54364777"/>
      <w:r w:rsidRPr="000C5DAC">
        <w:t>Contact list</w:t>
      </w:r>
      <w:bookmarkEnd w:id="49"/>
    </w:p>
    <w:p w14:paraId="548F4EC6" w14:textId="57D05322" w:rsidR="001513AC" w:rsidRDefault="00F00415" w:rsidP="001513AC">
      <w:pPr>
        <w:rPr>
          <w:rFonts w:cs="Arial"/>
          <w:szCs w:val="20"/>
        </w:rPr>
      </w:pPr>
      <w:r w:rsidRPr="000C5DAC">
        <w:rPr>
          <w:rFonts w:cs="Arial"/>
          <w:szCs w:val="20"/>
        </w:rPr>
        <w:t>The c</w:t>
      </w:r>
      <w:r w:rsidR="001513AC" w:rsidRPr="000C5DAC">
        <w:rPr>
          <w:rFonts w:cs="Arial"/>
          <w:szCs w:val="20"/>
        </w:rPr>
        <w:t xml:space="preserve">ontact list </w:t>
      </w:r>
      <w:r w:rsidRPr="000C5DAC">
        <w:rPr>
          <w:rFonts w:cs="Arial"/>
          <w:szCs w:val="20"/>
        </w:rPr>
        <w:t>must</w:t>
      </w:r>
      <w:r w:rsidR="001513AC" w:rsidRPr="000C5DAC">
        <w:rPr>
          <w:rFonts w:cs="Arial"/>
          <w:szCs w:val="20"/>
        </w:rPr>
        <w:t xml:space="preserve"> be updated on </w:t>
      </w:r>
      <w:r w:rsidRPr="000C5DAC">
        <w:rPr>
          <w:rFonts w:cs="Arial"/>
          <w:szCs w:val="20"/>
        </w:rPr>
        <w:t xml:space="preserve">a </w:t>
      </w:r>
      <w:r w:rsidR="001513AC" w:rsidRPr="000C5DAC">
        <w:rPr>
          <w:rFonts w:cs="Arial"/>
          <w:szCs w:val="20"/>
        </w:rPr>
        <w:t>regular basis (every trimester at least)</w:t>
      </w:r>
    </w:p>
    <w:p w14:paraId="6E121BD0" w14:textId="77777777" w:rsidR="00EF4E9A" w:rsidRPr="00EF4E9A" w:rsidRDefault="00EF4E9A" w:rsidP="001513AC">
      <w:pPr>
        <w:rPr>
          <w:rFonts w:cs="Arial"/>
          <w:sz w:val="10"/>
          <w:szCs w:val="10"/>
        </w:rPr>
      </w:pPr>
    </w:p>
    <w:tbl>
      <w:tblPr>
        <w:tblStyle w:val="TableGrid"/>
        <w:tblW w:w="9748" w:type="dxa"/>
        <w:jc w:val="center"/>
        <w:tblLook w:val="04A0" w:firstRow="1" w:lastRow="0" w:firstColumn="1" w:lastColumn="0" w:noHBand="0" w:noVBand="1"/>
      </w:tblPr>
      <w:tblGrid>
        <w:gridCol w:w="2547"/>
        <w:gridCol w:w="2693"/>
        <w:gridCol w:w="2254"/>
        <w:gridCol w:w="2254"/>
      </w:tblGrid>
      <w:tr w:rsidR="00950D50" w:rsidRPr="000C5DAC" w14:paraId="2703FE08" w14:textId="77777777" w:rsidTr="00EF4E9A">
        <w:trPr>
          <w:jc w:val="center"/>
        </w:trPr>
        <w:tc>
          <w:tcPr>
            <w:tcW w:w="2547" w:type="dxa"/>
            <w:shd w:val="clear" w:color="auto" w:fill="D9D9D9" w:themeFill="background1" w:themeFillShade="D9"/>
          </w:tcPr>
          <w:p w14:paraId="028D54D2" w14:textId="50EFF068" w:rsidR="00950D50" w:rsidRPr="000C5DAC" w:rsidRDefault="00950D50" w:rsidP="00F00415">
            <w:pPr>
              <w:jc w:val="left"/>
              <w:rPr>
                <w:rFonts w:cs="Arial"/>
                <w:b/>
                <w:bCs/>
                <w:smallCaps/>
                <w:szCs w:val="20"/>
              </w:rPr>
            </w:pPr>
            <w:r w:rsidRPr="000C5DAC">
              <w:rPr>
                <w:rFonts w:cs="Arial"/>
                <w:b/>
                <w:bCs/>
                <w:smallCaps/>
                <w:szCs w:val="20"/>
              </w:rPr>
              <w:t>National Society</w:t>
            </w:r>
            <w:r w:rsidR="009F2FA0" w:rsidRPr="000C5DAC">
              <w:rPr>
                <w:rFonts w:cs="Arial"/>
                <w:b/>
                <w:bCs/>
                <w:smallCaps/>
                <w:szCs w:val="20"/>
              </w:rPr>
              <w:t xml:space="preserve"> Unit/Department</w:t>
            </w:r>
          </w:p>
        </w:tc>
        <w:tc>
          <w:tcPr>
            <w:tcW w:w="2693" w:type="dxa"/>
            <w:shd w:val="clear" w:color="auto" w:fill="D9D9D9" w:themeFill="background1" w:themeFillShade="D9"/>
          </w:tcPr>
          <w:p w14:paraId="02FBA760" w14:textId="61FF21F1" w:rsidR="00950D50" w:rsidRPr="000C5DAC" w:rsidRDefault="00950D50" w:rsidP="007C2FC5">
            <w:pPr>
              <w:rPr>
                <w:rFonts w:cs="Arial"/>
                <w:b/>
                <w:bCs/>
                <w:smallCaps/>
                <w:szCs w:val="20"/>
              </w:rPr>
            </w:pPr>
            <w:r w:rsidRPr="000C5DAC">
              <w:rPr>
                <w:rFonts w:cs="Arial"/>
                <w:b/>
                <w:bCs/>
                <w:smallCaps/>
                <w:szCs w:val="20"/>
              </w:rPr>
              <w:t>Focal point</w:t>
            </w:r>
          </w:p>
        </w:tc>
        <w:tc>
          <w:tcPr>
            <w:tcW w:w="2254" w:type="dxa"/>
            <w:shd w:val="clear" w:color="auto" w:fill="D9D9D9" w:themeFill="background1" w:themeFillShade="D9"/>
          </w:tcPr>
          <w:p w14:paraId="55009C6C" w14:textId="77777777" w:rsidR="00950D50" w:rsidRPr="000C5DAC" w:rsidRDefault="00950D50" w:rsidP="007C2FC5">
            <w:pPr>
              <w:rPr>
                <w:rFonts w:cs="Arial"/>
                <w:b/>
                <w:bCs/>
                <w:smallCaps/>
                <w:szCs w:val="20"/>
              </w:rPr>
            </w:pPr>
            <w:r w:rsidRPr="000C5DAC">
              <w:rPr>
                <w:rFonts w:cs="Arial"/>
                <w:b/>
                <w:bCs/>
                <w:smallCaps/>
                <w:szCs w:val="20"/>
              </w:rPr>
              <w:t>Team members</w:t>
            </w:r>
          </w:p>
          <w:p w14:paraId="0B50D25E" w14:textId="5833D019" w:rsidR="00950D50" w:rsidRPr="000C5DAC" w:rsidRDefault="00950D50" w:rsidP="007C2FC5">
            <w:pPr>
              <w:rPr>
                <w:rFonts w:cs="Arial"/>
                <w:b/>
                <w:bCs/>
                <w:smallCaps/>
                <w:sz w:val="16"/>
                <w:szCs w:val="16"/>
              </w:rPr>
            </w:pPr>
            <w:r w:rsidRPr="000C5DAC">
              <w:rPr>
                <w:rFonts w:cs="Arial"/>
                <w:b/>
                <w:bCs/>
                <w:smallCaps/>
                <w:sz w:val="16"/>
                <w:szCs w:val="16"/>
              </w:rPr>
              <w:t xml:space="preserve">(include phone numbers) </w:t>
            </w:r>
          </w:p>
        </w:tc>
        <w:tc>
          <w:tcPr>
            <w:tcW w:w="2254" w:type="dxa"/>
            <w:shd w:val="clear" w:color="auto" w:fill="D9D9D9" w:themeFill="background1" w:themeFillShade="D9"/>
          </w:tcPr>
          <w:p w14:paraId="36A30502" w14:textId="490611AD" w:rsidR="00950D50" w:rsidRPr="000C5DAC" w:rsidRDefault="00950D50" w:rsidP="007C2FC5">
            <w:pPr>
              <w:rPr>
                <w:rFonts w:cs="Arial"/>
                <w:b/>
                <w:bCs/>
                <w:smallCaps/>
                <w:szCs w:val="20"/>
              </w:rPr>
            </w:pPr>
            <w:r w:rsidRPr="000C5DAC">
              <w:rPr>
                <w:rFonts w:cs="Arial"/>
                <w:b/>
                <w:bCs/>
                <w:smallCaps/>
                <w:szCs w:val="20"/>
              </w:rPr>
              <w:t>Back-up focal point</w:t>
            </w:r>
          </w:p>
        </w:tc>
      </w:tr>
      <w:tr w:rsidR="00950D50" w:rsidRPr="000C5DAC" w14:paraId="5E307714" w14:textId="77777777" w:rsidTr="00EF4E9A">
        <w:trPr>
          <w:trHeight w:val="809"/>
          <w:jc w:val="center"/>
        </w:trPr>
        <w:tc>
          <w:tcPr>
            <w:tcW w:w="2547" w:type="dxa"/>
            <w:shd w:val="clear" w:color="auto" w:fill="DDD9C3" w:themeFill="background2" w:themeFillShade="E6"/>
          </w:tcPr>
          <w:p w14:paraId="37A6A56D" w14:textId="68FAF079" w:rsidR="00950D50" w:rsidRPr="000C5DAC" w:rsidRDefault="00950D50" w:rsidP="00950D50">
            <w:pPr>
              <w:autoSpaceDE w:val="0"/>
              <w:autoSpaceDN w:val="0"/>
              <w:adjustRightInd w:val="0"/>
              <w:spacing w:after="0"/>
              <w:jc w:val="left"/>
              <w:rPr>
                <w:rFonts w:cs="Arial"/>
                <w:b/>
                <w:sz w:val="16"/>
                <w:szCs w:val="16"/>
              </w:rPr>
            </w:pPr>
            <w:r w:rsidRPr="000C5DAC">
              <w:rPr>
                <w:rFonts w:cs="Arial"/>
                <w:b/>
                <w:sz w:val="16"/>
                <w:szCs w:val="16"/>
              </w:rPr>
              <w:t>Disaster response area of responsibility</w:t>
            </w:r>
          </w:p>
          <w:p w14:paraId="0F25052B" w14:textId="77777777" w:rsidR="00950D50" w:rsidRPr="000C5DAC" w:rsidRDefault="00950D50" w:rsidP="00950D50">
            <w:pPr>
              <w:autoSpaceDE w:val="0"/>
              <w:autoSpaceDN w:val="0"/>
              <w:adjustRightInd w:val="0"/>
              <w:spacing w:after="0"/>
              <w:jc w:val="left"/>
              <w:rPr>
                <w:rFonts w:cs="Arial"/>
                <w:sz w:val="16"/>
                <w:szCs w:val="16"/>
              </w:rPr>
            </w:pPr>
            <w:r w:rsidRPr="000C5DAC">
              <w:rPr>
                <w:rFonts w:cs="Arial"/>
                <w:sz w:val="16"/>
                <w:szCs w:val="16"/>
              </w:rPr>
              <w:t>Example:</w:t>
            </w:r>
          </w:p>
          <w:p w14:paraId="5F35342C" w14:textId="15A2D82A" w:rsidR="00950D50" w:rsidRPr="000C5DAC" w:rsidRDefault="00950D50" w:rsidP="00950D50">
            <w:pPr>
              <w:autoSpaceDE w:val="0"/>
              <w:autoSpaceDN w:val="0"/>
              <w:adjustRightInd w:val="0"/>
              <w:spacing w:after="0"/>
              <w:jc w:val="left"/>
              <w:rPr>
                <w:rFonts w:cs="Arial"/>
                <w:sz w:val="16"/>
                <w:szCs w:val="16"/>
              </w:rPr>
            </w:pPr>
            <w:r w:rsidRPr="000C5DAC">
              <w:rPr>
                <w:rFonts w:cs="Arial"/>
                <w:sz w:val="16"/>
                <w:szCs w:val="16"/>
              </w:rPr>
              <w:t>Emergency response focal point</w:t>
            </w:r>
          </w:p>
        </w:tc>
        <w:tc>
          <w:tcPr>
            <w:tcW w:w="2693" w:type="dxa"/>
          </w:tcPr>
          <w:p w14:paraId="74F9D457" w14:textId="77777777" w:rsidR="00950D50" w:rsidRPr="000C5DAC" w:rsidRDefault="00950D50" w:rsidP="00950D50">
            <w:pPr>
              <w:autoSpaceDE w:val="0"/>
              <w:autoSpaceDN w:val="0"/>
              <w:adjustRightInd w:val="0"/>
              <w:spacing w:after="0"/>
              <w:jc w:val="left"/>
              <w:rPr>
                <w:rFonts w:cs="Arial"/>
                <w:sz w:val="16"/>
                <w:szCs w:val="16"/>
              </w:rPr>
            </w:pPr>
            <w:r w:rsidRPr="000C5DAC">
              <w:rPr>
                <w:rFonts w:cs="Arial"/>
                <w:sz w:val="16"/>
                <w:szCs w:val="16"/>
              </w:rPr>
              <w:t xml:space="preserve">Name: </w:t>
            </w:r>
          </w:p>
          <w:p w14:paraId="79F7FF15" w14:textId="77777777" w:rsidR="00950D50" w:rsidRPr="000C5DAC" w:rsidRDefault="00950D50" w:rsidP="00950D50">
            <w:pPr>
              <w:autoSpaceDE w:val="0"/>
              <w:autoSpaceDN w:val="0"/>
              <w:adjustRightInd w:val="0"/>
              <w:spacing w:after="0"/>
              <w:jc w:val="left"/>
              <w:rPr>
                <w:rFonts w:cs="Arial"/>
                <w:sz w:val="16"/>
                <w:szCs w:val="16"/>
              </w:rPr>
            </w:pPr>
            <w:r w:rsidRPr="000C5DAC">
              <w:rPr>
                <w:rFonts w:cs="Arial"/>
                <w:sz w:val="16"/>
                <w:szCs w:val="16"/>
              </w:rPr>
              <w:t>E-mail:</w:t>
            </w:r>
          </w:p>
          <w:p w14:paraId="7CADB29B" w14:textId="77777777" w:rsidR="009F2FA0" w:rsidRPr="000C5DAC" w:rsidRDefault="009F2FA0" w:rsidP="00950D50">
            <w:pPr>
              <w:autoSpaceDE w:val="0"/>
              <w:autoSpaceDN w:val="0"/>
              <w:adjustRightInd w:val="0"/>
              <w:spacing w:after="0"/>
              <w:jc w:val="left"/>
              <w:rPr>
                <w:rFonts w:cs="Arial"/>
                <w:sz w:val="16"/>
                <w:szCs w:val="16"/>
              </w:rPr>
            </w:pPr>
            <w:r w:rsidRPr="000C5DAC">
              <w:rPr>
                <w:rFonts w:cs="Arial"/>
                <w:sz w:val="16"/>
                <w:szCs w:val="16"/>
              </w:rPr>
              <w:t>Office phone number:</w:t>
            </w:r>
          </w:p>
          <w:p w14:paraId="171F6FD4" w14:textId="060E9BAC" w:rsidR="009F2FA0" w:rsidRPr="000C5DAC" w:rsidRDefault="009F2FA0" w:rsidP="00950D50">
            <w:pPr>
              <w:autoSpaceDE w:val="0"/>
              <w:autoSpaceDN w:val="0"/>
              <w:adjustRightInd w:val="0"/>
              <w:spacing w:after="0"/>
              <w:jc w:val="left"/>
              <w:rPr>
                <w:rFonts w:cs="Arial"/>
                <w:sz w:val="16"/>
                <w:szCs w:val="16"/>
              </w:rPr>
            </w:pPr>
            <w:r w:rsidRPr="000C5DAC">
              <w:rPr>
                <w:rFonts w:cs="Arial"/>
                <w:sz w:val="16"/>
                <w:szCs w:val="16"/>
              </w:rPr>
              <w:t xml:space="preserve">Mobile phone number: </w:t>
            </w:r>
          </w:p>
        </w:tc>
        <w:tc>
          <w:tcPr>
            <w:tcW w:w="2254" w:type="dxa"/>
          </w:tcPr>
          <w:p w14:paraId="2C11C473" w14:textId="77777777" w:rsidR="00950D50" w:rsidRPr="000C5DAC" w:rsidRDefault="00950D50" w:rsidP="00950D50">
            <w:pPr>
              <w:autoSpaceDE w:val="0"/>
              <w:autoSpaceDN w:val="0"/>
              <w:adjustRightInd w:val="0"/>
              <w:spacing w:after="0"/>
              <w:jc w:val="left"/>
              <w:rPr>
                <w:rFonts w:cs="Arial"/>
                <w:sz w:val="16"/>
                <w:szCs w:val="16"/>
              </w:rPr>
            </w:pPr>
          </w:p>
        </w:tc>
        <w:tc>
          <w:tcPr>
            <w:tcW w:w="2254" w:type="dxa"/>
          </w:tcPr>
          <w:p w14:paraId="0D3A2A91" w14:textId="77777777" w:rsidR="00950D50" w:rsidRPr="000C5DAC" w:rsidRDefault="00950D50" w:rsidP="00950D50">
            <w:pPr>
              <w:autoSpaceDE w:val="0"/>
              <w:autoSpaceDN w:val="0"/>
              <w:adjustRightInd w:val="0"/>
              <w:spacing w:after="0"/>
              <w:jc w:val="left"/>
              <w:rPr>
                <w:rFonts w:cs="Arial"/>
                <w:sz w:val="16"/>
                <w:szCs w:val="16"/>
              </w:rPr>
            </w:pPr>
            <w:r w:rsidRPr="000C5DAC">
              <w:rPr>
                <w:rFonts w:cs="Arial"/>
                <w:sz w:val="16"/>
                <w:szCs w:val="16"/>
              </w:rPr>
              <w:t>Name:</w:t>
            </w:r>
          </w:p>
          <w:p w14:paraId="55716336" w14:textId="77777777" w:rsidR="009F2FA0" w:rsidRPr="000C5DAC" w:rsidRDefault="009F2FA0" w:rsidP="009F2FA0">
            <w:pPr>
              <w:autoSpaceDE w:val="0"/>
              <w:autoSpaceDN w:val="0"/>
              <w:adjustRightInd w:val="0"/>
              <w:spacing w:after="0"/>
              <w:jc w:val="left"/>
              <w:rPr>
                <w:rFonts w:cs="Arial"/>
                <w:sz w:val="16"/>
                <w:szCs w:val="16"/>
              </w:rPr>
            </w:pPr>
            <w:r w:rsidRPr="000C5DAC">
              <w:rPr>
                <w:rFonts w:cs="Arial"/>
                <w:sz w:val="16"/>
                <w:szCs w:val="16"/>
              </w:rPr>
              <w:t>E-mail:</w:t>
            </w:r>
          </w:p>
          <w:p w14:paraId="6485F4F3" w14:textId="77777777" w:rsidR="009F2FA0" w:rsidRPr="000C5DAC" w:rsidRDefault="009F2FA0" w:rsidP="009F2FA0">
            <w:pPr>
              <w:autoSpaceDE w:val="0"/>
              <w:autoSpaceDN w:val="0"/>
              <w:adjustRightInd w:val="0"/>
              <w:spacing w:after="0"/>
              <w:jc w:val="left"/>
              <w:rPr>
                <w:rFonts w:cs="Arial"/>
                <w:sz w:val="16"/>
                <w:szCs w:val="16"/>
              </w:rPr>
            </w:pPr>
            <w:r w:rsidRPr="000C5DAC">
              <w:rPr>
                <w:rFonts w:cs="Arial"/>
                <w:sz w:val="16"/>
                <w:szCs w:val="16"/>
              </w:rPr>
              <w:t>Office phone number:</w:t>
            </w:r>
          </w:p>
          <w:p w14:paraId="40AA3E9A" w14:textId="7976B999" w:rsidR="00950D50" w:rsidRPr="000C5DAC" w:rsidRDefault="009F2FA0" w:rsidP="00950D50">
            <w:pPr>
              <w:autoSpaceDE w:val="0"/>
              <w:autoSpaceDN w:val="0"/>
              <w:adjustRightInd w:val="0"/>
              <w:spacing w:after="0"/>
              <w:jc w:val="left"/>
              <w:rPr>
                <w:rFonts w:cs="Arial"/>
                <w:sz w:val="16"/>
                <w:szCs w:val="16"/>
              </w:rPr>
            </w:pPr>
            <w:r w:rsidRPr="000C5DAC">
              <w:rPr>
                <w:rFonts w:cs="Arial"/>
                <w:sz w:val="16"/>
                <w:szCs w:val="16"/>
              </w:rPr>
              <w:t>Mobile phone number:</w:t>
            </w:r>
          </w:p>
        </w:tc>
      </w:tr>
    </w:tbl>
    <w:p w14:paraId="5C445387" w14:textId="72398284" w:rsidR="00715C31" w:rsidRPr="00715C31" w:rsidRDefault="00715C31" w:rsidP="00715C31">
      <w:pPr>
        <w:rPr>
          <w:rFonts w:cs="Arial"/>
          <w:sz w:val="14"/>
          <w:szCs w:val="14"/>
        </w:rPr>
      </w:pPr>
      <w:r>
        <w:rPr>
          <w:noProof/>
          <w:lang w:eastAsia="en-GB"/>
        </w:rPr>
        <w:drawing>
          <wp:anchor distT="0" distB="0" distL="114300" distR="114300" simplePos="0" relativeHeight="251688960" behindDoc="0" locked="0" layoutInCell="1" allowOverlap="1" wp14:anchorId="56840229" wp14:editId="46A63B30">
            <wp:simplePos x="0" y="0"/>
            <wp:positionH relativeFrom="column">
              <wp:posOffset>2737485</wp:posOffset>
            </wp:positionH>
            <wp:positionV relativeFrom="paragraph">
              <wp:posOffset>103505</wp:posOffset>
            </wp:positionV>
            <wp:extent cx="324000" cy="324000"/>
            <wp:effectExtent l="0" t="0" r="0" b="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extLst>
                        <a:ext uri="{28A0092B-C50C-407E-A947-70E740481C1C}">
                          <a14:useLocalDpi xmlns:a14="http://schemas.microsoft.com/office/drawing/2010/main" val="0"/>
                        </a:ext>
                        <a:ext uri="{96DAC541-7B7A-43D3-8B79-37D633B846F1}">
                          <asvg:svgBlip xmlns:asvg="http://schemas.microsoft.com/office/drawing/2016/SVG/main" r:embed="rId144"/>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p>
    <w:p w14:paraId="5D5A4946" w14:textId="62CB7E7C" w:rsidR="00B77A5F" w:rsidRPr="000C5DAC" w:rsidRDefault="00B77A5F" w:rsidP="00CF7CC6">
      <w:pPr>
        <w:pStyle w:val="Heading2"/>
        <w:rPr>
          <w:bCs/>
        </w:rPr>
      </w:pPr>
      <w:bookmarkStart w:id="50" w:name="_Toc54364778"/>
      <w:r w:rsidRPr="000C5DAC">
        <w:t>Standard Operating P</w:t>
      </w:r>
      <w:r w:rsidR="00F92EEB" w:rsidRPr="000C5DAC">
        <w:t>rocedure</w:t>
      </w:r>
      <w:r w:rsidRPr="000C5DAC">
        <w:t>s</w:t>
      </w:r>
      <w:bookmarkEnd w:id="50"/>
      <w:r w:rsidR="001B1F67" w:rsidRPr="000C5DAC">
        <w:t xml:space="preserve"> </w:t>
      </w:r>
    </w:p>
    <w:p w14:paraId="49C63941" w14:textId="155C8AF3" w:rsidR="001513AC" w:rsidRDefault="009E4AD2" w:rsidP="001513AC">
      <w:pPr>
        <w:rPr>
          <w:rFonts w:cs="Arial"/>
          <w:szCs w:val="20"/>
        </w:rPr>
      </w:pPr>
      <w:r w:rsidRPr="000C5DAC">
        <w:rPr>
          <w:rFonts w:cs="Arial"/>
          <w:szCs w:val="20"/>
        </w:rPr>
        <w:t>The following</w:t>
      </w:r>
      <w:r w:rsidR="001513AC" w:rsidRPr="000C5DAC">
        <w:rPr>
          <w:rFonts w:cs="Arial"/>
          <w:szCs w:val="20"/>
        </w:rPr>
        <w:t xml:space="preserve"> is a proposed format for Standard Operating Procedures</w:t>
      </w:r>
      <w:r w:rsidR="00C943B7" w:rsidRPr="000C5DAC">
        <w:rPr>
          <w:rFonts w:cs="Arial"/>
          <w:szCs w:val="20"/>
        </w:rPr>
        <w:t xml:space="preserve">. </w:t>
      </w:r>
    </w:p>
    <w:p w14:paraId="1A4B5A35" w14:textId="77777777" w:rsidR="00EF4E9A" w:rsidRPr="00EF4E9A" w:rsidRDefault="00EF4E9A" w:rsidP="001513AC">
      <w:pPr>
        <w:rPr>
          <w:rFonts w:cs="Arial"/>
          <w:sz w:val="10"/>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700"/>
        <w:gridCol w:w="2970"/>
        <w:gridCol w:w="1559"/>
      </w:tblGrid>
      <w:tr w:rsidR="001513AC" w:rsidRPr="000C5DAC" w14:paraId="104BDCDA" w14:textId="77777777" w:rsidTr="00EF4E9A">
        <w:trPr>
          <w:trHeight w:val="397"/>
          <w:jc w:val="center"/>
        </w:trPr>
        <w:tc>
          <w:tcPr>
            <w:tcW w:w="2552" w:type="dxa"/>
            <w:tcBorders>
              <w:bottom w:val="single" w:sz="4" w:space="0" w:color="auto"/>
            </w:tcBorders>
            <w:shd w:val="clear" w:color="auto" w:fill="D9D9D9" w:themeFill="background1" w:themeFillShade="D9"/>
          </w:tcPr>
          <w:p w14:paraId="1205EB94" w14:textId="0D25F5C2" w:rsidR="001513AC" w:rsidRPr="000C5DAC" w:rsidRDefault="001513AC" w:rsidP="001513AC">
            <w:pPr>
              <w:spacing w:after="0"/>
              <w:ind w:left="-34"/>
              <w:rPr>
                <w:rFonts w:cs="Arial"/>
                <w:b/>
                <w:szCs w:val="20"/>
              </w:rPr>
            </w:pPr>
            <w:r w:rsidRPr="000C5DAC">
              <w:rPr>
                <w:rFonts w:cs="Arial"/>
                <w:b/>
                <w:szCs w:val="20"/>
              </w:rPr>
              <w:t xml:space="preserve">Date: </w:t>
            </w:r>
          </w:p>
        </w:tc>
        <w:tc>
          <w:tcPr>
            <w:tcW w:w="2700" w:type="dxa"/>
          </w:tcPr>
          <w:p w14:paraId="082B37C7" w14:textId="0451CCE0" w:rsidR="001513AC" w:rsidRPr="000C5DAC" w:rsidRDefault="001513AC" w:rsidP="001513AC">
            <w:pPr>
              <w:spacing w:after="0"/>
              <w:ind w:left="-34"/>
              <w:rPr>
                <w:rFonts w:cs="Arial"/>
                <w:b/>
                <w:szCs w:val="20"/>
              </w:rPr>
            </w:pPr>
            <w:r w:rsidRPr="000C5DAC">
              <w:rPr>
                <w:rFonts w:cs="Arial"/>
                <w:b/>
                <w:szCs w:val="20"/>
              </w:rPr>
              <w:t xml:space="preserve">Valid until: </w:t>
            </w:r>
          </w:p>
        </w:tc>
        <w:tc>
          <w:tcPr>
            <w:tcW w:w="2970" w:type="dxa"/>
            <w:shd w:val="clear" w:color="auto" w:fill="D9D9D9" w:themeFill="background1" w:themeFillShade="D9"/>
          </w:tcPr>
          <w:p w14:paraId="256505E9" w14:textId="55B293D0" w:rsidR="001513AC" w:rsidRPr="000C5DAC" w:rsidRDefault="001513AC" w:rsidP="001513AC">
            <w:pPr>
              <w:tabs>
                <w:tab w:val="center" w:pos="4513"/>
                <w:tab w:val="right" w:pos="9026"/>
              </w:tabs>
              <w:spacing w:after="0"/>
              <w:ind w:left="-34"/>
              <w:rPr>
                <w:rFonts w:cs="Arial"/>
                <w:b/>
                <w:szCs w:val="20"/>
              </w:rPr>
            </w:pPr>
            <w:r w:rsidRPr="000C5DAC">
              <w:rPr>
                <w:rFonts w:cs="Arial"/>
                <w:b/>
                <w:szCs w:val="20"/>
              </w:rPr>
              <w:t xml:space="preserve">To be reviewed: </w:t>
            </w:r>
          </w:p>
        </w:tc>
        <w:tc>
          <w:tcPr>
            <w:tcW w:w="1559" w:type="dxa"/>
            <w:shd w:val="clear" w:color="auto" w:fill="D9D9D9" w:themeFill="background1" w:themeFillShade="D9"/>
          </w:tcPr>
          <w:p w14:paraId="2FA085E6" w14:textId="77777777" w:rsidR="001513AC" w:rsidRPr="000C5DAC" w:rsidRDefault="001513AC" w:rsidP="00666BD3">
            <w:pPr>
              <w:tabs>
                <w:tab w:val="center" w:pos="4513"/>
                <w:tab w:val="right" w:pos="9026"/>
              </w:tabs>
              <w:spacing w:after="0"/>
              <w:ind w:left="-34"/>
              <w:rPr>
                <w:rFonts w:cs="Arial"/>
                <w:b/>
                <w:szCs w:val="20"/>
              </w:rPr>
            </w:pPr>
            <w:r w:rsidRPr="000C5DAC">
              <w:rPr>
                <w:rFonts w:cs="Arial"/>
                <w:b/>
                <w:szCs w:val="20"/>
              </w:rPr>
              <w:t>By:</w:t>
            </w:r>
          </w:p>
          <w:p w14:paraId="23946DFA" w14:textId="77777777" w:rsidR="001513AC" w:rsidRPr="000C5DAC" w:rsidRDefault="001513AC" w:rsidP="00666BD3">
            <w:pPr>
              <w:tabs>
                <w:tab w:val="center" w:pos="4513"/>
                <w:tab w:val="right" w:pos="9026"/>
              </w:tabs>
              <w:spacing w:after="0"/>
              <w:ind w:left="-34"/>
              <w:rPr>
                <w:rFonts w:cs="Arial"/>
                <w:b/>
                <w:szCs w:val="20"/>
              </w:rPr>
            </w:pPr>
            <w:r w:rsidRPr="000C5DAC">
              <w:rPr>
                <w:rFonts w:cs="Arial"/>
                <w:b/>
                <w:szCs w:val="20"/>
              </w:rPr>
              <w:t>Date:</w:t>
            </w:r>
          </w:p>
        </w:tc>
      </w:tr>
      <w:tr w:rsidR="001513AC" w:rsidRPr="000C5DAC" w14:paraId="6D813492" w14:textId="77777777" w:rsidTr="00EF4E9A">
        <w:trPr>
          <w:trHeight w:val="440"/>
          <w:jc w:val="center"/>
        </w:trPr>
        <w:tc>
          <w:tcPr>
            <w:tcW w:w="2552" w:type="dxa"/>
            <w:tcBorders>
              <w:bottom w:val="single" w:sz="4" w:space="0" w:color="auto"/>
            </w:tcBorders>
            <w:shd w:val="clear" w:color="auto" w:fill="DDD9C3" w:themeFill="background2" w:themeFillShade="E6"/>
          </w:tcPr>
          <w:p w14:paraId="4964402E" w14:textId="77777777" w:rsidR="001513AC" w:rsidRPr="000C5DAC" w:rsidRDefault="001513AC" w:rsidP="00666BD3">
            <w:pPr>
              <w:spacing w:after="0"/>
              <w:ind w:left="-34"/>
              <w:rPr>
                <w:rFonts w:cs="Arial"/>
                <w:b/>
                <w:szCs w:val="20"/>
              </w:rPr>
            </w:pPr>
            <w:r w:rsidRPr="000C5DAC">
              <w:rPr>
                <w:rFonts w:cs="Arial"/>
                <w:b/>
                <w:szCs w:val="20"/>
              </w:rPr>
              <w:t>Purpose</w:t>
            </w:r>
          </w:p>
        </w:tc>
        <w:tc>
          <w:tcPr>
            <w:tcW w:w="5670" w:type="dxa"/>
            <w:gridSpan w:val="2"/>
          </w:tcPr>
          <w:p w14:paraId="25FF0C44" w14:textId="1EAC0A9E" w:rsidR="001513AC" w:rsidRPr="000C5DAC" w:rsidRDefault="003A7474" w:rsidP="003A7474">
            <w:pPr>
              <w:spacing w:after="0"/>
              <w:ind w:left="-34"/>
              <w:rPr>
                <w:rFonts w:cs="Arial"/>
                <w:sz w:val="16"/>
                <w:szCs w:val="16"/>
              </w:rPr>
            </w:pPr>
            <w:r w:rsidRPr="000C5DAC">
              <w:rPr>
                <w:rFonts w:cs="Arial"/>
                <w:sz w:val="16"/>
                <w:szCs w:val="16"/>
              </w:rPr>
              <w:t>R</w:t>
            </w:r>
            <w:r w:rsidR="001513AC" w:rsidRPr="000C5DAC">
              <w:rPr>
                <w:rFonts w:cs="Arial"/>
                <w:sz w:val="16"/>
                <w:szCs w:val="16"/>
              </w:rPr>
              <w:t xml:space="preserve">oles, responsibilities, activities and tasks needed to mobilize volunteers in the event of an emergency response: </w:t>
            </w:r>
            <w:r w:rsidR="009E4AD2" w:rsidRPr="000C5DAC">
              <w:rPr>
                <w:rFonts w:cs="Arial"/>
                <w:sz w:val="16"/>
                <w:szCs w:val="16"/>
              </w:rPr>
              <w:t>a</w:t>
            </w:r>
            <w:r w:rsidR="001513AC" w:rsidRPr="000C5DAC">
              <w:rPr>
                <w:rFonts w:cs="Arial"/>
                <w:sz w:val="16"/>
                <w:szCs w:val="16"/>
              </w:rPr>
              <w:t xml:space="preserve">ssessment      </w:t>
            </w:r>
          </w:p>
        </w:tc>
        <w:tc>
          <w:tcPr>
            <w:tcW w:w="1559" w:type="dxa"/>
          </w:tcPr>
          <w:p w14:paraId="4486413A" w14:textId="77777777" w:rsidR="001513AC" w:rsidRPr="000C5DAC" w:rsidRDefault="001513AC" w:rsidP="00666BD3">
            <w:pPr>
              <w:spacing w:after="0"/>
              <w:ind w:left="-34"/>
              <w:rPr>
                <w:rFonts w:cs="Arial"/>
                <w:b/>
                <w:szCs w:val="20"/>
              </w:rPr>
            </w:pPr>
          </w:p>
        </w:tc>
      </w:tr>
      <w:tr w:rsidR="001513AC" w:rsidRPr="000C5DAC" w14:paraId="15E93A2D" w14:textId="77777777" w:rsidTr="00EF4E9A">
        <w:trPr>
          <w:trHeight w:val="474"/>
          <w:jc w:val="center"/>
        </w:trPr>
        <w:tc>
          <w:tcPr>
            <w:tcW w:w="2552" w:type="dxa"/>
            <w:shd w:val="clear" w:color="auto" w:fill="DDD9C3" w:themeFill="background2" w:themeFillShade="E6"/>
          </w:tcPr>
          <w:p w14:paraId="10CAB177" w14:textId="492022F1" w:rsidR="001513AC" w:rsidRPr="000C5DAC" w:rsidRDefault="001513AC" w:rsidP="00666BD3">
            <w:pPr>
              <w:spacing w:after="0"/>
              <w:ind w:left="-34"/>
              <w:rPr>
                <w:rFonts w:cs="Arial"/>
                <w:b/>
                <w:szCs w:val="20"/>
              </w:rPr>
            </w:pPr>
            <w:r w:rsidRPr="000C5DAC">
              <w:rPr>
                <w:rFonts w:cs="Arial"/>
                <w:b/>
                <w:szCs w:val="20"/>
              </w:rPr>
              <w:t xml:space="preserve">Responsible </w:t>
            </w:r>
            <w:r w:rsidR="009E4AD2" w:rsidRPr="000C5DAC">
              <w:rPr>
                <w:rFonts w:cs="Arial"/>
                <w:b/>
                <w:szCs w:val="20"/>
              </w:rPr>
              <w:t>o</w:t>
            </w:r>
            <w:r w:rsidRPr="000C5DAC">
              <w:rPr>
                <w:rFonts w:cs="Arial"/>
                <w:b/>
                <w:szCs w:val="20"/>
              </w:rPr>
              <w:t>fficers</w:t>
            </w:r>
          </w:p>
        </w:tc>
        <w:tc>
          <w:tcPr>
            <w:tcW w:w="5670" w:type="dxa"/>
            <w:gridSpan w:val="2"/>
          </w:tcPr>
          <w:p w14:paraId="4B06CF69" w14:textId="3EDD7E62" w:rsidR="001513AC" w:rsidRPr="000C5DAC" w:rsidRDefault="001513AC" w:rsidP="00666BD3">
            <w:pPr>
              <w:spacing w:after="0"/>
              <w:ind w:left="-34"/>
              <w:rPr>
                <w:rFonts w:cs="Arial"/>
                <w:sz w:val="16"/>
                <w:szCs w:val="16"/>
              </w:rPr>
            </w:pPr>
          </w:p>
        </w:tc>
        <w:tc>
          <w:tcPr>
            <w:tcW w:w="1559" w:type="dxa"/>
          </w:tcPr>
          <w:p w14:paraId="5F4FDD4A" w14:textId="77777777" w:rsidR="001513AC" w:rsidRPr="000C5DAC" w:rsidRDefault="001513AC" w:rsidP="00666BD3">
            <w:pPr>
              <w:spacing w:after="0"/>
              <w:ind w:left="-34"/>
              <w:rPr>
                <w:rFonts w:cs="Arial"/>
                <w:b/>
                <w:szCs w:val="20"/>
              </w:rPr>
            </w:pPr>
          </w:p>
        </w:tc>
      </w:tr>
      <w:tr w:rsidR="001513AC" w:rsidRPr="000C5DAC" w14:paraId="6D5AEA18" w14:textId="77777777" w:rsidTr="00EF4E9A">
        <w:trPr>
          <w:trHeight w:val="474"/>
          <w:jc w:val="center"/>
        </w:trPr>
        <w:tc>
          <w:tcPr>
            <w:tcW w:w="2552" w:type="dxa"/>
            <w:shd w:val="clear" w:color="auto" w:fill="DDD9C3" w:themeFill="background2" w:themeFillShade="E6"/>
          </w:tcPr>
          <w:p w14:paraId="2F697F1B" w14:textId="70E965B1" w:rsidR="001513AC" w:rsidRPr="000C5DAC" w:rsidRDefault="001513AC" w:rsidP="00666BD3">
            <w:pPr>
              <w:spacing w:after="0"/>
              <w:ind w:left="-34"/>
              <w:rPr>
                <w:rFonts w:cs="Arial"/>
                <w:b/>
                <w:szCs w:val="20"/>
              </w:rPr>
            </w:pPr>
            <w:r w:rsidRPr="000C5DAC">
              <w:rPr>
                <w:rFonts w:cs="Arial"/>
                <w:b/>
                <w:szCs w:val="20"/>
              </w:rPr>
              <w:t xml:space="preserve">Responsible </w:t>
            </w:r>
            <w:r w:rsidR="009E4AD2" w:rsidRPr="000C5DAC">
              <w:rPr>
                <w:rFonts w:cs="Arial"/>
                <w:b/>
                <w:szCs w:val="20"/>
              </w:rPr>
              <w:t>u</w:t>
            </w:r>
            <w:r w:rsidRPr="000C5DAC">
              <w:rPr>
                <w:rFonts w:cs="Arial"/>
                <w:b/>
                <w:szCs w:val="20"/>
              </w:rPr>
              <w:t>nit</w:t>
            </w:r>
          </w:p>
        </w:tc>
        <w:tc>
          <w:tcPr>
            <w:tcW w:w="5670" w:type="dxa"/>
            <w:gridSpan w:val="2"/>
          </w:tcPr>
          <w:p w14:paraId="7D3DEF78" w14:textId="52465E0D" w:rsidR="001513AC" w:rsidRPr="000C5DAC" w:rsidRDefault="001513AC" w:rsidP="00666BD3">
            <w:pPr>
              <w:spacing w:after="0"/>
              <w:ind w:left="-34"/>
              <w:rPr>
                <w:rFonts w:cs="Arial"/>
                <w:sz w:val="16"/>
                <w:szCs w:val="16"/>
              </w:rPr>
            </w:pPr>
          </w:p>
        </w:tc>
        <w:tc>
          <w:tcPr>
            <w:tcW w:w="1559" w:type="dxa"/>
          </w:tcPr>
          <w:p w14:paraId="4C18C56E" w14:textId="77777777" w:rsidR="001513AC" w:rsidRPr="000C5DAC" w:rsidRDefault="001513AC" w:rsidP="00666BD3">
            <w:pPr>
              <w:spacing w:after="0"/>
              <w:ind w:left="-34"/>
              <w:rPr>
                <w:rFonts w:cs="Arial"/>
                <w:b/>
                <w:szCs w:val="20"/>
              </w:rPr>
            </w:pPr>
          </w:p>
        </w:tc>
      </w:tr>
      <w:tr w:rsidR="001513AC" w:rsidRPr="000C5DAC" w14:paraId="72B90F3A" w14:textId="77777777" w:rsidTr="00EF4E9A">
        <w:trPr>
          <w:trHeight w:val="474"/>
          <w:jc w:val="center"/>
        </w:trPr>
        <w:tc>
          <w:tcPr>
            <w:tcW w:w="2552" w:type="dxa"/>
            <w:shd w:val="clear" w:color="auto" w:fill="DDD9C3" w:themeFill="background2" w:themeFillShade="E6"/>
          </w:tcPr>
          <w:p w14:paraId="53D39274" w14:textId="77777777" w:rsidR="001513AC" w:rsidRPr="000C5DAC" w:rsidRDefault="001513AC" w:rsidP="009E4AD2">
            <w:pPr>
              <w:spacing w:after="0"/>
              <w:ind w:left="-34"/>
              <w:jc w:val="left"/>
              <w:rPr>
                <w:rFonts w:cs="Arial"/>
                <w:b/>
                <w:szCs w:val="20"/>
              </w:rPr>
            </w:pPr>
            <w:r w:rsidRPr="000C5DAC">
              <w:rPr>
                <w:rFonts w:cs="Arial"/>
                <w:b/>
                <w:szCs w:val="20"/>
              </w:rPr>
              <w:t>Trigger for activation of SOP</w:t>
            </w:r>
          </w:p>
        </w:tc>
        <w:tc>
          <w:tcPr>
            <w:tcW w:w="5670" w:type="dxa"/>
            <w:gridSpan w:val="2"/>
          </w:tcPr>
          <w:p w14:paraId="76A6502B" w14:textId="7208815D" w:rsidR="001513AC" w:rsidRPr="000C5DAC" w:rsidRDefault="001513AC" w:rsidP="00666BD3">
            <w:pPr>
              <w:spacing w:after="0"/>
              <w:ind w:left="-34"/>
              <w:rPr>
                <w:rFonts w:cs="Arial"/>
                <w:sz w:val="16"/>
                <w:szCs w:val="16"/>
              </w:rPr>
            </w:pPr>
          </w:p>
        </w:tc>
        <w:tc>
          <w:tcPr>
            <w:tcW w:w="1559" w:type="dxa"/>
          </w:tcPr>
          <w:p w14:paraId="655E6E44" w14:textId="77777777" w:rsidR="001513AC" w:rsidRPr="000C5DAC" w:rsidRDefault="001513AC" w:rsidP="00666BD3">
            <w:pPr>
              <w:spacing w:after="0"/>
              <w:ind w:left="-34"/>
              <w:rPr>
                <w:rFonts w:cs="Arial"/>
                <w:b/>
                <w:szCs w:val="20"/>
              </w:rPr>
            </w:pPr>
          </w:p>
        </w:tc>
      </w:tr>
      <w:tr w:rsidR="001513AC" w:rsidRPr="000C5DAC" w14:paraId="4F75D486" w14:textId="77777777" w:rsidTr="00EF4E9A">
        <w:trPr>
          <w:trHeight w:val="474"/>
          <w:jc w:val="center"/>
        </w:trPr>
        <w:tc>
          <w:tcPr>
            <w:tcW w:w="2552" w:type="dxa"/>
            <w:tcBorders>
              <w:bottom w:val="single" w:sz="4" w:space="0" w:color="auto"/>
            </w:tcBorders>
            <w:shd w:val="clear" w:color="auto" w:fill="DDD9C3" w:themeFill="background2" w:themeFillShade="E6"/>
          </w:tcPr>
          <w:p w14:paraId="408A0CD2" w14:textId="44EF37F4" w:rsidR="001513AC" w:rsidRPr="000C5DAC" w:rsidRDefault="001513AC" w:rsidP="009E4AD2">
            <w:pPr>
              <w:spacing w:after="0"/>
              <w:ind w:left="-34"/>
              <w:jc w:val="left"/>
              <w:rPr>
                <w:rFonts w:cs="Arial"/>
                <w:b/>
                <w:szCs w:val="20"/>
              </w:rPr>
            </w:pPr>
            <w:r w:rsidRPr="000C5DAC">
              <w:rPr>
                <w:rFonts w:cs="Arial"/>
                <w:b/>
                <w:szCs w:val="20"/>
              </w:rPr>
              <w:t xml:space="preserve">Safety and </w:t>
            </w:r>
            <w:r w:rsidR="009E4AD2" w:rsidRPr="000C5DAC">
              <w:rPr>
                <w:rFonts w:cs="Arial"/>
                <w:b/>
                <w:szCs w:val="20"/>
              </w:rPr>
              <w:t>s</w:t>
            </w:r>
            <w:r w:rsidRPr="000C5DAC">
              <w:rPr>
                <w:rFonts w:cs="Arial"/>
                <w:b/>
                <w:szCs w:val="20"/>
              </w:rPr>
              <w:t>ecurity</w:t>
            </w:r>
          </w:p>
        </w:tc>
        <w:tc>
          <w:tcPr>
            <w:tcW w:w="5670" w:type="dxa"/>
            <w:gridSpan w:val="2"/>
            <w:tcBorders>
              <w:bottom w:val="single" w:sz="4" w:space="0" w:color="auto"/>
            </w:tcBorders>
          </w:tcPr>
          <w:p w14:paraId="07276549" w14:textId="284260D6" w:rsidR="001513AC" w:rsidRPr="000C5DAC" w:rsidRDefault="001513AC" w:rsidP="00666BD3">
            <w:pPr>
              <w:spacing w:after="0"/>
              <w:ind w:left="-34"/>
              <w:rPr>
                <w:rFonts w:cs="Arial"/>
                <w:b/>
                <w:i/>
                <w:szCs w:val="20"/>
              </w:rPr>
            </w:pPr>
            <w:r w:rsidRPr="000C5DAC">
              <w:rPr>
                <w:rFonts w:cs="Arial"/>
                <w:sz w:val="16"/>
                <w:szCs w:val="16"/>
              </w:rPr>
              <w:t>Describe issues that may arise and include measures to ensure safety and security of personnel and equipment</w:t>
            </w:r>
          </w:p>
        </w:tc>
        <w:tc>
          <w:tcPr>
            <w:tcW w:w="1559" w:type="dxa"/>
            <w:tcBorders>
              <w:bottom w:val="single" w:sz="4" w:space="0" w:color="auto"/>
            </w:tcBorders>
          </w:tcPr>
          <w:p w14:paraId="0D6563C2" w14:textId="77777777" w:rsidR="001513AC" w:rsidRPr="000C5DAC" w:rsidRDefault="001513AC" w:rsidP="00666BD3">
            <w:pPr>
              <w:tabs>
                <w:tab w:val="center" w:pos="4513"/>
                <w:tab w:val="right" w:pos="9026"/>
              </w:tabs>
              <w:spacing w:after="0"/>
              <w:ind w:left="-34"/>
              <w:rPr>
                <w:rFonts w:cs="Arial"/>
                <w:b/>
                <w:szCs w:val="20"/>
              </w:rPr>
            </w:pPr>
            <w:r w:rsidRPr="000C5DAC">
              <w:rPr>
                <w:rFonts w:cs="Arial"/>
                <w:b/>
                <w:szCs w:val="20"/>
              </w:rPr>
              <w:t>By:</w:t>
            </w:r>
          </w:p>
          <w:p w14:paraId="6B95088C" w14:textId="77777777" w:rsidR="001513AC" w:rsidRPr="000C5DAC" w:rsidRDefault="001513AC" w:rsidP="00666BD3">
            <w:pPr>
              <w:spacing w:after="0"/>
              <w:ind w:left="-34"/>
              <w:rPr>
                <w:rFonts w:cs="Arial"/>
                <w:b/>
                <w:szCs w:val="20"/>
              </w:rPr>
            </w:pPr>
            <w:r w:rsidRPr="000C5DAC">
              <w:rPr>
                <w:rFonts w:cs="Arial"/>
                <w:b/>
                <w:szCs w:val="20"/>
              </w:rPr>
              <w:t>Date:</w:t>
            </w:r>
          </w:p>
        </w:tc>
      </w:tr>
      <w:tr w:rsidR="001513AC" w:rsidRPr="000C5DAC" w14:paraId="06C61022" w14:textId="77777777" w:rsidTr="00EF4E9A">
        <w:trPr>
          <w:trHeight w:val="474"/>
          <w:jc w:val="center"/>
        </w:trPr>
        <w:tc>
          <w:tcPr>
            <w:tcW w:w="2552" w:type="dxa"/>
            <w:shd w:val="clear" w:color="auto" w:fill="DDD9C3" w:themeFill="background2" w:themeFillShade="E6"/>
          </w:tcPr>
          <w:p w14:paraId="0E410E57" w14:textId="5F99643A" w:rsidR="001513AC" w:rsidRPr="000C5DAC" w:rsidRDefault="001513AC" w:rsidP="009E4AD2">
            <w:pPr>
              <w:spacing w:after="0"/>
              <w:ind w:left="-34"/>
              <w:jc w:val="left"/>
              <w:rPr>
                <w:rFonts w:cs="Arial"/>
                <w:b/>
                <w:szCs w:val="20"/>
              </w:rPr>
            </w:pPr>
            <w:r w:rsidRPr="000C5DAC">
              <w:rPr>
                <w:rFonts w:cs="Arial"/>
                <w:b/>
                <w:szCs w:val="20"/>
              </w:rPr>
              <w:t xml:space="preserve">Operational </w:t>
            </w:r>
            <w:r w:rsidR="009E4AD2" w:rsidRPr="000C5DAC">
              <w:rPr>
                <w:rFonts w:cs="Arial"/>
                <w:b/>
                <w:szCs w:val="20"/>
              </w:rPr>
              <w:t>a</w:t>
            </w:r>
            <w:r w:rsidRPr="000C5DAC">
              <w:rPr>
                <w:rFonts w:cs="Arial"/>
                <w:b/>
                <w:szCs w:val="20"/>
              </w:rPr>
              <w:t xml:space="preserve">ctivities and </w:t>
            </w:r>
            <w:r w:rsidR="009E4AD2" w:rsidRPr="000C5DAC">
              <w:rPr>
                <w:rFonts w:cs="Arial"/>
                <w:b/>
                <w:szCs w:val="20"/>
              </w:rPr>
              <w:t>t</w:t>
            </w:r>
            <w:r w:rsidRPr="000C5DAC">
              <w:rPr>
                <w:rFonts w:cs="Arial"/>
                <w:b/>
                <w:szCs w:val="20"/>
              </w:rPr>
              <w:t>asks</w:t>
            </w:r>
          </w:p>
        </w:tc>
        <w:tc>
          <w:tcPr>
            <w:tcW w:w="5670" w:type="dxa"/>
            <w:gridSpan w:val="2"/>
          </w:tcPr>
          <w:p w14:paraId="74C5EDC9" w14:textId="4AE4B828" w:rsidR="001513AC" w:rsidRPr="000C5DAC" w:rsidRDefault="001513AC" w:rsidP="00666BD3">
            <w:pPr>
              <w:pStyle w:val="NoSpacing"/>
              <w:rPr>
                <w:rFonts w:ascii="Arial" w:eastAsiaTheme="minorHAnsi" w:hAnsi="Arial" w:cs="Arial"/>
                <w:sz w:val="16"/>
                <w:szCs w:val="16"/>
                <w:lang w:val="en-GB"/>
              </w:rPr>
            </w:pPr>
            <w:r w:rsidRPr="000C5DAC">
              <w:rPr>
                <w:rFonts w:ascii="Arial" w:eastAsiaTheme="minorHAnsi" w:hAnsi="Arial" w:cs="Arial"/>
                <w:sz w:val="16"/>
                <w:szCs w:val="16"/>
                <w:lang w:val="en-GB"/>
              </w:rPr>
              <w:t>Detail the actions to be taken in each phase of response:</w:t>
            </w:r>
          </w:p>
          <w:p w14:paraId="05D5626D" w14:textId="7E65F220" w:rsidR="001513AC" w:rsidRPr="000C5DAC" w:rsidRDefault="001513AC" w:rsidP="00B757E1">
            <w:pPr>
              <w:pStyle w:val="NoSpacing"/>
              <w:numPr>
                <w:ilvl w:val="0"/>
                <w:numId w:val="11"/>
              </w:numPr>
              <w:rPr>
                <w:rFonts w:ascii="Arial" w:eastAsiaTheme="minorHAnsi" w:hAnsi="Arial" w:cs="Arial"/>
                <w:sz w:val="16"/>
                <w:szCs w:val="16"/>
                <w:lang w:val="en-GB"/>
              </w:rPr>
            </w:pPr>
            <w:r w:rsidRPr="000C5DAC">
              <w:rPr>
                <w:rFonts w:ascii="Arial" w:eastAsiaTheme="minorHAnsi" w:hAnsi="Arial" w:cs="Arial"/>
                <w:sz w:val="16"/>
                <w:szCs w:val="16"/>
                <w:lang w:val="en-GB"/>
              </w:rPr>
              <w:t>Be precise</w:t>
            </w:r>
          </w:p>
          <w:p w14:paraId="2806ABCA" w14:textId="5E6CD776" w:rsidR="001513AC" w:rsidRPr="000C5DAC" w:rsidRDefault="001513AC" w:rsidP="00B757E1">
            <w:pPr>
              <w:pStyle w:val="NoSpacing"/>
              <w:numPr>
                <w:ilvl w:val="0"/>
                <w:numId w:val="11"/>
              </w:numPr>
              <w:rPr>
                <w:rFonts w:ascii="Arial" w:eastAsiaTheme="minorHAnsi" w:hAnsi="Arial" w:cs="Arial"/>
                <w:sz w:val="16"/>
                <w:szCs w:val="16"/>
                <w:lang w:val="en-GB"/>
              </w:rPr>
            </w:pPr>
            <w:r w:rsidRPr="000C5DAC">
              <w:rPr>
                <w:rFonts w:ascii="Arial" w:eastAsiaTheme="minorHAnsi" w:hAnsi="Arial" w:cs="Arial"/>
                <w:sz w:val="16"/>
                <w:szCs w:val="16"/>
                <w:lang w:val="en-GB"/>
              </w:rPr>
              <w:t>Be short</w:t>
            </w:r>
          </w:p>
          <w:p w14:paraId="684022A4" w14:textId="6BC6DB48" w:rsidR="001513AC" w:rsidRPr="000C5DAC" w:rsidRDefault="001513AC" w:rsidP="00B757E1">
            <w:pPr>
              <w:pStyle w:val="ListParagraph"/>
              <w:numPr>
                <w:ilvl w:val="0"/>
                <w:numId w:val="11"/>
              </w:numPr>
              <w:spacing w:after="0"/>
              <w:rPr>
                <w:rFonts w:cs="Arial"/>
                <w:szCs w:val="20"/>
              </w:rPr>
            </w:pPr>
            <w:r w:rsidRPr="000C5DAC">
              <w:rPr>
                <w:rFonts w:cs="Arial"/>
                <w:sz w:val="16"/>
                <w:szCs w:val="16"/>
              </w:rPr>
              <w:t>Articulate in chronological order</w:t>
            </w:r>
          </w:p>
        </w:tc>
        <w:tc>
          <w:tcPr>
            <w:tcW w:w="1559" w:type="dxa"/>
          </w:tcPr>
          <w:p w14:paraId="46C20C5B" w14:textId="77777777" w:rsidR="001513AC" w:rsidRPr="000C5DAC" w:rsidRDefault="001513AC" w:rsidP="00666BD3">
            <w:pPr>
              <w:pStyle w:val="NoSpacing"/>
              <w:rPr>
                <w:rFonts w:ascii="Arial" w:hAnsi="Arial" w:cs="Arial"/>
                <w:sz w:val="20"/>
                <w:szCs w:val="20"/>
                <w:lang w:val="en-GB"/>
              </w:rPr>
            </w:pPr>
            <w:r w:rsidRPr="000C5DAC">
              <w:rPr>
                <w:rFonts w:ascii="Arial" w:hAnsi="Arial" w:cs="Arial"/>
                <w:sz w:val="20"/>
                <w:szCs w:val="20"/>
                <w:lang w:val="en-GB"/>
              </w:rPr>
              <w:t xml:space="preserve">X </w:t>
            </w:r>
            <w:r w:rsidRPr="000C5DAC">
              <w:rPr>
                <w:rFonts w:ascii="Arial" w:hAnsi="Arial" w:cs="Arial"/>
                <w:sz w:val="20"/>
                <w:szCs w:val="20"/>
                <w:lang w:val="en-GB"/>
              </w:rPr>
              <w:tab/>
            </w:r>
            <w:r w:rsidRPr="000C5DAC">
              <w:rPr>
                <w:rFonts w:ascii="Wingdings" w:eastAsia="Wingdings" w:hAnsi="Wingdings" w:cs="Wingdings"/>
                <w:sz w:val="20"/>
                <w:szCs w:val="20"/>
                <w:lang w:val="en-GB"/>
              </w:rPr>
              <w:t></w:t>
            </w:r>
          </w:p>
          <w:p w14:paraId="1D60E9E9" w14:textId="77777777" w:rsidR="001513AC" w:rsidRPr="000C5DAC" w:rsidRDefault="001513AC" w:rsidP="00666BD3">
            <w:pPr>
              <w:pStyle w:val="NoSpacing"/>
              <w:rPr>
                <w:rFonts w:ascii="Arial" w:hAnsi="Arial" w:cs="Arial"/>
                <w:sz w:val="20"/>
                <w:szCs w:val="20"/>
                <w:lang w:val="en-GB"/>
              </w:rPr>
            </w:pPr>
            <w:r w:rsidRPr="000C5DAC">
              <w:rPr>
                <w:rFonts w:ascii="Arial" w:hAnsi="Arial" w:cs="Arial"/>
                <w:sz w:val="20"/>
                <w:szCs w:val="20"/>
                <w:lang w:val="en-GB"/>
              </w:rPr>
              <w:t>X</w:t>
            </w:r>
            <w:r w:rsidRPr="000C5DAC">
              <w:rPr>
                <w:rFonts w:ascii="Arial" w:hAnsi="Arial" w:cs="Arial"/>
                <w:sz w:val="20"/>
                <w:szCs w:val="20"/>
                <w:lang w:val="en-GB"/>
              </w:rPr>
              <w:tab/>
            </w:r>
            <w:r w:rsidRPr="000C5DAC">
              <w:rPr>
                <w:rFonts w:ascii="Wingdings" w:eastAsia="Wingdings" w:hAnsi="Wingdings" w:cs="Wingdings"/>
                <w:sz w:val="20"/>
                <w:szCs w:val="20"/>
                <w:lang w:val="en-GB"/>
              </w:rPr>
              <w:t></w:t>
            </w:r>
            <w:r w:rsidRPr="000C5DAC">
              <w:rPr>
                <w:rFonts w:ascii="Arial" w:hAnsi="Arial" w:cs="Arial"/>
                <w:sz w:val="20"/>
                <w:szCs w:val="20"/>
                <w:lang w:val="en-GB"/>
              </w:rPr>
              <w:t xml:space="preserve"> </w:t>
            </w:r>
          </w:p>
          <w:p w14:paraId="29FA43DF" w14:textId="77777777" w:rsidR="001513AC" w:rsidRPr="000C5DAC" w:rsidRDefault="001513AC" w:rsidP="00666BD3">
            <w:pPr>
              <w:pStyle w:val="NoSpacing"/>
              <w:rPr>
                <w:rFonts w:ascii="Arial" w:hAnsi="Arial" w:cs="Arial"/>
                <w:sz w:val="20"/>
                <w:szCs w:val="20"/>
                <w:lang w:val="en-GB"/>
              </w:rPr>
            </w:pPr>
            <w:r w:rsidRPr="000C5DAC">
              <w:rPr>
                <w:rFonts w:ascii="Arial" w:hAnsi="Arial" w:cs="Arial"/>
                <w:sz w:val="20"/>
                <w:szCs w:val="20"/>
                <w:lang w:val="en-GB"/>
              </w:rPr>
              <w:t xml:space="preserve">X </w:t>
            </w:r>
            <w:r w:rsidRPr="000C5DAC">
              <w:rPr>
                <w:rFonts w:ascii="Arial" w:hAnsi="Arial" w:cs="Arial"/>
                <w:sz w:val="20"/>
                <w:szCs w:val="20"/>
                <w:lang w:val="en-GB"/>
              </w:rPr>
              <w:tab/>
            </w:r>
            <w:r w:rsidRPr="000C5DAC">
              <w:rPr>
                <w:rFonts w:ascii="Wingdings" w:eastAsia="Wingdings" w:hAnsi="Wingdings" w:cs="Wingdings"/>
                <w:sz w:val="20"/>
                <w:szCs w:val="20"/>
                <w:lang w:val="en-GB"/>
              </w:rPr>
              <w:t></w:t>
            </w:r>
            <w:r w:rsidRPr="000C5DAC">
              <w:rPr>
                <w:rFonts w:ascii="Arial" w:hAnsi="Arial" w:cs="Arial"/>
                <w:sz w:val="20"/>
                <w:szCs w:val="20"/>
                <w:lang w:val="en-GB"/>
              </w:rPr>
              <w:t xml:space="preserve"> </w:t>
            </w:r>
          </w:p>
          <w:p w14:paraId="19344EF7" w14:textId="644BCC2D" w:rsidR="001513AC" w:rsidRPr="000C5DAC" w:rsidRDefault="001513AC" w:rsidP="001513AC">
            <w:pPr>
              <w:pStyle w:val="NoSpacing"/>
              <w:rPr>
                <w:rFonts w:ascii="Arial" w:hAnsi="Arial" w:cs="Arial"/>
                <w:sz w:val="20"/>
                <w:szCs w:val="20"/>
                <w:lang w:val="en-GB"/>
              </w:rPr>
            </w:pPr>
            <w:r w:rsidRPr="000C5DAC">
              <w:rPr>
                <w:rFonts w:ascii="Arial" w:hAnsi="Arial" w:cs="Arial"/>
                <w:sz w:val="20"/>
                <w:szCs w:val="20"/>
                <w:lang w:val="en-GB"/>
              </w:rPr>
              <w:t>X</w:t>
            </w:r>
            <w:r w:rsidRPr="000C5DAC">
              <w:rPr>
                <w:rFonts w:ascii="Arial" w:hAnsi="Arial" w:cs="Arial"/>
                <w:sz w:val="20"/>
                <w:szCs w:val="20"/>
                <w:lang w:val="en-GB"/>
              </w:rPr>
              <w:tab/>
            </w:r>
            <w:r w:rsidRPr="000C5DAC">
              <w:rPr>
                <w:rFonts w:ascii="Wingdings" w:eastAsia="Wingdings" w:hAnsi="Wingdings" w:cs="Wingdings"/>
                <w:sz w:val="20"/>
                <w:szCs w:val="20"/>
                <w:lang w:val="en-GB"/>
              </w:rPr>
              <w:t></w:t>
            </w:r>
          </w:p>
        </w:tc>
      </w:tr>
    </w:tbl>
    <w:p w14:paraId="6145F045" w14:textId="77777777" w:rsidR="001513AC" w:rsidRPr="000C5DAC" w:rsidRDefault="001513AC" w:rsidP="001513AC">
      <w:pPr>
        <w:rPr>
          <w:rFonts w:cs="Arial"/>
          <w:szCs w:val="20"/>
        </w:rPr>
      </w:pPr>
    </w:p>
    <w:p w14:paraId="3A25FC01" w14:textId="0F497C3E" w:rsidR="001513AC" w:rsidRPr="000C5DAC" w:rsidRDefault="009E4AD2" w:rsidP="001513AC">
      <w:pPr>
        <w:rPr>
          <w:rFonts w:cs="Arial"/>
          <w:szCs w:val="20"/>
        </w:rPr>
      </w:pPr>
      <w:r w:rsidRPr="000C5DAC">
        <w:rPr>
          <w:rFonts w:cs="Arial"/>
          <w:szCs w:val="20"/>
        </w:rPr>
        <w:t>The following</w:t>
      </w:r>
      <w:r w:rsidR="001513AC" w:rsidRPr="000C5DAC">
        <w:rPr>
          <w:rFonts w:cs="Arial"/>
          <w:szCs w:val="20"/>
        </w:rPr>
        <w:t xml:space="preserve"> is </w:t>
      </w:r>
      <w:r w:rsidRPr="000C5DAC">
        <w:rPr>
          <w:rFonts w:cs="Arial"/>
          <w:szCs w:val="20"/>
        </w:rPr>
        <w:t>a</w:t>
      </w:r>
      <w:r w:rsidR="001513AC" w:rsidRPr="000C5DAC">
        <w:rPr>
          <w:rFonts w:cs="Arial"/>
          <w:szCs w:val="20"/>
        </w:rPr>
        <w:t xml:space="preserve"> list of the main type of protocols to be developed </w:t>
      </w:r>
      <w:r w:rsidRPr="000C5DAC">
        <w:rPr>
          <w:rFonts w:cs="Arial"/>
          <w:szCs w:val="20"/>
        </w:rPr>
        <w:t>(</w:t>
      </w:r>
      <w:r w:rsidR="001513AC" w:rsidRPr="000C5DAC">
        <w:rPr>
          <w:rFonts w:cs="Arial"/>
          <w:szCs w:val="20"/>
        </w:rPr>
        <w:t xml:space="preserve">if not </w:t>
      </w:r>
      <w:r w:rsidRPr="000C5DAC">
        <w:rPr>
          <w:rFonts w:cs="Arial"/>
          <w:szCs w:val="20"/>
        </w:rPr>
        <w:t xml:space="preserve">already </w:t>
      </w:r>
      <w:r w:rsidR="001513AC" w:rsidRPr="000C5DAC">
        <w:rPr>
          <w:rFonts w:cs="Arial"/>
          <w:szCs w:val="20"/>
        </w:rPr>
        <w:t>existing</w:t>
      </w:r>
      <w:r w:rsidRPr="000C5DAC">
        <w:rPr>
          <w:rFonts w:cs="Arial"/>
          <w:szCs w:val="20"/>
        </w:rPr>
        <w:t>)</w:t>
      </w:r>
      <w:r w:rsidR="001513AC" w:rsidRPr="000C5DAC">
        <w:rPr>
          <w:rFonts w:cs="Arial"/>
          <w:szCs w:val="20"/>
        </w:rPr>
        <w:t xml:space="preserve"> and/or updated/adapted as needed. This is followed by </w:t>
      </w:r>
      <w:r w:rsidRPr="000C5DAC">
        <w:rPr>
          <w:rFonts w:cs="Arial"/>
          <w:szCs w:val="20"/>
        </w:rPr>
        <w:t xml:space="preserve">a </w:t>
      </w:r>
      <w:r w:rsidR="001513AC" w:rsidRPr="000C5DAC">
        <w:rPr>
          <w:rFonts w:cs="Arial"/>
          <w:szCs w:val="20"/>
        </w:rPr>
        <w:t>key protocols list to support your contingency plan implementation.</w:t>
      </w:r>
    </w:p>
    <w:p w14:paraId="107BA4FA" w14:textId="77777777" w:rsidR="00795050" w:rsidRPr="00EF4E9A" w:rsidRDefault="00795050" w:rsidP="001513AC">
      <w:pPr>
        <w:rPr>
          <w:rFonts w:cs="Arial"/>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47"/>
        <w:gridCol w:w="5528"/>
        <w:gridCol w:w="1559"/>
      </w:tblGrid>
      <w:tr w:rsidR="00BB56D3" w:rsidRPr="000C5DAC" w14:paraId="20B69592" w14:textId="207F44DA" w:rsidTr="00C86397">
        <w:trPr>
          <w:trHeight w:val="26"/>
          <w:jc w:val="center"/>
        </w:trPr>
        <w:tc>
          <w:tcPr>
            <w:tcW w:w="2547" w:type="dxa"/>
            <w:shd w:val="clear" w:color="auto" w:fill="D9D9D9"/>
            <w:tcMar>
              <w:top w:w="72" w:type="dxa"/>
              <w:left w:w="144" w:type="dxa"/>
              <w:bottom w:w="72" w:type="dxa"/>
              <w:right w:w="144" w:type="dxa"/>
            </w:tcMar>
            <w:hideMark/>
          </w:tcPr>
          <w:p w14:paraId="667C69FA" w14:textId="77777777" w:rsidR="00BB56D3" w:rsidRPr="000C5DAC" w:rsidRDefault="00BB56D3" w:rsidP="00795050">
            <w:pPr>
              <w:spacing w:after="0"/>
              <w:rPr>
                <w:rFonts w:cs="Arial"/>
                <w:b/>
                <w:bCs/>
                <w:smallCaps/>
                <w:szCs w:val="20"/>
              </w:rPr>
            </w:pPr>
            <w:r w:rsidRPr="000C5DAC">
              <w:rPr>
                <w:rFonts w:cs="Arial"/>
                <w:b/>
                <w:bCs/>
                <w:smallCaps/>
                <w:szCs w:val="20"/>
              </w:rPr>
              <w:t>Main type of protocol</w:t>
            </w:r>
          </w:p>
        </w:tc>
        <w:tc>
          <w:tcPr>
            <w:tcW w:w="5528" w:type="dxa"/>
            <w:shd w:val="clear" w:color="auto" w:fill="D9D9D9"/>
            <w:tcMar>
              <w:top w:w="72" w:type="dxa"/>
              <w:left w:w="144" w:type="dxa"/>
              <w:bottom w:w="72" w:type="dxa"/>
              <w:right w:w="144" w:type="dxa"/>
            </w:tcMar>
            <w:hideMark/>
          </w:tcPr>
          <w:p w14:paraId="4DFA91C2" w14:textId="77777777" w:rsidR="00BB56D3" w:rsidRPr="00E430D7" w:rsidRDefault="00BB56D3" w:rsidP="00E430D7">
            <w:pPr>
              <w:rPr>
                <w:rFonts w:cs="Arial"/>
                <w:b/>
                <w:bCs/>
                <w:smallCaps/>
              </w:rPr>
            </w:pPr>
            <w:r w:rsidRPr="00E430D7">
              <w:rPr>
                <w:rFonts w:cs="Arial"/>
                <w:b/>
                <w:bCs/>
                <w:smallCaps/>
              </w:rPr>
              <w:t>Aim</w:t>
            </w:r>
          </w:p>
        </w:tc>
        <w:tc>
          <w:tcPr>
            <w:tcW w:w="1559" w:type="dxa"/>
            <w:shd w:val="clear" w:color="auto" w:fill="D9D9D9"/>
          </w:tcPr>
          <w:p w14:paraId="4D8119DD" w14:textId="1D4C1975" w:rsidR="00BB56D3" w:rsidRPr="00E430D7" w:rsidRDefault="00BB56D3" w:rsidP="00E430D7">
            <w:pPr>
              <w:ind w:left="145" w:right="133"/>
              <w:jc w:val="left"/>
              <w:rPr>
                <w:rFonts w:cs="Arial"/>
                <w:b/>
                <w:bCs/>
                <w:smallCaps/>
              </w:rPr>
            </w:pPr>
            <w:r w:rsidRPr="00E430D7">
              <w:rPr>
                <w:rFonts w:cs="Arial"/>
                <w:b/>
                <w:bCs/>
                <w:smallCaps/>
              </w:rPr>
              <w:t>Check when ready</w:t>
            </w:r>
          </w:p>
        </w:tc>
      </w:tr>
      <w:tr w:rsidR="00795050" w:rsidRPr="000C5DAC" w14:paraId="2660D80C" w14:textId="6CCA15BD" w:rsidTr="00C86397">
        <w:trPr>
          <w:trHeight w:val="301"/>
          <w:jc w:val="center"/>
        </w:trPr>
        <w:tc>
          <w:tcPr>
            <w:tcW w:w="2547" w:type="dxa"/>
            <w:shd w:val="clear" w:color="auto" w:fill="DDD9C3"/>
            <w:tcMar>
              <w:top w:w="72" w:type="dxa"/>
              <w:left w:w="144" w:type="dxa"/>
              <w:bottom w:w="72" w:type="dxa"/>
              <w:right w:w="144" w:type="dxa"/>
            </w:tcMar>
            <w:hideMark/>
          </w:tcPr>
          <w:p w14:paraId="1794D091" w14:textId="678A699F" w:rsidR="00BB56D3" w:rsidRPr="000C5DAC" w:rsidRDefault="00BB56D3" w:rsidP="009E4AD2">
            <w:pPr>
              <w:spacing w:before="60" w:after="0"/>
              <w:jc w:val="left"/>
              <w:rPr>
                <w:rFonts w:cs="Arial"/>
                <w:sz w:val="16"/>
                <w:szCs w:val="16"/>
              </w:rPr>
            </w:pPr>
            <w:r w:rsidRPr="000C5DAC">
              <w:rPr>
                <w:rFonts w:cs="Arial"/>
                <w:sz w:val="16"/>
                <w:szCs w:val="16"/>
              </w:rPr>
              <w:t xml:space="preserve">Response </w:t>
            </w:r>
            <w:r w:rsidR="009E4AD2" w:rsidRPr="000C5DAC">
              <w:rPr>
                <w:rFonts w:cs="Arial"/>
                <w:sz w:val="16"/>
                <w:szCs w:val="16"/>
              </w:rPr>
              <w:t>m</w:t>
            </w:r>
            <w:r w:rsidRPr="000C5DAC">
              <w:rPr>
                <w:rFonts w:cs="Arial"/>
                <w:sz w:val="16"/>
                <w:szCs w:val="16"/>
              </w:rPr>
              <w:t xml:space="preserve">anagement and </w:t>
            </w:r>
            <w:r w:rsidR="009E4AD2" w:rsidRPr="000C5DAC">
              <w:rPr>
                <w:rFonts w:cs="Arial"/>
                <w:sz w:val="16"/>
                <w:szCs w:val="16"/>
              </w:rPr>
              <w:t>d</w:t>
            </w:r>
            <w:r w:rsidRPr="000C5DAC">
              <w:rPr>
                <w:rFonts w:cs="Arial"/>
                <w:sz w:val="16"/>
                <w:szCs w:val="16"/>
              </w:rPr>
              <w:t>ecision</w:t>
            </w:r>
            <w:r w:rsidR="009E4AD2" w:rsidRPr="000C5DAC">
              <w:rPr>
                <w:rFonts w:cs="Arial"/>
                <w:sz w:val="16"/>
                <w:szCs w:val="16"/>
              </w:rPr>
              <w:t>-m</w:t>
            </w:r>
            <w:r w:rsidRPr="000C5DAC">
              <w:rPr>
                <w:rFonts w:cs="Arial"/>
                <w:sz w:val="16"/>
                <w:szCs w:val="16"/>
              </w:rPr>
              <w:t>aking</w:t>
            </w:r>
          </w:p>
        </w:tc>
        <w:tc>
          <w:tcPr>
            <w:tcW w:w="5528" w:type="dxa"/>
            <w:shd w:val="clear" w:color="auto" w:fill="auto"/>
            <w:tcMar>
              <w:top w:w="72" w:type="dxa"/>
              <w:left w:w="144" w:type="dxa"/>
              <w:bottom w:w="72" w:type="dxa"/>
              <w:right w:w="144" w:type="dxa"/>
            </w:tcMar>
            <w:hideMark/>
          </w:tcPr>
          <w:p w14:paraId="43120BF0" w14:textId="07C21315" w:rsidR="00BB56D3" w:rsidRPr="000C5DAC" w:rsidRDefault="00BB56D3" w:rsidP="007E4A25">
            <w:pPr>
              <w:rPr>
                <w:rFonts w:cs="Arial"/>
                <w:i/>
                <w:sz w:val="16"/>
                <w:szCs w:val="16"/>
              </w:rPr>
            </w:pPr>
            <w:r w:rsidRPr="000C5DAC">
              <w:rPr>
                <w:rFonts w:cs="Arial"/>
                <w:i/>
                <w:sz w:val="16"/>
                <w:szCs w:val="16"/>
              </w:rPr>
              <w:t>Within the N</w:t>
            </w:r>
            <w:r w:rsidR="009E4AD2" w:rsidRPr="000C5DAC">
              <w:rPr>
                <w:rFonts w:cs="Arial"/>
                <w:i/>
                <w:sz w:val="16"/>
                <w:szCs w:val="16"/>
              </w:rPr>
              <w:t xml:space="preserve">ational </w:t>
            </w:r>
            <w:r w:rsidRPr="000C5DAC">
              <w:rPr>
                <w:rFonts w:cs="Arial"/>
                <w:i/>
                <w:sz w:val="16"/>
                <w:szCs w:val="16"/>
              </w:rPr>
              <w:t>S</w:t>
            </w:r>
            <w:r w:rsidR="009E4AD2" w:rsidRPr="000C5DAC">
              <w:rPr>
                <w:rFonts w:cs="Arial"/>
                <w:i/>
                <w:sz w:val="16"/>
                <w:szCs w:val="16"/>
              </w:rPr>
              <w:t>ociety</w:t>
            </w:r>
            <w:r w:rsidRPr="000C5DAC">
              <w:rPr>
                <w:rFonts w:cs="Arial"/>
                <w:i/>
                <w:sz w:val="16"/>
                <w:szCs w:val="16"/>
              </w:rPr>
              <w:t>, determine the management and decision</w:t>
            </w:r>
            <w:r w:rsidR="009E4AD2" w:rsidRPr="000C5DAC">
              <w:rPr>
                <w:rFonts w:cs="Arial"/>
                <w:i/>
                <w:sz w:val="16"/>
                <w:szCs w:val="16"/>
              </w:rPr>
              <w:t>-</w:t>
            </w:r>
            <w:r w:rsidRPr="000C5DAC">
              <w:rPr>
                <w:rFonts w:cs="Arial"/>
                <w:i/>
                <w:sz w:val="16"/>
                <w:szCs w:val="16"/>
              </w:rPr>
              <w:t xml:space="preserve">making model for the emergency. </w:t>
            </w:r>
          </w:p>
        </w:tc>
        <w:tc>
          <w:tcPr>
            <w:tcW w:w="1559" w:type="dxa"/>
          </w:tcPr>
          <w:p w14:paraId="3A74C3EE" w14:textId="38A2FC77" w:rsidR="00BB56D3" w:rsidRPr="000C5DAC" w:rsidRDefault="00BB56D3" w:rsidP="00B757E1">
            <w:pPr>
              <w:pStyle w:val="ListParagraph"/>
              <w:numPr>
                <w:ilvl w:val="0"/>
                <w:numId w:val="17"/>
              </w:numPr>
              <w:jc w:val="center"/>
              <w:rPr>
                <w:rFonts w:cs="Arial"/>
                <w:szCs w:val="20"/>
              </w:rPr>
            </w:pPr>
          </w:p>
        </w:tc>
      </w:tr>
      <w:tr w:rsidR="00795050" w:rsidRPr="000C5DAC" w14:paraId="6341496E" w14:textId="60AB0C80" w:rsidTr="00C86397">
        <w:trPr>
          <w:trHeight w:val="367"/>
          <w:jc w:val="center"/>
        </w:trPr>
        <w:tc>
          <w:tcPr>
            <w:tcW w:w="2547" w:type="dxa"/>
            <w:shd w:val="clear" w:color="auto" w:fill="DDD9C3"/>
            <w:tcMar>
              <w:top w:w="72" w:type="dxa"/>
              <w:left w:w="144" w:type="dxa"/>
              <w:bottom w:w="72" w:type="dxa"/>
              <w:right w:w="144" w:type="dxa"/>
            </w:tcMar>
            <w:hideMark/>
          </w:tcPr>
          <w:p w14:paraId="6C4D0060" w14:textId="3B62C833" w:rsidR="00BB56D3" w:rsidRPr="000C5DAC" w:rsidRDefault="00BB56D3" w:rsidP="00863D55">
            <w:pPr>
              <w:jc w:val="left"/>
              <w:rPr>
                <w:rFonts w:cs="Arial"/>
                <w:sz w:val="16"/>
                <w:szCs w:val="16"/>
              </w:rPr>
            </w:pPr>
            <w:r w:rsidRPr="000C5DAC">
              <w:rPr>
                <w:rFonts w:cs="Arial"/>
                <w:sz w:val="16"/>
                <w:szCs w:val="16"/>
              </w:rPr>
              <w:t xml:space="preserve">Roles and </w:t>
            </w:r>
            <w:r w:rsidR="009E4AD2" w:rsidRPr="000C5DAC">
              <w:rPr>
                <w:rFonts w:cs="Arial"/>
                <w:sz w:val="16"/>
                <w:szCs w:val="16"/>
              </w:rPr>
              <w:t>r</w:t>
            </w:r>
            <w:r w:rsidRPr="000C5DAC">
              <w:rPr>
                <w:rFonts w:cs="Arial"/>
                <w:sz w:val="16"/>
                <w:szCs w:val="16"/>
              </w:rPr>
              <w:t>esponsibilities within the N</w:t>
            </w:r>
            <w:r w:rsidR="009E4AD2" w:rsidRPr="000C5DAC">
              <w:rPr>
                <w:rFonts w:cs="Arial"/>
                <w:sz w:val="16"/>
                <w:szCs w:val="16"/>
              </w:rPr>
              <w:t xml:space="preserve">ational </w:t>
            </w:r>
            <w:r w:rsidRPr="000C5DAC">
              <w:rPr>
                <w:rFonts w:cs="Arial"/>
                <w:sz w:val="16"/>
                <w:szCs w:val="16"/>
              </w:rPr>
              <w:t>S</w:t>
            </w:r>
            <w:r w:rsidR="009E4AD2" w:rsidRPr="000C5DAC">
              <w:rPr>
                <w:rFonts w:cs="Arial"/>
                <w:sz w:val="16"/>
                <w:szCs w:val="16"/>
              </w:rPr>
              <w:t>ociety</w:t>
            </w:r>
            <w:r w:rsidRPr="000C5DAC">
              <w:rPr>
                <w:rFonts w:cs="Arial"/>
                <w:sz w:val="16"/>
                <w:szCs w:val="16"/>
              </w:rPr>
              <w:t xml:space="preserve">. </w:t>
            </w:r>
          </w:p>
        </w:tc>
        <w:tc>
          <w:tcPr>
            <w:tcW w:w="5528" w:type="dxa"/>
            <w:shd w:val="clear" w:color="auto" w:fill="auto"/>
            <w:tcMar>
              <w:top w:w="72" w:type="dxa"/>
              <w:left w:w="144" w:type="dxa"/>
              <w:bottom w:w="72" w:type="dxa"/>
              <w:right w:w="144" w:type="dxa"/>
            </w:tcMar>
            <w:hideMark/>
          </w:tcPr>
          <w:p w14:paraId="61144FAB" w14:textId="47BA4122" w:rsidR="00BB56D3" w:rsidRPr="000C5DAC" w:rsidRDefault="00BB56D3" w:rsidP="007E4A25">
            <w:pPr>
              <w:rPr>
                <w:rFonts w:cs="Arial"/>
                <w:i/>
                <w:sz w:val="16"/>
                <w:szCs w:val="16"/>
              </w:rPr>
            </w:pPr>
            <w:r w:rsidRPr="000C5DAC">
              <w:rPr>
                <w:rFonts w:cs="Arial"/>
                <w:i/>
                <w:sz w:val="16"/>
                <w:szCs w:val="16"/>
              </w:rPr>
              <w:t>Identify the principal tasks and responsibilities of the key people and areas within the N</w:t>
            </w:r>
            <w:r w:rsidR="009E4AD2" w:rsidRPr="000C5DAC">
              <w:rPr>
                <w:rFonts w:cs="Arial"/>
                <w:i/>
                <w:sz w:val="16"/>
                <w:szCs w:val="16"/>
              </w:rPr>
              <w:t xml:space="preserve">ational </w:t>
            </w:r>
            <w:r w:rsidRPr="000C5DAC">
              <w:rPr>
                <w:rFonts w:cs="Arial"/>
                <w:i/>
                <w:sz w:val="16"/>
                <w:szCs w:val="16"/>
              </w:rPr>
              <w:t>S</w:t>
            </w:r>
            <w:r w:rsidR="009E4AD2" w:rsidRPr="000C5DAC">
              <w:rPr>
                <w:rFonts w:cs="Arial"/>
                <w:i/>
                <w:sz w:val="16"/>
                <w:szCs w:val="16"/>
              </w:rPr>
              <w:t>ociety</w:t>
            </w:r>
            <w:r w:rsidRPr="000C5DAC">
              <w:rPr>
                <w:rFonts w:cs="Arial"/>
                <w:i/>
                <w:sz w:val="16"/>
                <w:szCs w:val="16"/>
              </w:rPr>
              <w:t xml:space="preserve"> </w:t>
            </w:r>
          </w:p>
        </w:tc>
        <w:tc>
          <w:tcPr>
            <w:tcW w:w="1559" w:type="dxa"/>
          </w:tcPr>
          <w:p w14:paraId="1D0B646B" w14:textId="77777777" w:rsidR="00BB56D3" w:rsidRPr="000C5DAC" w:rsidRDefault="00BB56D3" w:rsidP="00EB23E8">
            <w:pPr>
              <w:jc w:val="center"/>
              <w:rPr>
                <w:rFonts w:cs="Arial"/>
                <w:szCs w:val="20"/>
              </w:rPr>
            </w:pPr>
          </w:p>
        </w:tc>
      </w:tr>
      <w:tr w:rsidR="00795050" w:rsidRPr="000C5DAC" w14:paraId="2D9C5975" w14:textId="59180F26" w:rsidTr="00C86397">
        <w:trPr>
          <w:trHeight w:val="30"/>
          <w:jc w:val="center"/>
        </w:trPr>
        <w:tc>
          <w:tcPr>
            <w:tcW w:w="2547" w:type="dxa"/>
            <w:shd w:val="clear" w:color="auto" w:fill="DDD9C3"/>
            <w:tcMar>
              <w:top w:w="72" w:type="dxa"/>
              <w:left w:w="144" w:type="dxa"/>
              <w:bottom w:w="72" w:type="dxa"/>
              <w:right w:w="144" w:type="dxa"/>
            </w:tcMar>
            <w:hideMark/>
          </w:tcPr>
          <w:p w14:paraId="5AAAF9E5" w14:textId="48896D34" w:rsidR="00BB56D3" w:rsidRPr="000C5DAC" w:rsidRDefault="00BB56D3" w:rsidP="007E4A25">
            <w:pPr>
              <w:rPr>
                <w:rFonts w:cs="Arial"/>
                <w:sz w:val="16"/>
                <w:szCs w:val="16"/>
              </w:rPr>
            </w:pPr>
            <w:r w:rsidRPr="000C5DAC">
              <w:rPr>
                <w:rFonts w:cs="Arial"/>
                <w:sz w:val="16"/>
                <w:szCs w:val="16"/>
              </w:rPr>
              <w:t xml:space="preserve">Operational </w:t>
            </w:r>
            <w:r w:rsidR="009E4AD2" w:rsidRPr="000C5DAC">
              <w:rPr>
                <w:rFonts w:cs="Arial"/>
                <w:sz w:val="16"/>
                <w:szCs w:val="16"/>
              </w:rPr>
              <w:t>c</w:t>
            </w:r>
            <w:r w:rsidRPr="000C5DAC">
              <w:rPr>
                <w:rFonts w:cs="Arial"/>
                <w:sz w:val="16"/>
                <w:szCs w:val="16"/>
              </w:rPr>
              <w:t>oordination</w:t>
            </w:r>
          </w:p>
        </w:tc>
        <w:tc>
          <w:tcPr>
            <w:tcW w:w="5528" w:type="dxa"/>
            <w:shd w:val="clear" w:color="auto" w:fill="auto"/>
            <w:tcMar>
              <w:top w:w="72" w:type="dxa"/>
              <w:left w:w="144" w:type="dxa"/>
              <w:bottom w:w="72" w:type="dxa"/>
              <w:right w:w="144" w:type="dxa"/>
            </w:tcMar>
            <w:hideMark/>
          </w:tcPr>
          <w:p w14:paraId="6C41A679" w14:textId="6D7CD3EF" w:rsidR="00BB56D3" w:rsidRPr="000C5DAC" w:rsidRDefault="00BB56D3" w:rsidP="007E4A25">
            <w:pPr>
              <w:rPr>
                <w:rFonts w:cs="Arial"/>
                <w:i/>
                <w:sz w:val="16"/>
                <w:szCs w:val="16"/>
              </w:rPr>
            </w:pPr>
            <w:r w:rsidRPr="000C5DAC">
              <w:rPr>
                <w:rFonts w:cs="Arial"/>
                <w:i/>
                <w:sz w:val="16"/>
                <w:szCs w:val="16"/>
              </w:rPr>
              <w:t>Under the leadership of the N</w:t>
            </w:r>
            <w:r w:rsidR="009E4AD2" w:rsidRPr="000C5DAC">
              <w:rPr>
                <w:rFonts w:cs="Arial"/>
                <w:i/>
                <w:sz w:val="16"/>
                <w:szCs w:val="16"/>
              </w:rPr>
              <w:t xml:space="preserve">ational </w:t>
            </w:r>
            <w:r w:rsidRPr="000C5DAC">
              <w:rPr>
                <w:rFonts w:cs="Arial"/>
                <w:i/>
                <w:sz w:val="16"/>
                <w:szCs w:val="16"/>
              </w:rPr>
              <w:t>S</w:t>
            </w:r>
            <w:r w:rsidR="009E4AD2" w:rsidRPr="000C5DAC">
              <w:rPr>
                <w:rFonts w:cs="Arial"/>
                <w:i/>
                <w:sz w:val="16"/>
                <w:szCs w:val="16"/>
              </w:rPr>
              <w:t>ociety</w:t>
            </w:r>
            <w:r w:rsidRPr="000C5DAC">
              <w:rPr>
                <w:rFonts w:cs="Arial"/>
                <w:i/>
                <w:sz w:val="16"/>
                <w:szCs w:val="16"/>
              </w:rPr>
              <w:t xml:space="preserve">, determine zones and areas for intervention for the different members of the Movement </w:t>
            </w:r>
          </w:p>
        </w:tc>
        <w:tc>
          <w:tcPr>
            <w:tcW w:w="1559" w:type="dxa"/>
          </w:tcPr>
          <w:p w14:paraId="0B09FA14" w14:textId="77777777" w:rsidR="00BB56D3" w:rsidRPr="000C5DAC" w:rsidRDefault="00BB56D3" w:rsidP="00EB23E8">
            <w:pPr>
              <w:jc w:val="center"/>
              <w:rPr>
                <w:rFonts w:cs="Arial"/>
                <w:szCs w:val="20"/>
              </w:rPr>
            </w:pPr>
          </w:p>
        </w:tc>
      </w:tr>
      <w:tr w:rsidR="00795050" w:rsidRPr="000C5DAC" w14:paraId="685386F6" w14:textId="18CB7981" w:rsidTr="00C86397">
        <w:trPr>
          <w:trHeight w:val="397"/>
          <w:jc w:val="center"/>
        </w:trPr>
        <w:tc>
          <w:tcPr>
            <w:tcW w:w="2547" w:type="dxa"/>
            <w:shd w:val="clear" w:color="auto" w:fill="DDD9C3"/>
            <w:tcMar>
              <w:top w:w="72" w:type="dxa"/>
              <w:left w:w="144" w:type="dxa"/>
              <w:bottom w:w="72" w:type="dxa"/>
              <w:right w:w="144" w:type="dxa"/>
            </w:tcMar>
            <w:hideMark/>
          </w:tcPr>
          <w:p w14:paraId="6220ADC0" w14:textId="7A052AF3" w:rsidR="00BB56D3" w:rsidRPr="000C5DAC" w:rsidRDefault="00BB56D3" w:rsidP="003A7474">
            <w:pPr>
              <w:spacing w:before="60" w:after="0"/>
              <w:rPr>
                <w:rFonts w:cs="Arial"/>
                <w:sz w:val="16"/>
                <w:szCs w:val="16"/>
              </w:rPr>
            </w:pPr>
            <w:r w:rsidRPr="000C5DAC">
              <w:rPr>
                <w:rFonts w:cs="Arial"/>
                <w:sz w:val="16"/>
                <w:szCs w:val="16"/>
              </w:rPr>
              <w:t xml:space="preserve">Donor </w:t>
            </w:r>
            <w:r w:rsidR="009E4AD2" w:rsidRPr="000C5DAC">
              <w:rPr>
                <w:rFonts w:cs="Arial"/>
                <w:sz w:val="16"/>
                <w:szCs w:val="16"/>
              </w:rPr>
              <w:t>r</w:t>
            </w:r>
            <w:r w:rsidRPr="000C5DAC">
              <w:rPr>
                <w:rFonts w:cs="Arial"/>
                <w:sz w:val="16"/>
                <w:szCs w:val="16"/>
              </w:rPr>
              <w:t>elations</w:t>
            </w:r>
          </w:p>
        </w:tc>
        <w:tc>
          <w:tcPr>
            <w:tcW w:w="5528" w:type="dxa"/>
            <w:shd w:val="clear" w:color="auto" w:fill="auto"/>
            <w:tcMar>
              <w:top w:w="72" w:type="dxa"/>
              <w:left w:w="144" w:type="dxa"/>
              <w:bottom w:w="72" w:type="dxa"/>
              <w:right w:w="144" w:type="dxa"/>
            </w:tcMar>
            <w:hideMark/>
          </w:tcPr>
          <w:p w14:paraId="1AB68D32" w14:textId="097C57A5" w:rsidR="00BB56D3" w:rsidRPr="000C5DAC" w:rsidRDefault="00BB56D3" w:rsidP="007E4A25">
            <w:pPr>
              <w:rPr>
                <w:rFonts w:cs="Arial"/>
                <w:i/>
                <w:sz w:val="16"/>
                <w:szCs w:val="16"/>
              </w:rPr>
            </w:pPr>
            <w:r w:rsidRPr="000C5DAC">
              <w:rPr>
                <w:rFonts w:cs="Arial"/>
                <w:i/>
                <w:sz w:val="16"/>
                <w:szCs w:val="16"/>
              </w:rPr>
              <w:t>Determine the division of roles and leadership among the N</w:t>
            </w:r>
            <w:r w:rsidR="009E4AD2" w:rsidRPr="000C5DAC">
              <w:rPr>
                <w:rFonts w:cs="Arial"/>
                <w:i/>
                <w:sz w:val="16"/>
                <w:szCs w:val="16"/>
              </w:rPr>
              <w:t xml:space="preserve">ational </w:t>
            </w:r>
            <w:r w:rsidRPr="000C5DAC">
              <w:rPr>
                <w:rFonts w:cs="Arial"/>
                <w:i/>
                <w:sz w:val="16"/>
                <w:szCs w:val="16"/>
              </w:rPr>
              <w:t>S</w:t>
            </w:r>
            <w:r w:rsidR="009E4AD2" w:rsidRPr="000C5DAC">
              <w:rPr>
                <w:rFonts w:cs="Arial"/>
                <w:i/>
                <w:sz w:val="16"/>
                <w:szCs w:val="16"/>
              </w:rPr>
              <w:t>ociety</w:t>
            </w:r>
            <w:r w:rsidRPr="000C5DAC">
              <w:rPr>
                <w:rFonts w:cs="Arial"/>
                <w:i/>
                <w:sz w:val="16"/>
                <w:szCs w:val="16"/>
              </w:rPr>
              <w:t>, PNS, Secretariat and ICRC relating to external donors such as ECHO, USAID, etc.</w:t>
            </w:r>
          </w:p>
        </w:tc>
        <w:tc>
          <w:tcPr>
            <w:tcW w:w="1559" w:type="dxa"/>
          </w:tcPr>
          <w:p w14:paraId="51011218" w14:textId="77777777" w:rsidR="00BB56D3" w:rsidRPr="000C5DAC" w:rsidRDefault="00BB56D3" w:rsidP="00EB23E8">
            <w:pPr>
              <w:jc w:val="center"/>
              <w:rPr>
                <w:rFonts w:cs="Arial"/>
                <w:szCs w:val="20"/>
              </w:rPr>
            </w:pPr>
          </w:p>
        </w:tc>
      </w:tr>
    </w:tbl>
    <w:p w14:paraId="0AD3A163" w14:textId="46D15E3C" w:rsidR="00795050" w:rsidRPr="000C5DAC" w:rsidRDefault="00795050" w:rsidP="00816ABB">
      <w:pPr>
        <w:rPr>
          <w:rFonts w:cs="Arial"/>
        </w:rPr>
      </w:pPr>
    </w:p>
    <w:p w14:paraId="6918F637" w14:textId="77777777" w:rsidR="00795050" w:rsidRPr="000C5DAC" w:rsidRDefault="00795050">
      <w:pPr>
        <w:spacing w:after="200" w:line="276" w:lineRule="auto"/>
        <w:jc w:val="left"/>
        <w:rPr>
          <w:rFonts w:cs="Arial"/>
        </w:rPr>
      </w:pPr>
      <w:r w:rsidRPr="000C5DAC">
        <w:rPr>
          <w:rFonts w:cs="Arial"/>
        </w:rPr>
        <w:br w:type="page"/>
      </w:r>
    </w:p>
    <w:p w14:paraId="04C64F00" w14:textId="49A90CE6" w:rsidR="00B77A5F" w:rsidRPr="000C5DAC" w:rsidRDefault="00795050" w:rsidP="00816ABB">
      <w:pPr>
        <w:rPr>
          <w:rFonts w:cs="Arial"/>
        </w:rPr>
      </w:pPr>
      <w:r w:rsidRPr="000C5DAC">
        <w:rPr>
          <w:rFonts w:cs="Arial"/>
        </w:rPr>
        <w:lastRenderedPageBreak/>
        <w:t xml:space="preserve">This list is to serve as </w:t>
      </w:r>
      <w:r w:rsidR="00863D55">
        <w:rPr>
          <w:rFonts w:cs="Arial"/>
        </w:rPr>
        <w:t xml:space="preserve">an </w:t>
      </w:r>
      <w:r w:rsidRPr="000C5DAC">
        <w:rPr>
          <w:rFonts w:cs="Arial"/>
        </w:rPr>
        <w:t>example only</w:t>
      </w:r>
      <w:r w:rsidR="00863D55">
        <w:rPr>
          <w:rFonts w:cs="Arial"/>
        </w:rPr>
        <w:t>. Y</w:t>
      </w:r>
      <w:r w:rsidRPr="000C5DAC">
        <w:rPr>
          <w:rFonts w:cs="Arial"/>
        </w:rPr>
        <w:t xml:space="preserve">our National Society should list its protocols </w:t>
      </w:r>
      <w:r w:rsidR="00863D55" w:rsidRPr="000C5DAC">
        <w:rPr>
          <w:rFonts w:cs="Arial"/>
        </w:rPr>
        <w:t xml:space="preserve">necessary </w:t>
      </w:r>
      <w:r w:rsidRPr="000C5DAC">
        <w:rPr>
          <w:rFonts w:cs="Arial"/>
        </w:rPr>
        <w:t>to respond</w:t>
      </w:r>
      <w:r w:rsidR="00E25461" w:rsidRPr="000C5DAC">
        <w:rPr>
          <w:rFonts w:cs="Arial"/>
        </w:rPr>
        <w:t xml:space="preserve"> </w:t>
      </w:r>
      <w:r w:rsidR="004F5D35">
        <w:rPr>
          <w:rFonts w:cs="Arial"/>
        </w:rPr>
        <w:t>that</w:t>
      </w:r>
      <w:r w:rsidR="004F5D35" w:rsidRPr="000C5DAC">
        <w:rPr>
          <w:rFonts w:cs="Arial"/>
        </w:rPr>
        <w:t xml:space="preserve"> </w:t>
      </w:r>
      <w:r w:rsidR="00E25461" w:rsidRPr="000C5DAC">
        <w:rPr>
          <w:rFonts w:cs="Arial"/>
        </w:rPr>
        <w:t>fit</w:t>
      </w:r>
      <w:r w:rsidR="004F5D35">
        <w:rPr>
          <w:rFonts w:cs="Arial"/>
        </w:rPr>
        <w:t>s</w:t>
      </w:r>
      <w:r w:rsidR="00E25461" w:rsidRPr="000C5DAC">
        <w:rPr>
          <w:rFonts w:cs="Arial"/>
        </w:rPr>
        <w:t xml:space="preserve"> their working context</w:t>
      </w:r>
      <w:r w:rsidRPr="000C5DAC">
        <w:rPr>
          <w:rFonts w:cs="Arial"/>
        </w:rPr>
        <w:t xml:space="preserve">. </w:t>
      </w:r>
    </w:p>
    <w:p w14:paraId="22B3C55A" w14:textId="77777777" w:rsidR="00E25461" w:rsidRPr="00EF4E9A" w:rsidRDefault="00E25461" w:rsidP="00816ABB">
      <w:pPr>
        <w:rPr>
          <w:rFonts w:cs="Arial"/>
          <w:sz w:val="10"/>
          <w:szCs w:val="10"/>
        </w:rPr>
      </w:pPr>
    </w:p>
    <w:tbl>
      <w:tblPr>
        <w:tblW w:w="9634" w:type="dxa"/>
        <w:jc w:val="center"/>
        <w:tblCellMar>
          <w:left w:w="0" w:type="dxa"/>
          <w:right w:w="0" w:type="dxa"/>
        </w:tblCellMar>
        <w:tblLook w:val="0420" w:firstRow="1" w:lastRow="0" w:firstColumn="0" w:lastColumn="0" w:noHBand="0" w:noVBand="1"/>
      </w:tblPr>
      <w:tblGrid>
        <w:gridCol w:w="2547"/>
        <w:gridCol w:w="5670"/>
        <w:gridCol w:w="1417"/>
      </w:tblGrid>
      <w:tr w:rsidR="00795050" w:rsidRPr="000C5DAC" w14:paraId="193C6BC9" w14:textId="7E79942D" w:rsidTr="005E3D3E">
        <w:trPr>
          <w:trHeight w:val="51"/>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46DDFA79" w14:textId="023B0BDE" w:rsidR="00BB56D3" w:rsidRPr="000C5DAC" w:rsidRDefault="00BB56D3" w:rsidP="00EB23E8">
            <w:pPr>
              <w:jc w:val="left"/>
              <w:rPr>
                <w:rFonts w:cs="Arial"/>
                <w:smallCaps/>
              </w:rPr>
            </w:pPr>
            <w:r w:rsidRPr="000C5DAC">
              <w:rPr>
                <w:rFonts w:cs="Arial"/>
                <w:b/>
                <w:bCs/>
                <w:smallCaps/>
              </w:rPr>
              <w:t>Ex</w:t>
            </w:r>
            <w:r w:rsidR="00721FEB" w:rsidRPr="000C5DAC">
              <w:rPr>
                <w:rFonts w:cs="Arial"/>
                <w:b/>
                <w:bCs/>
                <w:smallCaps/>
              </w:rPr>
              <w:t>amples</w:t>
            </w:r>
            <w:r w:rsidRPr="000C5DAC">
              <w:rPr>
                <w:rFonts w:cs="Arial"/>
                <w:b/>
                <w:bCs/>
                <w:smallCaps/>
              </w:rPr>
              <w:t xml:space="preserve"> of key protocols</w:t>
            </w:r>
          </w:p>
        </w:tc>
        <w:tc>
          <w:tcPr>
            <w:tcW w:w="5670" w:type="dxa"/>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4CDEC51B" w14:textId="77777777" w:rsidR="00BB56D3" w:rsidRPr="000C5DAC" w:rsidRDefault="00BB56D3" w:rsidP="00BB56D3">
            <w:pPr>
              <w:rPr>
                <w:rFonts w:cs="Arial"/>
                <w:smallCaps/>
              </w:rPr>
            </w:pPr>
            <w:r w:rsidRPr="000C5DAC">
              <w:rPr>
                <w:rFonts w:cs="Arial"/>
                <w:b/>
                <w:bCs/>
                <w:smallCaps/>
              </w:rPr>
              <w:t>Aim</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9367105" w14:textId="4BBD01F5" w:rsidR="00BB56D3" w:rsidRPr="000C5DAC" w:rsidRDefault="00BB56D3" w:rsidP="005E3D3E">
            <w:pPr>
              <w:ind w:left="143" w:right="131"/>
              <w:rPr>
                <w:rFonts w:cs="Arial"/>
                <w:b/>
                <w:bCs/>
                <w:smallCaps/>
              </w:rPr>
            </w:pPr>
            <w:r w:rsidRPr="000C5DAC">
              <w:rPr>
                <w:rFonts w:cs="Arial"/>
                <w:b/>
                <w:bCs/>
                <w:smallCaps/>
                <w:szCs w:val="20"/>
              </w:rPr>
              <w:t>Check when ready</w:t>
            </w:r>
          </w:p>
        </w:tc>
      </w:tr>
      <w:tr w:rsidR="00795050" w:rsidRPr="000C5DAC" w14:paraId="45A5CF71" w14:textId="589A8B3B" w:rsidTr="005E3D3E">
        <w:trPr>
          <w:trHeight w:val="382"/>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3DFFC2BB" w14:textId="2E42FC98" w:rsidR="00BB56D3" w:rsidRPr="000C5DAC" w:rsidRDefault="00BB56D3" w:rsidP="009E4AD2">
            <w:pPr>
              <w:spacing w:before="60" w:after="0"/>
              <w:jc w:val="left"/>
              <w:rPr>
                <w:rFonts w:cs="Arial"/>
                <w:sz w:val="16"/>
                <w:szCs w:val="16"/>
              </w:rPr>
            </w:pPr>
            <w:r w:rsidRPr="000C5DAC">
              <w:rPr>
                <w:rFonts w:cs="Arial"/>
                <w:sz w:val="16"/>
                <w:szCs w:val="16"/>
              </w:rPr>
              <w:t xml:space="preserve">Declaration of level of </w:t>
            </w:r>
            <w:r w:rsidR="009E4AD2" w:rsidRPr="000C5DAC">
              <w:rPr>
                <w:rFonts w:cs="Arial"/>
                <w:sz w:val="16"/>
                <w:szCs w:val="16"/>
              </w:rPr>
              <w:t>a</w:t>
            </w:r>
            <w:r w:rsidRPr="000C5DAC">
              <w:rPr>
                <w:rFonts w:cs="Arial"/>
                <w:sz w:val="16"/>
                <w:szCs w:val="16"/>
              </w:rPr>
              <w:t>lert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DE4911" w14:textId="77777777" w:rsidR="00BB56D3" w:rsidRPr="000C5DAC" w:rsidRDefault="00BB56D3" w:rsidP="00DE2D2C">
            <w:pPr>
              <w:spacing w:before="60" w:after="0"/>
              <w:rPr>
                <w:rFonts w:cs="Arial"/>
                <w:sz w:val="16"/>
                <w:szCs w:val="16"/>
              </w:rPr>
            </w:pPr>
            <w:r w:rsidRPr="000C5DAC">
              <w:rPr>
                <w:rFonts w:cs="Arial"/>
                <w:sz w:val="16"/>
                <w:szCs w:val="16"/>
              </w:rPr>
              <w:t xml:space="preserve">Following established indicators, declare the different institutional alert levels and define the steps to follow with the people responsible. </w:t>
            </w:r>
          </w:p>
        </w:tc>
        <w:tc>
          <w:tcPr>
            <w:tcW w:w="1417" w:type="dxa"/>
            <w:tcBorders>
              <w:top w:val="single" w:sz="4" w:space="0" w:color="auto"/>
              <w:left w:val="single" w:sz="4" w:space="0" w:color="auto"/>
              <w:bottom w:val="single" w:sz="4" w:space="0" w:color="auto"/>
              <w:right w:val="single" w:sz="4" w:space="0" w:color="auto"/>
            </w:tcBorders>
          </w:tcPr>
          <w:p w14:paraId="3BDC3C09" w14:textId="77777777" w:rsidR="00BB56D3" w:rsidRPr="000C5DAC" w:rsidRDefault="00BB56D3" w:rsidP="00B757E1">
            <w:pPr>
              <w:pStyle w:val="ListParagraph"/>
              <w:numPr>
                <w:ilvl w:val="0"/>
                <w:numId w:val="17"/>
              </w:numPr>
              <w:jc w:val="center"/>
              <w:rPr>
                <w:rFonts w:cs="Arial"/>
                <w:szCs w:val="20"/>
              </w:rPr>
            </w:pPr>
          </w:p>
        </w:tc>
      </w:tr>
      <w:tr w:rsidR="00795050" w:rsidRPr="000C5DAC" w14:paraId="789EA80F" w14:textId="0AF80ACD" w:rsidTr="005E3D3E">
        <w:trPr>
          <w:trHeight w:val="267"/>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0513F9B9" w14:textId="1043800D" w:rsidR="00BB56D3" w:rsidRPr="000C5DAC" w:rsidRDefault="00BB56D3" w:rsidP="009E4AD2">
            <w:pPr>
              <w:spacing w:before="60" w:after="0"/>
              <w:jc w:val="left"/>
              <w:rPr>
                <w:rFonts w:cs="Arial"/>
                <w:sz w:val="16"/>
                <w:szCs w:val="16"/>
              </w:rPr>
            </w:pPr>
            <w:r w:rsidRPr="000C5DAC">
              <w:rPr>
                <w:rFonts w:cs="Arial"/>
                <w:sz w:val="16"/>
                <w:szCs w:val="16"/>
              </w:rPr>
              <w:t xml:space="preserve">Activation of </w:t>
            </w:r>
            <w:r w:rsidR="009E4AD2" w:rsidRPr="000C5DAC">
              <w:rPr>
                <w:rFonts w:cs="Arial"/>
                <w:sz w:val="16"/>
                <w:szCs w:val="16"/>
              </w:rPr>
              <w:t>r</w:t>
            </w:r>
            <w:r w:rsidRPr="000C5DAC">
              <w:rPr>
                <w:rFonts w:cs="Arial"/>
                <w:sz w:val="16"/>
                <w:szCs w:val="16"/>
              </w:rPr>
              <w:t>esponse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5FCF40" w14:textId="5853382D" w:rsidR="00BB56D3" w:rsidRPr="000C5DAC" w:rsidRDefault="00BB56D3" w:rsidP="00DE2D2C">
            <w:pPr>
              <w:spacing w:before="60" w:after="0"/>
              <w:rPr>
                <w:rFonts w:cs="Arial"/>
                <w:sz w:val="16"/>
                <w:szCs w:val="16"/>
              </w:rPr>
            </w:pPr>
            <w:r w:rsidRPr="000C5DAC">
              <w:rPr>
                <w:rFonts w:cs="Arial"/>
                <w:sz w:val="16"/>
                <w:szCs w:val="16"/>
              </w:rPr>
              <w:t>Carry out the strategic, political or high level decision</w:t>
            </w:r>
            <w:r w:rsidR="00721FEB" w:rsidRPr="000C5DAC">
              <w:rPr>
                <w:rFonts w:cs="Arial"/>
                <w:sz w:val="16"/>
                <w:szCs w:val="16"/>
              </w:rPr>
              <w:t>-</w:t>
            </w:r>
            <w:r w:rsidRPr="000C5DAC">
              <w:rPr>
                <w:rFonts w:cs="Arial"/>
                <w:sz w:val="16"/>
                <w:szCs w:val="16"/>
              </w:rPr>
              <w:t>making process which determines urgent measures for resolving the needs generated by the disaster.</w:t>
            </w:r>
          </w:p>
        </w:tc>
        <w:tc>
          <w:tcPr>
            <w:tcW w:w="1417" w:type="dxa"/>
            <w:tcBorders>
              <w:top w:val="single" w:sz="4" w:space="0" w:color="auto"/>
              <w:left w:val="single" w:sz="4" w:space="0" w:color="auto"/>
              <w:bottom w:val="single" w:sz="4" w:space="0" w:color="auto"/>
              <w:right w:val="single" w:sz="4" w:space="0" w:color="auto"/>
            </w:tcBorders>
          </w:tcPr>
          <w:p w14:paraId="68C312AB" w14:textId="77777777" w:rsidR="00BB56D3" w:rsidRPr="000C5DAC" w:rsidRDefault="00BB56D3" w:rsidP="00B757E1">
            <w:pPr>
              <w:pStyle w:val="ListParagraph"/>
              <w:numPr>
                <w:ilvl w:val="0"/>
                <w:numId w:val="17"/>
              </w:numPr>
              <w:jc w:val="center"/>
              <w:rPr>
                <w:rFonts w:cs="Arial"/>
                <w:szCs w:val="20"/>
              </w:rPr>
            </w:pPr>
          </w:p>
        </w:tc>
      </w:tr>
      <w:tr w:rsidR="00795050" w:rsidRPr="000C5DAC" w14:paraId="233CE2BE" w14:textId="1EB00CCE" w:rsidTr="005E3D3E">
        <w:trPr>
          <w:trHeight w:val="207"/>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79A2312B" w14:textId="09C82D77" w:rsidR="00BB56D3" w:rsidRPr="000C5DAC" w:rsidRDefault="00BB56D3" w:rsidP="009E4AD2">
            <w:pPr>
              <w:spacing w:before="60" w:after="0"/>
              <w:jc w:val="left"/>
              <w:rPr>
                <w:rFonts w:cs="Arial"/>
                <w:sz w:val="16"/>
                <w:szCs w:val="16"/>
              </w:rPr>
            </w:pPr>
            <w:r w:rsidRPr="000C5DAC">
              <w:rPr>
                <w:rFonts w:cs="Arial"/>
                <w:sz w:val="16"/>
                <w:szCs w:val="16"/>
              </w:rPr>
              <w:t xml:space="preserve">Activation of the </w:t>
            </w:r>
            <w:r w:rsidR="009E4AD2" w:rsidRPr="000C5DAC">
              <w:rPr>
                <w:rFonts w:cs="Arial"/>
                <w:sz w:val="16"/>
                <w:szCs w:val="16"/>
              </w:rPr>
              <w:t>c</w:t>
            </w:r>
            <w:r w:rsidRPr="000C5DAC">
              <w:rPr>
                <w:rFonts w:cs="Arial"/>
                <w:sz w:val="16"/>
                <w:szCs w:val="16"/>
              </w:rPr>
              <w:t xml:space="preserve">ontingency </w:t>
            </w:r>
            <w:r w:rsidR="009E4AD2" w:rsidRPr="000C5DAC">
              <w:rPr>
                <w:rFonts w:cs="Arial"/>
                <w:sz w:val="16"/>
                <w:szCs w:val="16"/>
              </w:rPr>
              <w:t>p</w:t>
            </w:r>
            <w:r w:rsidRPr="000C5DAC">
              <w:rPr>
                <w:rFonts w:cs="Arial"/>
                <w:sz w:val="16"/>
                <w:szCs w:val="16"/>
              </w:rPr>
              <w:t>lan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E454A36" w14:textId="39576D30" w:rsidR="00BB56D3" w:rsidRPr="000C5DAC" w:rsidRDefault="00BB56D3" w:rsidP="00DE2D2C">
            <w:pPr>
              <w:spacing w:before="60" w:after="0"/>
              <w:rPr>
                <w:rFonts w:cs="Arial"/>
                <w:sz w:val="16"/>
                <w:szCs w:val="16"/>
              </w:rPr>
            </w:pPr>
            <w:r w:rsidRPr="000C5DAC">
              <w:rPr>
                <w:rFonts w:cs="Arial"/>
                <w:sz w:val="16"/>
                <w:szCs w:val="16"/>
              </w:rPr>
              <w:t xml:space="preserve">Implement the actions in the </w:t>
            </w:r>
            <w:r w:rsidR="009E4AD2" w:rsidRPr="000C5DAC">
              <w:rPr>
                <w:rFonts w:cs="Arial"/>
                <w:sz w:val="16"/>
                <w:szCs w:val="16"/>
              </w:rPr>
              <w:t>c</w:t>
            </w:r>
            <w:r w:rsidRPr="000C5DAC">
              <w:rPr>
                <w:rFonts w:cs="Arial"/>
                <w:sz w:val="16"/>
                <w:szCs w:val="16"/>
              </w:rPr>
              <w:t xml:space="preserve">ontingency </w:t>
            </w:r>
            <w:r w:rsidR="009E4AD2" w:rsidRPr="000C5DAC">
              <w:rPr>
                <w:rFonts w:cs="Arial"/>
                <w:sz w:val="16"/>
                <w:szCs w:val="16"/>
              </w:rPr>
              <w:t>p</w:t>
            </w:r>
            <w:r w:rsidRPr="000C5DAC">
              <w:rPr>
                <w:rFonts w:cs="Arial"/>
                <w:sz w:val="16"/>
                <w:szCs w:val="16"/>
              </w:rPr>
              <w:t xml:space="preserve">lan, making and directing decisions at all levels of the </w:t>
            </w:r>
            <w:r w:rsidR="009E4AD2" w:rsidRPr="000C5DAC">
              <w:rPr>
                <w:rFonts w:cs="Arial"/>
                <w:sz w:val="16"/>
                <w:szCs w:val="16"/>
              </w:rPr>
              <w:t>r</w:t>
            </w:r>
            <w:r w:rsidRPr="000C5DAC">
              <w:rPr>
                <w:rFonts w:cs="Arial"/>
                <w:sz w:val="16"/>
                <w:szCs w:val="16"/>
              </w:rPr>
              <w:t>esponse.</w:t>
            </w:r>
          </w:p>
        </w:tc>
        <w:tc>
          <w:tcPr>
            <w:tcW w:w="1417" w:type="dxa"/>
            <w:tcBorders>
              <w:top w:val="single" w:sz="4" w:space="0" w:color="auto"/>
              <w:left w:val="single" w:sz="4" w:space="0" w:color="auto"/>
              <w:bottom w:val="single" w:sz="4" w:space="0" w:color="auto"/>
              <w:right w:val="single" w:sz="4" w:space="0" w:color="auto"/>
            </w:tcBorders>
          </w:tcPr>
          <w:p w14:paraId="62E7F6C7" w14:textId="77777777" w:rsidR="00BB56D3" w:rsidRPr="000C5DAC" w:rsidRDefault="00BB56D3" w:rsidP="00BB56D3">
            <w:pPr>
              <w:rPr>
                <w:rFonts w:cs="Arial"/>
                <w:sz w:val="16"/>
                <w:szCs w:val="16"/>
              </w:rPr>
            </w:pPr>
          </w:p>
        </w:tc>
      </w:tr>
      <w:tr w:rsidR="00795050" w:rsidRPr="000C5DAC" w14:paraId="71CFAE52" w14:textId="77F3161E" w:rsidTr="005E3D3E">
        <w:trPr>
          <w:trHeight w:val="59"/>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71D366CA" w14:textId="77777777" w:rsidR="00BB56D3" w:rsidRPr="000C5DAC" w:rsidRDefault="00BB56D3" w:rsidP="009E4AD2">
            <w:pPr>
              <w:spacing w:before="60" w:after="0"/>
              <w:jc w:val="left"/>
              <w:rPr>
                <w:rFonts w:cs="Arial"/>
                <w:sz w:val="16"/>
                <w:szCs w:val="16"/>
              </w:rPr>
            </w:pPr>
            <w:r w:rsidRPr="000C5DAC">
              <w:rPr>
                <w:rFonts w:cs="Arial"/>
                <w:sz w:val="16"/>
                <w:szCs w:val="16"/>
              </w:rPr>
              <w:t>Activation of Emergency Operation Centre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61B566E" w14:textId="4182CCCF" w:rsidR="00BB56D3" w:rsidRPr="000C5DAC" w:rsidRDefault="00BB56D3" w:rsidP="00DE2D2C">
            <w:pPr>
              <w:spacing w:before="60" w:after="0"/>
              <w:rPr>
                <w:rFonts w:cs="Arial"/>
                <w:sz w:val="16"/>
                <w:szCs w:val="16"/>
              </w:rPr>
            </w:pPr>
            <w:r w:rsidRPr="000C5DAC">
              <w:rPr>
                <w:rFonts w:cs="Arial"/>
                <w:sz w:val="16"/>
                <w:szCs w:val="16"/>
              </w:rPr>
              <w:t>Establish an EOC where all the information should converge to ensure informed decision</w:t>
            </w:r>
            <w:r w:rsidR="00721FEB" w:rsidRPr="000C5DAC">
              <w:rPr>
                <w:rFonts w:cs="Arial"/>
                <w:sz w:val="16"/>
                <w:szCs w:val="16"/>
              </w:rPr>
              <w:t>-</w:t>
            </w:r>
            <w:r w:rsidRPr="000C5DAC">
              <w:rPr>
                <w:rFonts w:cs="Arial"/>
                <w:sz w:val="16"/>
                <w:szCs w:val="16"/>
              </w:rPr>
              <w:t>making and coordination.</w:t>
            </w:r>
          </w:p>
        </w:tc>
        <w:tc>
          <w:tcPr>
            <w:tcW w:w="1417" w:type="dxa"/>
            <w:tcBorders>
              <w:top w:val="single" w:sz="4" w:space="0" w:color="auto"/>
              <w:left w:val="single" w:sz="4" w:space="0" w:color="auto"/>
              <w:bottom w:val="single" w:sz="4" w:space="0" w:color="auto"/>
              <w:right w:val="single" w:sz="4" w:space="0" w:color="auto"/>
            </w:tcBorders>
          </w:tcPr>
          <w:p w14:paraId="43A47755" w14:textId="77777777" w:rsidR="00BB56D3" w:rsidRPr="000C5DAC" w:rsidRDefault="00BB56D3" w:rsidP="00BB56D3">
            <w:pPr>
              <w:rPr>
                <w:rFonts w:cs="Arial"/>
                <w:sz w:val="16"/>
                <w:szCs w:val="16"/>
              </w:rPr>
            </w:pPr>
          </w:p>
        </w:tc>
      </w:tr>
      <w:tr w:rsidR="00795050" w:rsidRPr="000C5DAC" w14:paraId="38312E62" w14:textId="1782CA3A" w:rsidTr="005E3D3E">
        <w:trPr>
          <w:trHeight w:val="584"/>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475F835D" w14:textId="29C3671A" w:rsidR="00BB56D3" w:rsidRPr="000C5DAC" w:rsidRDefault="00BB56D3" w:rsidP="009E4AD2">
            <w:pPr>
              <w:spacing w:before="60" w:after="0"/>
              <w:jc w:val="left"/>
              <w:rPr>
                <w:rFonts w:cs="Arial"/>
                <w:sz w:val="16"/>
                <w:szCs w:val="16"/>
              </w:rPr>
            </w:pPr>
            <w:r w:rsidRPr="000C5DAC">
              <w:rPr>
                <w:rFonts w:cs="Arial"/>
                <w:sz w:val="16"/>
                <w:szCs w:val="16"/>
              </w:rPr>
              <w:t xml:space="preserve">Carry out an </w:t>
            </w:r>
            <w:r w:rsidR="009E4AD2" w:rsidRPr="000C5DAC">
              <w:rPr>
                <w:rFonts w:cs="Arial"/>
                <w:sz w:val="16"/>
                <w:szCs w:val="16"/>
              </w:rPr>
              <w:t>e</w:t>
            </w:r>
            <w:r w:rsidRPr="000C5DAC">
              <w:rPr>
                <w:rFonts w:cs="Arial"/>
                <w:sz w:val="16"/>
                <w:szCs w:val="16"/>
              </w:rPr>
              <w:t>valuation (ENA/DANA)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63F5F20" w14:textId="50CFC6A1" w:rsidR="00BB56D3" w:rsidRPr="000C5DAC" w:rsidRDefault="00BB56D3" w:rsidP="00DE2D2C">
            <w:pPr>
              <w:spacing w:before="60" w:after="0"/>
              <w:rPr>
                <w:rFonts w:cs="Arial"/>
                <w:sz w:val="16"/>
                <w:szCs w:val="16"/>
              </w:rPr>
            </w:pPr>
            <w:r w:rsidRPr="000C5DAC">
              <w:rPr>
                <w:rFonts w:cs="Arial"/>
                <w:sz w:val="16"/>
                <w:szCs w:val="16"/>
              </w:rPr>
              <w:t>Define the steps, tasks, objectives, and responsibilities for the Damage Assessment and Needs Analysis</w:t>
            </w:r>
            <w:r w:rsidR="009E4AD2" w:rsidRPr="000C5DAC">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0F94DE74" w14:textId="77777777" w:rsidR="00BB56D3" w:rsidRPr="000C5DAC" w:rsidRDefault="00BB56D3" w:rsidP="00BB56D3">
            <w:pPr>
              <w:rPr>
                <w:rFonts w:cs="Arial"/>
                <w:sz w:val="16"/>
                <w:szCs w:val="16"/>
              </w:rPr>
            </w:pPr>
          </w:p>
        </w:tc>
      </w:tr>
      <w:tr w:rsidR="00795050" w:rsidRPr="000C5DAC" w14:paraId="4961BDF1" w14:textId="5D26B146" w:rsidTr="005E3D3E">
        <w:trPr>
          <w:trHeight w:val="30"/>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51CD44AF" w14:textId="4DC56054" w:rsidR="00BB56D3" w:rsidRPr="000C5DAC" w:rsidRDefault="00BB56D3" w:rsidP="009E4AD2">
            <w:pPr>
              <w:spacing w:before="60" w:after="0"/>
              <w:jc w:val="left"/>
              <w:rPr>
                <w:rFonts w:cs="Arial"/>
                <w:sz w:val="16"/>
                <w:szCs w:val="16"/>
              </w:rPr>
            </w:pPr>
            <w:r w:rsidRPr="000C5DAC">
              <w:rPr>
                <w:rFonts w:cs="Arial"/>
                <w:sz w:val="16"/>
                <w:szCs w:val="16"/>
              </w:rPr>
              <w:t>Volunteers and staff mobilization/management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AD0DAAB" w14:textId="217768BE" w:rsidR="00BB56D3" w:rsidRPr="000C5DAC" w:rsidRDefault="00BB56D3" w:rsidP="00DE2D2C">
            <w:pPr>
              <w:spacing w:before="60" w:after="0"/>
              <w:rPr>
                <w:rFonts w:cs="Arial"/>
                <w:sz w:val="16"/>
                <w:szCs w:val="16"/>
              </w:rPr>
            </w:pPr>
            <w:r w:rsidRPr="000C5DAC">
              <w:rPr>
                <w:rFonts w:cs="Arial"/>
                <w:sz w:val="16"/>
                <w:szCs w:val="16"/>
              </w:rPr>
              <w:t>Define how and who is responsible to mobilize/manage staff and volunteers</w:t>
            </w:r>
            <w:r w:rsidR="009E4AD2" w:rsidRPr="000C5DAC">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306BBFEB" w14:textId="77777777" w:rsidR="00BB56D3" w:rsidRPr="000C5DAC" w:rsidRDefault="00BB56D3" w:rsidP="00BB56D3">
            <w:pPr>
              <w:rPr>
                <w:rFonts w:cs="Arial"/>
                <w:sz w:val="16"/>
                <w:szCs w:val="16"/>
              </w:rPr>
            </w:pPr>
          </w:p>
        </w:tc>
      </w:tr>
      <w:tr w:rsidR="00795050" w:rsidRPr="000C5DAC" w14:paraId="6EBAF811" w14:textId="30AE6D05" w:rsidTr="005E3D3E">
        <w:trPr>
          <w:trHeight w:val="30"/>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45C0AF00" w14:textId="1DFA2F18" w:rsidR="00BB56D3" w:rsidRPr="000C5DAC" w:rsidRDefault="00BB56D3" w:rsidP="009E4AD2">
            <w:pPr>
              <w:spacing w:before="60" w:after="0"/>
              <w:jc w:val="left"/>
              <w:rPr>
                <w:rFonts w:cs="Arial"/>
                <w:sz w:val="16"/>
                <w:szCs w:val="16"/>
              </w:rPr>
            </w:pPr>
            <w:r w:rsidRPr="000C5DAC">
              <w:rPr>
                <w:rFonts w:cs="Arial"/>
                <w:sz w:val="16"/>
                <w:szCs w:val="16"/>
              </w:rPr>
              <w:t xml:space="preserve">Chain of </w:t>
            </w:r>
            <w:r w:rsidR="009E4AD2" w:rsidRPr="000C5DAC">
              <w:rPr>
                <w:rFonts w:cs="Arial"/>
                <w:sz w:val="16"/>
                <w:szCs w:val="16"/>
              </w:rPr>
              <w:t>c</w:t>
            </w:r>
            <w:r w:rsidRPr="000C5DAC">
              <w:rPr>
                <w:rFonts w:cs="Arial"/>
                <w:sz w:val="16"/>
                <w:szCs w:val="16"/>
              </w:rPr>
              <w:t xml:space="preserve">ommand and </w:t>
            </w:r>
            <w:r w:rsidR="009E4AD2" w:rsidRPr="000C5DAC">
              <w:rPr>
                <w:rFonts w:cs="Arial"/>
                <w:sz w:val="16"/>
                <w:szCs w:val="16"/>
              </w:rPr>
              <w:t>r</w:t>
            </w:r>
            <w:r w:rsidRPr="000C5DAC">
              <w:rPr>
                <w:rFonts w:cs="Arial"/>
                <w:sz w:val="16"/>
                <w:szCs w:val="16"/>
              </w:rPr>
              <w:t>esponsibilities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0674C9" w14:textId="77777777" w:rsidR="00BB56D3" w:rsidRPr="000C5DAC" w:rsidRDefault="00BB56D3" w:rsidP="00DE2D2C">
            <w:pPr>
              <w:spacing w:before="60" w:after="0"/>
              <w:rPr>
                <w:rFonts w:cs="Arial"/>
                <w:sz w:val="16"/>
                <w:szCs w:val="16"/>
              </w:rPr>
            </w:pPr>
            <w:r w:rsidRPr="000C5DAC">
              <w:rPr>
                <w:rFonts w:cs="Arial"/>
                <w:sz w:val="16"/>
                <w:szCs w:val="16"/>
              </w:rPr>
              <w:t>Structure the chain of command according to levels of alert and define the roles and responsibilities of the executive and operative officers.</w:t>
            </w:r>
          </w:p>
        </w:tc>
        <w:tc>
          <w:tcPr>
            <w:tcW w:w="1417" w:type="dxa"/>
            <w:tcBorders>
              <w:top w:val="single" w:sz="4" w:space="0" w:color="auto"/>
              <w:left w:val="single" w:sz="4" w:space="0" w:color="auto"/>
              <w:bottom w:val="single" w:sz="4" w:space="0" w:color="auto"/>
              <w:right w:val="single" w:sz="4" w:space="0" w:color="auto"/>
            </w:tcBorders>
          </w:tcPr>
          <w:p w14:paraId="2E9919B5" w14:textId="77777777" w:rsidR="00BB56D3" w:rsidRPr="000C5DAC" w:rsidRDefault="00BB56D3" w:rsidP="00BB56D3">
            <w:pPr>
              <w:rPr>
                <w:rFonts w:cs="Arial"/>
                <w:sz w:val="16"/>
                <w:szCs w:val="16"/>
              </w:rPr>
            </w:pPr>
          </w:p>
        </w:tc>
      </w:tr>
      <w:tr w:rsidR="00795050" w:rsidRPr="000C5DAC" w14:paraId="7459B835" w14:textId="427BF3C5" w:rsidTr="005E3D3E">
        <w:trPr>
          <w:trHeight w:val="278"/>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15CB9518" w14:textId="21ED71A1" w:rsidR="00BB56D3" w:rsidRPr="000C5DAC" w:rsidRDefault="00BB56D3" w:rsidP="009E4AD2">
            <w:pPr>
              <w:spacing w:before="60" w:after="0"/>
              <w:jc w:val="left"/>
              <w:rPr>
                <w:rFonts w:cs="Arial"/>
                <w:sz w:val="16"/>
                <w:szCs w:val="16"/>
              </w:rPr>
            </w:pPr>
            <w:r w:rsidRPr="000C5DAC">
              <w:rPr>
                <w:rFonts w:cs="Arial"/>
                <w:sz w:val="16"/>
                <w:szCs w:val="16"/>
              </w:rPr>
              <w:t xml:space="preserve">Security </w:t>
            </w:r>
            <w:r w:rsidR="009E4AD2" w:rsidRPr="000C5DAC">
              <w:rPr>
                <w:rFonts w:cs="Arial"/>
                <w:sz w:val="16"/>
                <w:szCs w:val="16"/>
              </w:rPr>
              <w:t>m</w:t>
            </w:r>
            <w:r w:rsidRPr="000C5DAC">
              <w:rPr>
                <w:rFonts w:cs="Arial"/>
                <w:sz w:val="16"/>
                <w:szCs w:val="16"/>
              </w:rPr>
              <w:t>anagement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E23895E" w14:textId="77777777" w:rsidR="00BB56D3" w:rsidRPr="000C5DAC" w:rsidRDefault="00BB56D3" w:rsidP="00DE2D2C">
            <w:pPr>
              <w:spacing w:before="60" w:after="0"/>
              <w:rPr>
                <w:rFonts w:cs="Arial"/>
                <w:sz w:val="16"/>
                <w:szCs w:val="16"/>
              </w:rPr>
            </w:pPr>
            <w:r w:rsidRPr="000C5DAC">
              <w:rPr>
                <w:rFonts w:cs="Arial"/>
                <w:sz w:val="16"/>
                <w:szCs w:val="16"/>
              </w:rPr>
              <w:t>Define indicators to determine security levels according to the risks and detail the steps and measures to be taken according to the established security level.</w:t>
            </w:r>
          </w:p>
        </w:tc>
        <w:tc>
          <w:tcPr>
            <w:tcW w:w="1417" w:type="dxa"/>
            <w:tcBorders>
              <w:top w:val="single" w:sz="4" w:space="0" w:color="auto"/>
              <w:left w:val="single" w:sz="4" w:space="0" w:color="auto"/>
              <w:bottom w:val="single" w:sz="4" w:space="0" w:color="auto"/>
              <w:right w:val="single" w:sz="4" w:space="0" w:color="auto"/>
            </w:tcBorders>
          </w:tcPr>
          <w:p w14:paraId="28439D31" w14:textId="77777777" w:rsidR="00BB56D3" w:rsidRPr="000C5DAC" w:rsidRDefault="00BB56D3" w:rsidP="00BB56D3">
            <w:pPr>
              <w:rPr>
                <w:rFonts w:cs="Arial"/>
                <w:sz w:val="16"/>
                <w:szCs w:val="16"/>
              </w:rPr>
            </w:pPr>
          </w:p>
        </w:tc>
      </w:tr>
      <w:tr w:rsidR="00795050" w:rsidRPr="000C5DAC" w14:paraId="47AEC522" w14:textId="44F2255C" w:rsidTr="005E3D3E">
        <w:trPr>
          <w:trHeight w:val="75"/>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30FCBA06" w14:textId="2D2CF306" w:rsidR="00BB56D3" w:rsidRPr="000C5DAC" w:rsidRDefault="00BB56D3" w:rsidP="009E4AD2">
            <w:pPr>
              <w:spacing w:before="60" w:after="0"/>
              <w:jc w:val="left"/>
              <w:rPr>
                <w:rFonts w:cs="Arial"/>
                <w:sz w:val="16"/>
                <w:szCs w:val="16"/>
              </w:rPr>
            </w:pPr>
            <w:r w:rsidRPr="000C5DAC">
              <w:rPr>
                <w:rFonts w:cs="Arial"/>
                <w:sz w:val="16"/>
                <w:szCs w:val="16"/>
              </w:rPr>
              <w:t>Activation of special procedures (finance/ logistic</w:t>
            </w:r>
            <w:r w:rsidR="00721FEB" w:rsidRPr="000C5DAC">
              <w:rPr>
                <w:rFonts w:cs="Arial"/>
                <w:sz w:val="16"/>
                <w:szCs w:val="16"/>
              </w:rPr>
              <w:t>s</w:t>
            </w:r>
            <w:r w:rsidRPr="000C5DAC">
              <w:rPr>
                <w:rFonts w:cs="Arial"/>
                <w:sz w:val="16"/>
                <w:szCs w:val="16"/>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7939E4" w14:textId="3073F63C" w:rsidR="00BB56D3" w:rsidRPr="000C5DAC" w:rsidRDefault="00BB56D3" w:rsidP="00DE2D2C">
            <w:pPr>
              <w:spacing w:before="60" w:after="0"/>
              <w:rPr>
                <w:rFonts w:cs="Arial"/>
                <w:sz w:val="16"/>
                <w:szCs w:val="16"/>
              </w:rPr>
            </w:pPr>
            <w:r w:rsidRPr="000C5DAC">
              <w:rPr>
                <w:rFonts w:cs="Arial"/>
                <w:sz w:val="16"/>
                <w:szCs w:val="16"/>
              </w:rPr>
              <w:t xml:space="preserve">Facilitate the administrative support for the priority intervention sectors required for an appropriate, effective, and efficient </w:t>
            </w:r>
            <w:r w:rsidR="009E4AD2" w:rsidRPr="000C5DAC">
              <w:rPr>
                <w:rFonts w:cs="Arial"/>
                <w:sz w:val="16"/>
                <w:szCs w:val="16"/>
              </w:rPr>
              <w:t>r</w:t>
            </w:r>
            <w:r w:rsidRPr="000C5DAC">
              <w:rPr>
                <w:rFonts w:cs="Arial"/>
                <w:sz w:val="16"/>
                <w:szCs w:val="16"/>
              </w:rPr>
              <w:t>esponse.</w:t>
            </w:r>
          </w:p>
        </w:tc>
        <w:tc>
          <w:tcPr>
            <w:tcW w:w="1417" w:type="dxa"/>
            <w:tcBorders>
              <w:top w:val="single" w:sz="4" w:space="0" w:color="auto"/>
              <w:left w:val="single" w:sz="4" w:space="0" w:color="auto"/>
              <w:bottom w:val="single" w:sz="4" w:space="0" w:color="auto"/>
              <w:right w:val="single" w:sz="4" w:space="0" w:color="auto"/>
            </w:tcBorders>
          </w:tcPr>
          <w:p w14:paraId="18901BFB" w14:textId="77777777" w:rsidR="00BB56D3" w:rsidRPr="000C5DAC" w:rsidRDefault="00BB56D3" w:rsidP="00BB56D3">
            <w:pPr>
              <w:rPr>
                <w:rFonts w:cs="Arial"/>
                <w:sz w:val="16"/>
                <w:szCs w:val="16"/>
              </w:rPr>
            </w:pPr>
          </w:p>
        </w:tc>
      </w:tr>
      <w:tr w:rsidR="00795050" w:rsidRPr="000C5DAC" w14:paraId="423162F7" w14:textId="6B8E32B0" w:rsidTr="005E3D3E">
        <w:trPr>
          <w:trHeight w:val="30"/>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16CD7302" w14:textId="06F5DFFC" w:rsidR="00BB56D3" w:rsidRPr="000C5DAC" w:rsidRDefault="00BB56D3" w:rsidP="009E4AD2">
            <w:pPr>
              <w:spacing w:before="60" w:after="0"/>
              <w:jc w:val="left"/>
              <w:rPr>
                <w:rFonts w:cs="Arial"/>
                <w:sz w:val="16"/>
                <w:szCs w:val="16"/>
              </w:rPr>
            </w:pPr>
            <w:r w:rsidRPr="000C5DAC">
              <w:rPr>
                <w:rFonts w:cs="Arial"/>
                <w:sz w:val="16"/>
                <w:szCs w:val="16"/>
              </w:rPr>
              <w:t xml:space="preserve">Information Management and </w:t>
            </w:r>
            <w:r w:rsidR="009E4AD2" w:rsidRPr="000C5DAC">
              <w:rPr>
                <w:rFonts w:cs="Arial"/>
                <w:sz w:val="16"/>
                <w:szCs w:val="16"/>
              </w:rPr>
              <w:t>m</w:t>
            </w:r>
            <w:r w:rsidRPr="000C5DAC">
              <w:rPr>
                <w:rFonts w:cs="Arial"/>
                <w:sz w:val="16"/>
                <w:szCs w:val="16"/>
              </w:rPr>
              <w:t>edia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2C1DC68" w14:textId="77777777" w:rsidR="00BB56D3" w:rsidRPr="000C5DAC" w:rsidRDefault="00BB56D3" w:rsidP="00DE2D2C">
            <w:pPr>
              <w:spacing w:before="60" w:after="0"/>
              <w:rPr>
                <w:rFonts w:cs="Arial"/>
                <w:sz w:val="16"/>
                <w:szCs w:val="16"/>
              </w:rPr>
            </w:pPr>
            <w:r w:rsidRPr="000C5DAC">
              <w:rPr>
                <w:rFonts w:cs="Arial"/>
                <w:sz w:val="16"/>
                <w:szCs w:val="16"/>
              </w:rPr>
              <w:t>Determine which information should be shared, when, with whom, key messages for media, reporting format. etc.</w:t>
            </w:r>
          </w:p>
        </w:tc>
        <w:tc>
          <w:tcPr>
            <w:tcW w:w="1417" w:type="dxa"/>
            <w:tcBorders>
              <w:top w:val="single" w:sz="4" w:space="0" w:color="auto"/>
              <w:left w:val="single" w:sz="4" w:space="0" w:color="auto"/>
              <w:bottom w:val="single" w:sz="4" w:space="0" w:color="auto"/>
              <w:right w:val="single" w:sz="4" w:space="0" w:color="auto"/>
            </w:tcBorders>
          </w:tcPr>
          <w:p w14:paraId="493B8738" w14:textId="77777777" w:rsidR="00BB56D3" w:rsidRPr="000C5DAC" w:rsidRDefault="00BB56D3" w:rsidP="00BB56D3">
            <w:pPr>
              <w:rPr>
                <w:rFonts w:cs="Arial"/>
                <w:sz w:val="16"/>
                <w:szCs w:val="16"/>
              </w:rPr>
            </w:pPr>
          </w:p>
        </w:tc>
      </w:tr>
    </w:tbl>
    <w:p w14:paraId="658B5796" w14:textId="77777777" w:rsidR="007E4A25" w:rsidRPr="000C5DAC" w:rsidRDefault="007E4A25" w:rsidP="00616712">
      <w:pPr>
        <w:rPr>
          <w:rFonts w:cs="Arial"/>
        </w:rPr>
      </w:pPr>
    </w:p>
    <w:sectPr w:rsidR="007E4A25" w:rsidRPr="000C5DAC" w:rsidSect="005F6135">
      <w:headerReference w:type="default" r:id="rId145"/>
      <w:footerReference w:type="default" r:id="rId146"/>
      <w:pgSz w:w="11906" w:h="16838"/>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2DAE3" w14:textId="77777777" w:rsidR="00C12468" w:rsidRDefault="00C12468" w:rsidP="00A7786F">
      <w:pPr>
        <w:spacing w:after="0"/>
      </w:pPr>
      <w:r>
        <w:separator/>
      </w:r>
    </w:p>
  </w:endnote>
  <w:endnote w:type="continuationSeparator" w:id="0">
    <w:p w14:paraId="7A71CFA0" w14:textId="77777777" w:rsidR="00C12468" w:rsidRDefault="00C12468" w:rsidP="00A7786F">
      <w:pPr>
        <w:spacing w:after="0"/>
      </w:pPr>
      <w:r>
        <w:continuationSeparator/>
      </w:r>
    </w:p>
  </w:endnote>
  <w:endnote w:type="continuationNotice" w:id="1">
    <w:p w14:paraId="0CECF732" w14:textId="77777777" w:rsidR="00C12468" w:rsidRDefault="00C12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swiss"/>
    <w:pitch w:val="variable"/>
    <w:sig w:usb0="E50002FF" w:usb1="500079DB" w:usb2="00000010" w:usb3="00000000" w:csb0="00000001" w:csb1="00000000"/>
  </w:font>
  <w:font w:name="Futura-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94286900"/>
      <w:docPartObj>
        <w:docPartGallery w:val="Page Numbers (Bottom of Page)"/>
        <w:docPartUnique/>
      </w:docPartObj>
    </w:sdtPr>
    <w:sdtEndPr/>
    <w:sdtContent>
      <w:p w14:paraId="6C39C399" w14:textId="2A03F87C" w:rsidR="00FE2552" w:rsidRPr="00D84C99" w:rsidRDefault="00FE2552" w:rsidP="000D2B01">
        <w:pPr>
          <w:pStyle w:val="Footer"/>
          <w:pBdr>
            <w:top w:val="single" w:sz="4" w:space="5" w:color="C00000"/>
          </w:pBdr>
          <w:tabs>
            <w:tab w:val="clear" w:pos="4513"/>
            <w:tab w:val="clear" w:pos="9026"/>
            <w:tab w:val="center" w:pos="4820"/>
            <w:tab w:val="right" w:pos="9781"/>
          </w:tabs>
          <w:spacing w:before="120"/>
          <w:rPr>
            <w:sz w:val="16"/>
            <w:szCs w:val="16"/>
          </w:rPr>
        </w:pPr>
        <w:r>
          <w:rPr>
            <w:color w:val="000000"/>
            <w:sz w:val="16"/>
            <w:szCs w:val="16"/>
          </w:rPr>
          <w:t>Contingency plan template</w:t>
        </w:r>
        <w:r>
          <w:rPr>
            <w:sz w:val="16"/>
            <w:szCs w:val="16"/>
          </w:rPr>
          <w:tab/>
        </w:r>
        <w:r w:rsidR="00195042">
          <w:rPr>
            <w:sz w:val="16"/>
            <w:szCs w:val="16"/>
            <w:lang w:val="en-CH"/>
          </w:rPr>
          <w:t>February 2021</w:t>
        </w:r>
        <w:r>
          <w:rPr>
            <w:sz w:val="16"/>
            <w:szCs w:val="16"/>
          </w:rPr>
          <w:tab/>
        </w:r>
        <w:r w:rsidRPr="00AE655A">
          <w:rPr>
            <w:sz w:val="16"/>
            <w:szCs w:val="16"/>
          </w:rPr>
          <w:t xml:space="preserve">Page </w:t>
        </w:r>
        <w:r w:rsidRPr="00AE655A">
          <w:rPr>
            <w:b/>
            <w:bCs/>
            <w:sz w:val="16"/>
            <w:szCs w:val="16"/>
          </w:rPr>
          <w:fldChar w:fldCharType="begin"/>
        </w:r>
        <w:r w:rsidRPr="00AE655A">
          <w:rPr>
            <w:b/>
            <w:bCs/>
            <w:sz w:val="16"/>
            <w:szCs w:val="16"/>
          </w:rPr>
          <w:instrText xml:space="preserve"> PAGE  \* Arabic  \* MERGEFORMAT </w:instrText>
        </w:r>
        <w:r w:rsidRPr="00AE655A">
          <w:rPr>
            <w:b/>
            <w:bCs/>
            <w:sz w:val="16"/>
            <w:szCs w:val="16"/>
          </w:rPr>
          <w:fldChar w:fldCharType="separate"/>
        </w:r>
        <w:r w:rsidR="0052245E">
          <w:rPr>
            <w:b/>
            <w:bCs/>
            <w:noProof/>
            <w:sz w:val="16"/>
            <w:szCs w:val="16"/>
          </w:rPr>
          <w:t>2</w:t>
        </w:r>
        <w:r w:rsidRPr="00AE655A">
          <w:rPr>
            <w:b/>
            <w:bCs/>
            <w:sz w:val="16"/>
            <w:szCs w:val="16"/>
          </w:rPr>
          <w:fldChar w:fldCharType="end"/>
        </w:r>
        <w:r w:rsidRPr="00AE655A">
          <w:rPr>
            <w:sz w:val="16"/>
            <w:szCs w:val="16"/>
          </w:rPr>
          <w:t xml:space="preserve"> of </w:t>
        </w:r>
        <w:r w:rsidRPr="00AE655A">
          <w:rPr>
            <w:b/>
            <w:bCs/>
            <w:sz w:val="16"/>
            <w:szCs w:val="16"/>
          </w:rPr>
          <w:fldChar w:fldCharType="begin"/>
        </w:r>
        <w:r w:rsidRPr="00AE655A">
          <w:rPr>
            <w:b/>
            <w:bCs/>
            <w:sz w:val="16"/>
            <w:szCs w:val="16"/>
          </w:rPr>
          <w:instrText xml:space="preserve"> NUMPAGES  \* Arabic  \* MERGEFORMAT </w:instrText>
        </w:r>
        <w:r w:rsidRPr="00AE655A">
          <w:rPr>
            <w:b/>
            <w:bCs/>
            <w:sz w:val="16"/>
            <w:szCs w:val="16"/>
          </w:rPr>
          <w:fldChar w:fldCharType="separate"/>
        </w:r>
        <w:r w:rsidR="0052245E">
          <w:rPr>
            <w:b/>
            <w:bCs/>
            <w:noProof/>
            <w:sz w:val="16"/>
            <w:szCs w:val="16"/>
          </w:rPr>
          <w:t>23</w:t>
        </w:r>
        <w:r w:rsidRPr="00AE655A">
          <w:rPr>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74509284"/>
      <w:docPartObj>
        <w:docPartGallery w:val="Page Numbers (Bottom of Page)"/>
        <w:docPartUnique/>
      </w:docPartObj>
    </w:sdtPr>
    <w:sdtEndPr/>
    <w:sdtContent>
      <w:p w14:paraId="32BA53EE" w14:textId="7A30A269" w:rsidR="00FE2552" w:rsidRPr="00D84C99" w:rsidRDefault="00FE2552" w:rsidP="005E3D3E">
        <w:pPr>
          <w:pStyle w:val="Footer"/>
          <w:pBdr>
            <w:top w:val="single" w:sz="4" w:space="5" w:color="C00000"/>
          </w:pBdr>
          <w:tabs>
            <w:tab w:val="clear" w:pos="4513"/>
            <w:tab w:val="clear" w:pos="9026"/>
            <w:tab w:val="center" w:pos="7230"/>
            <w:tab w:val="right" w:pos="14459"/>
          </w:tabs>
          <w:rPr>
            <w:sz w:val="16"/>
            <w:szCs w:val="16"/>
          </w:rPr>
        </w:pPr>
        <w:r>
          <w:rPr>
            <w:color w:val="000000"/>
            <w:sz w:val="16"/>
            <w:szCs w:val="16"/>
          </w:rPr>
          <w:t>Contingency plan template</w:t>
        </w:r>
        <w:r>
          <w:rPr>
            <w:sz w:val="16"/>
            <w:szCs w:val="16"/>
          </w:rPr>
          <w:tab/>
        </w:r>
        <w:r w:rsidR="00CD1664">
          <w:rPr>
            <w:sz w:val="16"/>
            <w:szCs w:val="16"/>
            <w:lang w:val="en-CH"/>
          </w:rPr>
          <w:t>February</w:t>
        </w:r>
        <w:r w:rsidR="001F459A">
          <w:rPr>
            <w:sz w:val="16"/>
            <w:szCs w:val="16"/>
            <w:lang w:val="en-CH"/>
          </w:rPr>
          <w:t xml:space="preserve"> 2021</w:t>
        </w:r>
        <w:r>
          <w:rPr>
            <w:sz w:val="16"/>
            <w:szCs w:val="16"/>
          </w:rPr>
          <w:tab/>
        </w:r>
        <w:r w:rsidRPr="00AE655A">
          <w:rPr>
            <w:sz w:val="16"/>
            <w:szCs w:val="16"/>
          </w:rPr>
          <w:t xml:space="preserve">Page </w:t>
        </w:r>
        <w:r w:rsidRPr="00AE655A">
          <w:rPr>
            <w:b/>
            <w:bCs/>
            <w:sz w:val="16"/>
            <w:szCs w:val="16"/>
          </w:rPr>
          <w:fldChar w:fldCharType="begin"/>
        </w:r>
        <w:r w:rsidRPr="00AE655A">
          <w:rPr>
            <w:b/>
            <w:bCs/>
            <w:sz w:val="16"/>
            <w:szCs w:val="16"/>
          </w:rPr>
          <w:instrText xml:space="preserve"> PAGE  \* Arabic  \* MERGEFORMAT </w:instrText>
        </w:r>
        <w:r w:rsidRPr="00AE655A">
          <w:rPr>
            <w:b/>
            <w:bCs/>
            <w:sz w:val="16"/>
            <w:szCs w:val="16"/>
          </w:rPr>
          <w:fldChar w:fldCharType="separate"/>
        </w:r>
        <w:r w:rsidR="0052245E">
          <w:rPr>
            <w:b/>
            <w:bCs/>
            <w:noProof/>
            <w:sz w:val="16"/>
            <w:szCs w:val="16"/>
          </w:rPr>
          <w:t>16</w:t>
        </w:r>
        <w:r w:rsidRPr="00AE655A">
          <w:rPr>
            <w:b/>
            <w:bCs/>
            <w:sz w:val="16"/>
            <w:szCs w:val="16"/>
          </w:rPr>
          <w:fldChar w:fldCharType="end"/>
        </w:r>
        <w:r w:rsidRPr="00AE655A">
          <w:rPr>
            <w:sz w:val="16"/>
            <w:szCs w:val="16"/>
          </w:rPr>
          <w:t xml:space="preserve"> of </w:t>
        </w:r>
        <w:r w:rsidRPr="00AE655A">
          <w:rPr>
            <w:b/>
            <w:bCs/>
            <w:sz w:val="16"/>
            <w:szCs w:val="16"/>
          </w:rPr>
          <w:fldChar w:fldCharType="begin"/>
        </w:r>
        <w:r w:rsidRPr="00AE655A">
          <w:rPr>
            <w:b/>
            <w:bCs/>
            <w:sz w:val="16"/>
            <w:szCs w:val="16"/>
          </w:rPr>
          <w:instrText xml:space="preserve"> NUMPAGES  \* Arabic  \* MERGEFORMAT </w:instrText>
        </w:r>
        <w:r w:rsidRPr="00AE655A">
          <w:rPr>
            <w:b/>
            <w:bCs/>
            <w:sz w:val="16"/>
            <w:szCs w:val="16"/>
          </w:rPr>
          <w:fldChar w:fldCharType="separate"/>
        </w:r>
        <w:r w:rsidR="0052245E">
          <w:rPr>
            <w:b/>
            <w:bCs/>
            <w:noProof/>
            <w:sz w:val="16"/>
            <w:szCs w:val="16"/>
          </w:rPr>
          <w:t>23</w:t>
        </w:r>
        <w:r w:rsidRPr="00AE655A">
          <w:rPr>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99420657"/>
      <w:docPartObj>
        <w:docPartGallery w:val="Page Numbers (Bottom of Page)"/>
        <w:docPartUnique/>
      </w:docPartObj>
    </w:sdtPr>
    <w:sdtEndPr/>
    <w:sdtContent>
      <w:p w14:paraId="60406D83" w14:textId="24DBACB7" w:rsidR="00FE2552" w:rsidRPr="005E3D3E" w:rsidRDefault="00FE2552" w:rsidP="005E3D3E">
        <w:pPr>
          <w:pStyle w:val="Footer"/>
          <w:pBdr>
            <w:top w:val="single" w:sz="4" w:space="5" w:color="C00000"/>
          </w:pBdr>
          <w:tabs>
            <w:tab w:val="clear" w:pos="4513"/>
            <w:tab w:val="clear" w:pos="9026"/>
            <w:tab w:val="center" w:pos="4820"/>
            <w:tab w:val="right" w:pos="9781"/>
          </w:tabs>
          <w:rPr>
            <w:sz w:val="16"/>
            <w:szCs w:val="16"/>
          </w:rPr>
        </w:pPr>
        <w:r>
          <w:rPr>
            <w:color w:val="000000"/>
            <w:sz w:val="16"/>
            <w:szCs w:val="16"/>
          </w:rPr>
          <w:t>Contingency plan template</w:t>
        </w:r>
        <w:r>
          <w:rPr>
            <w:sz w:val="16"/>
            <w:szCs w:val="16"/>
          </w:rPr>
          <w:tab/>
        </w:r>
        <w:r w:rsidR="00CD1664">
          <w:rPr>
            <w:sz w:val="16"/>
            <w:szCs w:val="16"/>
            <w:lang w:val="en-CH"/>
          </w:rPr>
          <w:t>February</w:t>
        </w:r>
        <w:r w:rsidR="001F459A">
          <w:rPr>
            <w:sz w:val="16"/>
            <w:szCs w:val="16"/>
            <w:lang w:val="en-CH"/>
          </w:rPr>
          <w:t xml:space="preserve"> 2021</w:t>
        </w:r>
        <w:r>
          <w:rPr>
            <w:sz w:val="16"/>
            <w:szCs w:val="16"/>
          </w:rPr>
          <w:tab/>
        </w:r>
        <w:r w:rsidRPr="00AE655A">
          <w:rPr>
            <w:sz w:val="16"/>
            <w:szCs w:val="16"/>
          </w:rPr>
          <w:t xml:space="preserve">Page </w:t>
        </w:r>
        <w:r w:rsidRPr="00AE655A">
          <w:rPr>
            <w:b/>
            <w:bCs/>
            <w:sz w:val="16"/>
            <w:szCs w:val="16"/>
          </w:rPr>
          <w:fldChar w:fldCharType="begin"/>
        </w:r>
        <w:r w:rsidRPr="00AE655A">
          <w:rPr>
            <w:b/>
            <w:bCs/>
            <w:sz w:val="16"/>
            <w:szCs w:val="16"/>
          </w:rPr>
          <w:instrText xml:space="preserve"> PAGE  \* Arabic  \* MERGEFORMAT </w:instrText>
        </w:r>
        <w:r w:rsidRPr="00AE655A">
          <w:rPr>
            <w:b/>
            <w:bCs/>
            <w:sz w:val="16"/>
            <w:szCs w:val="16"/>
          </w:rPr>
          <w:fldChar w:fldCharType="separate"/>
        </w:r>
        <w:r w:rsidR="0052245E">
          <w:rPr>
            <w:b/>
            <w:bCs/>
            <w:noProof/>
            <w:sz w:val="16"/>
            <w:szCs w:val="16"/>
          </w:rPr>
          <w:t>22</w:t>
        </w:r>
        <w:r w:rsidRPr="00AE655A">
          <w:rPr>
            <w:b/>
            <w:bCs/>
            <w:sz w:val="16"/>
            <w:szCs w:val="16"/>
          </w:rPr>
          <w:fldChar w:fldCharType="end"/>
        </w:r>
        <w:r w:rsidRPr="00AE655A">
          <w:rPr>
            <w:sz w:val="16"/>
            <w:szCs w:val="16"/>
          </w:rPr>
          <w:t xml:space="preserve"> of </w:t>
        </w:r>
        <w:r w:rsidRPr="00AE655A">
          <w:rPr>
            <w:b/>
            <w:bCs/>
            <w:sz w:val="16"/>
            <w:szCs w:val="16"/>
          </w:rPr>
          <w:fldChar w:fldCharType="begin"/>
        </w:r>
        <w:r w:rsidRPr="00AE655A">
          <w:rPr>
            <w:b/>
            <w:bCs/>
            <w:sz w:val="16"/>
            <w:szCs w:val="16"/>
          </w:rPr>
          <w:instrText xml:space="preserve"> NUMPAGES  \* Arabic  \* MERGEFORMAT </w:instrText>
        </w:r>
        <w:r w:rsidRPr="00AE655A">
          <w:rPr>
            <w:b/>
            <w:bCs/>
            <w:sz w:val="16"/>
            <w:szCs w:val="16"/>
          </w:rPr>
          <w:fldChar w:fldCharType="separate"/>
        </w:r>
        <w:r w:rsidR="0052245E">
          <w:rPr>
            <w:b/>
            <w:bCs/>
            <w:noProof/>
            <w:sz w:val="16"/>
            <w:szCs w:val="16"/>
          </w:rPr>
          <w:t>23</w:t>
        </w:r>
        <w:r w:rsidRPr="00AE655A">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5ABE8" w14:textId="77777777" w:rsidR="00C12468" w:rsidRDefault="00C12468" w:rsidP="00A7786F">
      <w:pPr>
        <w:spacing w:after="0"/>
      </w:pPr>
      <w:r>
        <w:separator/>
      </w:r>
    </w:p>
  </w:footnote>
  <w:footnote w:type="continuationSeparator" w:id="0">
    <w:p w14:paraId="7ABF01ED" w14:textId="77777777" w:rsidR="00C12468" w:rsidRDefault="00C12468" w:rsidP="00A7786F">
      <w:pPr>
        <w:spacing w:after="0"/>
      </w:pPr>
      <w:r>
        <w:continuationSeparator/>
      </w:r>
    </w:p>
  </w:footnote>
  <w:footnote w:type="continuationNotice" w:id="1">
    <w:p w14:paraId="5266D452" w14:textId="77777777" w:rsidR="00C12468" w:rsidRDefault="00C12468">
      <w:pPr>
        <w:spacing w:after="0"/>
      </w:pPr>
    </w:p>
  </w:footnote>
  <w:footnote w:id="2">
    <w:p w14:paraId="79AC4C25" w14:textId="04B67BE5" w:rsidR="00FE2552" w:rsidRPr="00023611" w:rsidRDefault="00FE2552">
      <w:pPr>
        <w:pStyle w:val="FootnoteText"/>
        <w:rPr>
          <w:rFonts w:ascii="Arial" w:hAnsi="Arial" w:cs="Arial"/>
          <w:sz w:val="16"/>
          <w:szCs w:val="16"/>
          <w:lang w:val="en-GB"/>
        </w:rPr>
      </w:pPr>
      <w:r w:rsidRPr="00023611">
        <w:rPr>
          <w:rStyle w:val="FootnoteReference"/>
          <w:rFonts w:ascii="Arial" w:hAnsi="Arial" w:cs="Arial"/>
          <w:sz w:val="16"/>
          <w:szCs w:val="16"/>
          <w:lang w:val="en-GB"/>
        </w:rPr>
        <w:footnoteRef/>
      </w:r>
      <w:r w:rsidRPr="00023611">
        <w:rPr>
          <w:rFonts w:ascii="Arial" w:hAnsi="Arial" w:cs="Arial"/>
          <w:sz w:val="16"/>
          <w:szCs w:val="16"/>
          <w:lang w:val="en-GB"/>
        </w:rPr>
        <w:t xml:space="preserve"> To follow the link, you will need to create an account or login on SharePoint. Please try several times if instable conne</w:t>
      </w:r>
      <w:r>
        <w:rPr>
          <w:rFonts w:ascii="Arial" w:hAnsi="Arial" w:cs="Arial"/>
          <w:sz w:val="16"/>
          <w:szCs w:val="16"/>
          <w:lang w:val="en-GB"/>
        </w:rPr>
        <w:t>ct</w:t>
      </w:r>
      <w:r w:rsidRPr="00023611">
        <w:rPr>
          <w:rFonts w:ascii="Arial" w:hAnsi="Arial" w:cs="Arial"/>
          <w:sz w:val="16"/>
          <w:szCs w:val="16"/>
          <w:lang w:val="en-GB"/>
        </w:rPr>
        <w:t>ion.</w:t>
      </w:r>
    </w:p>
  </w:footnote>
  <w:footnote w:id="3">
    <w:p w14:paraId="4F9267BB" w14:textId="6FAD0A3C" w:rsidR="00FE2552" w:rsidRPr="000A2BC0" w:rsidRDefault="00FE2552">
      <w:pPr>
        <w:pStyle w:val="FootnoteText"/>
        <w:rPr>
          <w:lang w:val="en-GB"/>
        </w:rPr>
      </w:pPr>
      <w:r>
        <w:rPr>
          <w:rStyle w:val="FootnoteReference"/>
        </w:rPr>
        <w:footnoteRef/>
      </w:r>
      <w:r w:rsidRPr="000A2BC0">
        <w:rPr>
          <w:lang w:val="en-GB"/>
        </w:rPr>
        <w:t xml:space="preserve"> </w:t>
      </w:r>
      <w:r w:rsidRPr="000A2BC0">
        <w:rPr>
          <w:rFonts w:ascii="Arial" w:hAnsi="Arial" w:cs="Arial"/>
          <w:sz w:val="16"/>
          <w:szCs w:val="16"/>
          <w:lang w:val="en-GB"/>
        </w:rPr>
        <w:t>Forecast based Action</w:t>
      </w:r>
    </w:p>
  </w:footnote>
  <w:footnote w:id="4">
    <w:p w14:paraId="7A4F7CB6" w14:textId="62FD1D58" w:rsidR="00FE2552" w:rsidRPr="00B77A5F" w:rsidRDefault="00FE2552">
      <w:pPr>
        <w:pStyle w:val="FootnoteText"/>
        <w:rPr>
          <w:rFonts w:ascii="Arial" w:hAnsi="Arial" w:cs="Arial"/>
          <w:lang w:val="en-GB"/>
        </w:rPr>
      </w:pPr>
      <w:r w:rsidRPr="00EB23E8">
        <w:rPr>
          <w:rStyle w:val="FootnoteReference"/>
          <w:rFonts w:ascii="Arial" w:hAnsi="Arial" w:cs="Arial"/>
          <w:sz w:val="16"/>
          <w:szCs w:val="16"/>
        </w:rPr>
        <w:footnoteRef/>
      </w:r>
      <w:r w:rsidRPr="00EB23E8">
        <w:rPr>
          <w:rFonts w:ascii="Arial" w:hAnsi="Arial" w:cs="Arial"/>
          <w:sz w:val="16"/>
          <w:szCs w:val="16"/>
          <w:lang w:val="en-GB"/>
        </w:rPr>
        <w:t xml:space="preserve"> </w:t>
      </w:r>
      <w:r w:rsidRPr="00A858C4">
        <w:rPr>
          <w:rFonts w:ascii="Arial" w:hAnsi="Arial" w:cs="Arial"/>
          <w:sz w:val="16"/>
          <w:szCs w:val="16"/>
          <w:lang w:val="en-GB"/>
        </w:rPr>
        <w:t xml:space="preserve">The approach here is based on the IFRC Contingency Planning guidelines (2007 and 2012), elements/tools from </w:t>
      </w:r>
      <w:r>
        <w:rPr>
          <w:rFonts w:ascii="Arial" w:hAnsi="Arial" w:cs="Arial"/>
          <w:sz w:val="16"/>
          <w:szCs w:val="16"/>
          <w:lang w:val="en-GB"/>
        </w:rPr>
        <w:t xml:space="preserve">examples of </w:t>
      </w:r>
      <w:r w:rsidRPr="00A858C4">
        <w:rPr>
          <w:rFonts w:ascii="Arial" w:hAnsi="Arial" w:cs="Arial"/>
          <w:sz w:val="16"/>
          <w:szCs w:val="16"/>
          <w:lang w:val="en-GB"/>
        </w:rPr>
        <w:t>N</w:t>
      </w:r>
      <w:r>
        <w:rPr>
          <w:rFonts w:ascii="Arial" w:hAnsi="Arial" w:cs="Arial"/>
          <w:sz w:val="16"/>
          <w:szCs w:val="16"/>
          <w:lang w:val="en-GB"/>
        </w:rPr>
        <w:t xml:space="preserve">ational </w:t>
      </w:r>
      <w:r w:rsidRPr="00A858C4">
        <w:rPr>
          <w:rFonts w:ascii="Arial" w:hAnsi="Arial" w:cs="Arial"/>
          <w:sz w:val="16"/>
          <w:szCs w:val="16"/>
          <w:lang w:val="en-GB"/>
        </w:rPr>
        <w:t>S</w:t>
      </w:r>
      <w:r>
        <w:rPr>
          <w:rFonts w:ascii="Arial" w:hAnsi="Arial" w:cs="Arial"/>
          <w:sz w:val="16"/>
          <w:szCs w:val="16"/>
          <w:lang w:val="en-GB"/>
        </w:rPr>
        <w:t>ociety</w:t>
      </w:r>
      <w:r w:rsidRPr="00B77A5F">
        <w:rPr>
          <w:rFonts w:ascii="Arial" w:hAnsi="Arial" w:cs="Arial"/>
          <w:sz w:val="16"/>
          <w:szCs w:val="16"/>
          <w:lang w:val="en-GB"/>
        </w:rPr>
        <w:t xml:space="preserve"> contingency plans and </w:t>
      </w:r>
      <w:r>
        <w:rPr>
          <w:rFonts w:ascii="Arial" w:hAnsi="Arial" w:cs="Arial"/>
          <w:sz w:val="16"/>
          <w:szCs w:val="16"/>
          <w:lang w:val="en-GB"/>
        </w:rPr>
        <w:t xml:space="preserve">adapted from </w:t>
      </w:r>
      <w:r w:rsidRPr="00B77A5F">
        <w:rPr>
          <w:rFonts w:ascii="Arial" w:hAnsi="Arial" w:cs="Arial"/>
          <w:sz w:val="16"/>
          <w:szCs w:val="16"/>
          <w:lang w:val="en-GB"/>
        </w:rPr>
        <w:t>ACAPS, 2016 “Scenario building”.</w:t>
      </w:r>
    </w:p>
  </w:footnote>
  <w:footnote w:id="5">
    <w:p w14:paraId="49E1AE65" w14:textId="235BAE4F" w:rsidR="00FE2552" w:rsidRPr="00414302" w:rsidRDefault="00FE2552" w:rsidP="00494CFA">
      <w:pPr>
        <w:pStyle w:val="FootnoteText"/>
        <w:rPr>
          <w:lang w:val="en-GB"/>
        </w:rPr>
      </w:pPr>
      <w:r w:rsidRPr="00EB23E8">
        <w:rPr>
          <w:rStyle w:val="FootnoteReference"/>
          <w:rFonts w:ascii="Arial" w:hAnsi="Arial" w:cs="Arial"/>
          <w:sz w:val="16"/>
          <w:szCs w:val="16"/>
        </w:rPr>
        <w:footnoteRef/>
      </w:r>
      <w:r w:rsidRPr="00EB23E8">
        <w:rPr>
          <w:rFonts w:ascii="Arial" w:hAnsi="Arial" w:cs="Arial"/>
          <w:sz w:val="16"/>
          <w:szCs w:val="16"/>
          <w:lang w:val="en-GB"/>
        </w:rPr>
        <w:t xml:space="preserve"> </w:t>
      </w:r>
      <w:r w:rsidRPr="00F64F97">
        <w:rPr>
          <w:rFonts w:asciiTheme="minorBidi" w:hAnsiTheme="minorBidi"/>
          <w:bCs/>
          <w:sz w:val="16"/>
          <w:szCs w:val="16"/>
          <w:lang w:val="en-US"/>
        </w:rPr>
        <w:t xml:space="preserve">This has been developed using the IFRC categorization adapted with the Risk </w:t>
      </w:r>
      <w:r>
        <w:rPr>
          <w:rFonts w:asciiTheme="minorBidi" w:hAnsiTheme="minorBidi"/>
          <w:bCs/>
          <w:sz w:val="16"/>
          <w:szCs w:val="16"/>
          <w:lang w:val="en-US"/>
        </w:rPr>
        <w:t>m</w:t>
      </w:r>
      <w:r w:rsidRPr="00F64F97">
        <w:rPr>
          <w:rFonts w:asciiTheme="minorBidi" w:hAnsiTheme="minorBidi"/>
          <w:bCs/>
          <w:sz w:val="16"/>
          <w:szCs w:val="16"/>
          <w:lang w:val="en-US"/>
        </w:rPr>
        <w:t xml:space="preserve">atrix of the UN </w:t>
      </w:r>
      <w:r>
        <w:rPr>
          <w:rFonts w:asciiTheme="minorBidi" w:hAnsiTheme="minorBidi"/>
          <w:bCs/>
          <w:sz w:val="16"/>
          <w:szCs w:val="16"/>
          <w:lang w:val="en-US"/>
        </w:rPr>
        <w:t>ERP</w:t>
      </w:r>
      <w:r w:rsidRPr="00F64F97">
        <w:rPr>
          <w:rFonts w:asciiTheme="minorBidi" w:hAnsiTheme="minorBidi"/>
          <w:bCs/>
          <w:sz w:val="16"/>
          <w:szCs w:val="16"/>
          <w:lang w:val="en-US"/>
        </w:rPr>
        <w:t xml:space="preserve"> model (p35) – 2015 version</w:t>
      </w:r>
      <w:r>
        <w:rPr>
          <w:rFonts w:asciiTheme="minorBidi" w:hAnsiTheme="minorBidi"/>
          <w:bCs/>
          <w:sz w:val="16"/>
          <w:szCs w:val="16"/>
          <w:lang w:val="en-US"/>
        </w:rPr>
        <w:t>.</w:t>
      </w:r>
    </w:p>
  </w:footnote>
  <w:footnote w:id="6">
    <w:p w14:paraId="7342965D" w14:textId="2E732846" w:rsidR="00FE2552" w:rsidRPr="00EB23E8" w:rsidRDefault="00FE2552" w:rsidP="00F64F97">
      <w:pPr>
        <w:pStyle w:val="FootnoteText"/>
        <w:rPr>
          <w:rFonts w:ascii="Arial" w:hAnsi="Arial" w:cs="Arial"/>
          <w:lang w:val="en-GB"/>
        </w:rPr>
      </w:pPr>
      <w:r w:rsidRPr="00EB23E8">
        <w:rPr>
          <w:rFonts w:ascii="Arial" w:hAnsi="Arial" w:cs="Arial"/>
          <w:bCs/>
          <w:sz w:val="16"/>
          <w:szCs w:val="16"/>
          <w:vertAlign w:val="superscript"/>
          <w:lang w:val="en-US"/>
        </w:rPr>
        <w:footnoteRef/>
      </w:r>
      <w:r w:rsidRPr="00EB23E8">
        <w:rPr>
          <w:rFonts w:ascii="Arial" w:hAnsi="Arial" w:cs="Arial"/>
          <w:bCs/>
          <w:sz w:val="16"/>
          <w:szCs w:val="16"/>
          <w:lang w:val="en-US"/>
        </w:rPr>
        <w:t xml:space="preserve"> Disaggregate the data by gender</w:t>
      </w:r>
      <w:r>
        <w:rPr>
          <w:rFonts w:ascii="Arial" w:hAnsi="Arial" w:cs="Arial"/>
          <w:bCs/>
          <w:sz w:val="16"/>
          <w:szCs w:val="16"/>
          <w:lang w:val="en-US"/>
        </w:rPr>
        <w:t xml:space="preserve"> and</w:t>
      </w:r>
      <w:r w:rsidRPr="00EB23E8">
        <w:rPr>
          <w:rFonts w:ascii="Arial" w:hAnsi="Arial" w:cs="Arial"/>
          <w:bCs/>
          <w:sz w:val="16"/>
          <w:szCs w:val="16"/>
          <w:lang w:val="en-US"/>
        </w:rPr>
        <w:t xml:space="preserve"> age when possible.</w:t>
      </w:r>
    </w:p>
  </w:footnote>
  <w:footnote w:id="7">
    <w:p w14:paraId="39B2BACF" w14:textId="2EAF57FF" w:rsidR="00FE2552" w:rsidRPr="006636BA" w:rsidRDefault="00FE2552">
      <w:pPr>
        <w:pStyle w:val="FootnoteText"/>
        <w:rPr>
          <w:lang w:val="en-GB"/>
        </w:rPr>
      </w:pPr>
      <w:r>
        <w:rPr>
          <w:rStyle w:val="FootnoteReference"/>
        </w:rPr>
        <w:footnoteRef/>
      </w:r>
      <w:r w:rsidRPr="006636BA">
        <w:rPr>
          <w:lang w:val="en-GB"/>
        </w:rPr>
        <w:t xml:space="preserve"> </w:t>
      </w:r>
      <w:r w:rsidRPr="006636BA">
        <w:rPr>
          <w:rFonts w:ascii="Arial" w:hAnsi="Arial" w:cs="Arial"/>
          <w:sz w:val="16"/>
          <w:szCs w:val="16"/>
          <w:lang w:val="en-GB"/>
        </w:rPr>
        <w:t>Emergency Action Protocol</w:t>
      </w:r>
    </w:p>
  </w:footnote>
  <w:footnote w:id="8">
    <w:p w14:paraId="4C0171E7" w14:textId="5209F7EA" w:rsidR="00FE2552" w:rsidRPr="007B3CF5" w:rsidRDefault="00FE2552">
      <w:pPr>
        <w:pStyle w:val="FootnoteText"/>
        <w:rPr>
          <w:lang w:val="en-GB"/>
        </w:rPr>
      </w:pPr>
      <w:r>
        <w:rPr>
          <w:rStyle w:val="FootnoteReference"/>
        </w:rPr>
        <w:footnoteRef/>
      </w:r>
      <w:r w:rsidRPr="007B3CF5">
        <w:rPr>
          <w:lang w:val="en-GB"/>
        </w:rPr>
        <w:t xml:space="preserve"> </w:t>
      </w:r>
      <w:r w:rsidRPr="007B3CF5">
        <w:rPr>
          <w:sz w:val="16"/>
          <w:szCs w:val="16"/>
          <w:lang w:val="en-GB"/>
        </w:rPr>
        <w:t>The time from when a forecast is issued until the occurrence of the event that is forecasted to happen. E.g. a forecast issued on Monday for a storm to make landfall on Friday has a 4-day lead time.</w:t>
      </w:r>
    </w:p>
  </w:footnote>
  <w:footnote w:id="9">
    <w:p w14:paraId="6ACD4DBF" w14:textId="534DC8EF" w:rsidR="00FE2552" w:rsidRPr="00454494" w:rsidRDefault="00FE2552">
      <w:pPr>
        <w:pStyle w:val="FootnoteText"/>
        <w:rPr>
          <w:sz w:val="16"/>
          <w:szCs w:val="16"/>
          <w:lang w:val="en-GB"/>
        </w:rPr>
      </w:pPr>
      <w:r w:rsidRPr="00454494">
        <w:rPr>
          <w:rStyle w:val="FootnoteReference"/>
          <w:sz w:val="16"/>
          <w:szCs w:val="16"/>
        </w:rPr>
        <w:footnoteRef/>
      </w:r>
      <w:r w:rsidRPr="00454494">
        <w:rPr>
          <w:sz w:val="16"/>
          <w:szCs w:val="16"/>
          <w:lang w:val="en-GB"/>
        </w:rPr>
        <w:t xml:space="preserve"> Also consider health facilities and services operated by the N</w:t>
      </w:r>
      <w:r>
        <w:rPr>
          <w:sz w:val="16"/>
          <w:szCs w:val="16"/>
          <w:lang w:val="en-GB"/>
        </w:rPr>
        <w:t xml:space="preserve">ational </w:t>
      </w:r>
      <w:r w:rsidRPr="00454494">
        <w:rPr>
          <w:sz w:val="16"/>
          <w:szCs w:val="16"/>
          <w:lang w:val="en-GB"/>
        </w:rPr>
        <w:t>S</w:t>
      </w:r>
      <w:r>
        <w:rPr>
          <w:sz w:val="16"/>
          <w:szCs w:val="16"/>
          <w:lang w:val="en-GB"/>
        </w:rPr>
        <w:t>ociety.</w:t>
      </w:r>
    </w:p>
  </w:footnote>
  <w:footnote w:id="10">
    <w:p w14:paraId="0403976B" w14:textId="6DEE2A8A" w:rsidR="00FE2552" w:rsidRPr="00576CBC" w:rsidRDefault="00FE2552" w:rsidP="00576CBC">
      <w:pPr>
        <w:pStyle w:val="FootnoteText"/>
        <w:rPr>
          <w:lang w:val="en-GB"/>
        </w:rPr>
      </w:pPr>
      <w:r w:rsidRPr="009F2FA0">
        <w:rPr>
          <w:rStyle w:val="FootnoteReference"/>
          <w:sz w:val="16"/>
          <w:szCs w:val="16"/>
        </w:rPr>
        <w:footnoteRef/>
      </w:r>
      <w:r w:rsidRPr="009F2FA0">
        <w:rPr>
          <w:sz w:val="16"/>
          <w:szCs w:val="16"/>
          <w:lang w:val="en-GB"/>
        </w:rPr>
        <w:t xml:space="preserve"> Any infrastructures which serve </w:t>
      </w:r>
      <w:r>
        <w:rPr>
          <w:sz w:val="16"/>
          <w:szCs w:val="16"/>
          <w:lang w:val="en-GB"/>
        </w:rPr>
        <w:t xml:space="preserve">the </w:t>
      </w:r>
      <w:r w:rsidRPr="009F2FA0">
        <w:rPr>
          <w:sz w:val="16"/>
          <w:szCs w:val="16"/>
          <w:lang w:val="en-GB"/>
        </w:rPr>
        <w:t xml:space="preserve">basic needs of </w:t>
      </w:r>
      <w:r>
        <w:rPr>
          <w:sz w:val="16"/>
          <w:szCs w:val="16"/>
          <w:lang w:val="en-GB"/>
        </w:rPr>
        <w:t xml:space="preserve">the </w:t>
      </w:r>
      <w:r w:rsidRPr="009F2FA0">
        <w:rPr>
          <w:sz w:val="16"/>
          <w:szCs w:val="16"/>
          <w:lang w:val="en-GB"/>
        </w:rPr>
        <w:t xml:space="preserve">population or could serve as </w:t>
      </w:r>
      <w:r>
        <w:rPr>
          <w:sz w:val="16"/>
          <w:szCs w:val="16"/>
          <w:lang w:val="en-GB"/>
        </w:rPr>
        <w:t xml:space="preserve">a </w:t>
      </w:r>
      <w:r w:rsidRPr="009F2FA0">
        <w:rPr>
          <w:sz w:val="16"/>
          <w:szCs w:val="16"/>
          <w:lang w:val="en-GB"/>
        </w:rPr>
        <w:t>refuge (shelter)</w:t>
      </w:r>
      <w:r>
        <w:rPr>
          <w:sz w:val="16"/>
          <w:szCs w:val="16"/>
          <w:lang w:val="en-GB"/>
        </w:rPr>
        <w:t>.</w:t>
      </w:r>
    </w:p>
  </w:footnote>
  <w:footnote w:id="11">
    <w:p w14:paraId="35550C4D" w14:textId="72A1778C" w:rsidR="00FE2552" w:rsidRPr="00454494" w:rsidRDefault="00FE2552" w:rsidP="006D0198">
      <w:pPr>
        <w:pStyle w:val="FootnoteText"/>
        <w:rPr>
          <w:sz w:val="16"/>
          <w:szCs w:val="16"/>
          <w:lang w:val="en-GB"/>
        </w:rPr>
      </w:pPr>
      <w:r w:rsidRPr="00DC767B">
        <w:rPr>
          <w:rStyle w:val="FootnoteReference"/>
          <w:sz w:val="16"/>
          <w:szCs w:val="16"/>
        </w:rPr>
        <w:footnoteRef/>
      </w:r>
      <w:r w:rsidRPr="00DC767B">
        <w:rPr>
          <w:sz w:val="16"/>
          <w:szCs w:val="16"/>
          <w:lang w:val="en-GB"/>
        </w:rPr>
        <w:t xml:space="preserve"> If any work has been done on Business Continuity Plan</w:t>
      </w:r>
      <w:r w:rsidRPr="00454494">
        <w:rPr>
          <w:sz w:val="16"/>
          <w:szCs w:val="16"/>
          <w:lang w:val="en-GB"/>
        </w:rPr>
        <w:t>ning</w:t>
      </w:r>
      <w:r w:rsidRPr="00DC767B">
        <w:rPr>
          <w:sz w:val="16"/>
          <w:szCs w:val="16"/>
          <w:lang w:val="en-GB"/>
        </w:rPr>
        <w:t xml:space="preserve">, link the results here. </w:t>
      </w:r>
    </w:p>
  </w:footnote>
  <w:footnote w:id="12">
    <w:p w14:paraId="177A1862" w14:textId="0716DE0B" w:rsidR="00FE2552" w:rsidRPr="006F1FD5" w:rsidRDefault="00FE2552">
      <w:pPr>
        <w:pStyle w:val="FootnoteText"/>
        <w:rPr>
          <w:sz w:val="16"/>
          <w:szCs w:val="16"/>
          <w:lang w:val="en-GB"/>
        </w:rPr>
      </w:pPr>
      <w:r w:rsidRPr="006F1FD5">
        <w:rPr>
          <w:rStyle w:val="FootnoteReference"/>
          <w:sz w:val="16"/>
          <w:szCs w:val="16"/>
        </w:rPr>
        <w:footnoteRef/>
      </w:r>
      <w:r w:rsidRPr="006F1FD5">
        <w:rPr>
          <w:sz w:val="16"/>
          <w:szCs w:val="16"/>
          <w:lang w:val="en-GB"/>
        </w:rPr>
        <w:t xml:space="preserve"> This table is extracted from Contingency Plan Guideline 2007 – adapted to current activities (from </w:t>
      </w:r>
      <w:proofErr w:type="spellStart"/>
      <w:r w:rsidRPr="006F1FD5">
        <w:rPr>
          <w:sz w:val="16"/>
          <w:szCs w:val="16"/>
          <w:lang w:val="en-GB"/>
        </w:rPr>
        <w:t>EPoA</w:t>
      </w:r>
      <w:proofErr w:type="spellEnd"/>
      <w:r w:rsidRPr="006F1FD5">
        <w:rPr>
          <w:sz w:val="16"/>
          <w:szCs w:val="16"/>
          <w:lang w:val="en-GB"/>
        </w:rPr>
        <w:t xml:space="preserve"> 2019)</w:t>
      </w:r>
      <w:r>
        <w:rPr>
          <w:sz w:val="16"/>
          <w:szCs w:val="16"/>
          <w:lang w:val="en-GB"/>
        </w:rPr>
        <w:t>.</w:t>
      </w:r>
    </w:p>
  </w:footnote>
  <w:footnote w:id="13">
    <w:p w14:paraId="65CC0EFF" w14:textId="7F47439B" w:rsidR="00FE2552" w:rsidRPr="00255914" w:rsidRDefault="00FE2552" w:rsidP="00255914">
      <w:pPr>
        <w:pStyle w:val="FootnoteText"/>
        <w:rPr>
          <w:sz w:val="16"/>
          <w:szCs w:val="16"/>
          <w:lang w:val="en-GB"/>
        </w:rPr>
      </w:pPr>
      <w:r w:rsidRPr="00255914">
        <w:rPr>
          <w:rStyle w:val="FootnoteReference"/>
          <w:sz w:val="16"/>
          <w:szCs w:val="16"/>
        </w:rPr>
        <w:footnoteRef/>
      </w:r>
      <w:r w:rsidRPr="00255914">
        <w:rPr>
          <w:sz w:val="16"/>
          <w:szCs w:val="16"/>
          <w:lang w:val="en-GB"/>
        </w:rPr>
        <w:t xml:space="preserve"> Includes food, livestock, cash for work</w:t>
      </w:r>
      <w:r>
        <w:rPr>
          <w:sz w:val="16"/>
          <w:szCs w:val="16"/>
          <w:lang w:val="en-GB"/>
        </w:rPr>
        <w:t>.</w:t>
      </w:r>
    </w:p>
  </w:footnote>
  <w:footnote w:id="14">
    <w:p w14:paraId="297A25E1" w14:textId="5096130D" w:rsidR="00FE2552" w:rsidRPr="00454494" w:rsidRDefault="00FE2552" w:rsidP="00454494">
      <w:pPr>
        <w:spacing w:after="240"/>
        <w:rPr>
          <w:rFonts w:cs="Arial"/>
          <w:sz w:val="16"/>
          <w:szCs w:val="16"/>
          <w:highlight w:val="yellow"/>
          <w:lang w:val="en-CA"/>
        </w:rPr>
      </w:pPr>
      <w:r w:rsidRPr="00454494">
        <w:rPr>
          <w:rStyle w:val="FootnoteReference"/>
          <w:sz w:val="16"/>
          <w:szCs w:val="16"/>
        </w:rPr>
        <w:footnoteRef/>
      </w:r>
      <w:r w:rsidRPr="00454494">
        <w:rPr>
          <w:sz w:val="16"/>
          <w:szCs w:val="16"/>
        </w:rPr>
        <w:t xml:space="preserve"> </w:t>
      </w:r>
      <w:r w:rsidRPr="00454494">
        <w:rPr>
          <w:rFonts w:ascii="Calibri" w:eastAsia="Calibri" w:hAnsi="Calibri" w:cs="Times New Roman"/>
          <w:sz w:val="16"/>
          <w:szCs w:val="16"/>
        </w:rPr>
        <w:t>Early detection is the key to controlling outbreaks quickly. Surveillance, rapid outbreak investigation and early response all play key roles in limiting the impact of outbreaks. N</w:t>
      </w:r>
      <w:r>
        <w:rPr>
          <w:rFonts w:ascii="Calibri" w:eastAsia="Calibri" w:hAnsi="Calibri" w:cs="Times New Roman"/>
          <w:sz w:val="16"/>
          <w:szCs w:val="16"/>
        </w:rPr>
        <w:t xml:space="preserve">ational </w:t>
      </w:r>
      <w:r w:rsidRPr="00454494">
        <w:rPr>
          <w:rFonts w:ascii="Calibri" w:eastAsia="Calibri" w:hAnsi="Calibri" w:cs="Times New Roman"/>
          <w:sz w:val="16"/>
          <w:szCs w:val="16"/>
        </w:rPr>
        <w:t>S</w:t>
      </w:r>
      <w:r>
        <w:rPr>
          <w:rFonts w:ascii="Calibri" w:eastAsia="Calibri" w:hAnsi="Calibri" w:cs="Times New Roman"/>
          <w:sz w:val="16"/>
          <w:szCs w:val="16"/>
        </w:rPr>
        <w:t>ocieties</w:t>
      </w:r>
      <w:r w:rsidRPr="00454494">
        <w:rPr>
          <w:rFonts w:ascii="Calibri" w:eastAsia="Calibri" w:hAnsi="Calibri" w:cs="Times New Roman"/>
          <w:sz w:val="16"/>
          <w:szCs w:val="16"/>
        </w:rPr>
        <w:t xml:space="preserve"> can play a significant role in supporting the detection of public health events and ensuring this leads to an early response.</w:t>
      </w:r>
    </w:p>
  </w:footnote>
  <w:footnote w:id="15">
    <w:p w14:paraId="44A1A25B" w14:textId="66FE8DFB" w:rsidR="00FE2552" w:rsidRPr="00B07CE3" w:rsidRDefault="00FE2552" w:rsidP="00DA2345">
      <w:pPr>
        <w:pStyle w:val="FootnoteText"/>
        <w:rPr>
          <w:lang w:val="en-US"/>
        </w:rPr>
      </w:pPr>
      <w:r>
        <w:rPr>
          <w:rStyle w:val="FootnoteReference"/>
        </w:rPr>
        <w:footnoteRef/>
      </w:r>
      <w:r w:rsidRPr="00B07CE3">
        <w:rPr>
          <w:lang w:val="en-US"/>
        </w:rPr>
        <w:t xml:space="preserve"> </w:t>
      </w:r>
      <w:r w:rsidR="00CB7C8A">
        <w:rPr>
          <w:sz w:val="16"/>
          <w:szCs w:val="16"/>
          <w:lang w:val="en-GB"/>
        </w:rPr>
        <w:t>Approved here refers</w:t>
      </w:r>
      <w:r w:rsidRPr="00E17AB3">
        <w:rPr>
          <w:sz w:val="16"/>
          <w:szCs w:val="16"/>
          <w:lang w:val="en-GB"/>
        </w:rPr>
        <w:t xml:space="preserve"> to having been reviewed and approved by the Forecast based Action by the DREF Validation Committee.</w:t>
      </w:r>
      <w:r>
        <w:rPr>
          <w:lang w:val="en-US"/>
        </w:rPr>
        <w:t xml:space="preserve"> </w:t>
      </w:r>
    </w:p>
  </w:footnote>
  <w:footnote w:id="16">
    <w:p w14:paraId="7C46F070" w14:textId="6B408EE4" w:rsidR="00FE2552" w:rsidRPr="00DC767B" w:rsidRDefault="00FE2552">
      <w:pPr>
        <w:pStyle w:val="FootnoteText"/>
        <w:rPr>
          <w:sz w:val="16"/>
          <w:szCs w:val="16"/>
          <w:lang w:val="en-GB"/>
        </w:rPr>
      </w:pPr>
      <w:r w:rsidRPr="00DC767B">
        <w:rPr>
          <w:rStyle w:val="FootnoteReference"/>
          <w:sz w:val="16"/>
          <w:szCs w:val="16"/>
        </w:rPr>
        <w:footnoteRef/>
      </w:r>
      <w:r w:rsidRPr="00DC767B">
        <w:rPr>
          <w:sz w:val="16"/>
          <w:szCs w:val="16"/>
          <w:lang w:val="en-GB"/>
        </w:rPr>
        <w:t xml:space="preserve"> This could take different names depending on your N</w:t>
      </w:r>
      <w:r>
        <w:rPr>
          <w:sz w:val="16"/>
          <w:szCs w:val="16"/>
          <w:lang w:val="en-GB"/>
        </w:rPr>
        <w:t xml:space="preserve">ational </w:t>
      </w:r>
      <w:r w:rsidRPr="00DC767B">
        <w:rPr>
          <w:sz w:val="16"/>
          <w:szCs w:val="16"/>
          <w:lang w:val="en-GB"/>
        </w:rPr>
        <w:t>S</w:t>
      </w:r>
      <w:r>
        <w:rPr>
          <w:sz w:val="16"/>
          <w:szCs w:val="16"/>
          <w:lang w:val="en-GB"/>
        </w:rPr>
        <w:t>ociety</w:t>
      </w:r>
      <w:r w:rsidRPr="00DC767B">
        <w:rPr>
          <w:sz w:val="16"/>
          <w:szCs w:val="16"/>
          <w:lang w:val="en-GB"/>
        </w:rPr>
        <w:t xml:space="preserve"> structure.</w:t>
      </w:r>
    </w:p>
  </w:footnote>
  <w:footnote w:id="17">
    <w:p w14:paraId="598E0EAF" w14:textId="0FE2178B" w:rsidR="00FE2552" w:rsidRPr="00F00415" w:rsidRDefault="00FE2552" w:rsidP="00EB7F57">
      <w:pPr>
        <w:pStyle w:val="FootnoteText"/>
        <w:rPr>
          <w:sz w:val="16"/>
          <w:szCs w:val="16"/>
          <w:lang w:val="en-GB"/>
        </w:rPr>
      </w:pPr>
      <w:r w:rsidRPr="00F00415">
        <w:rPr>
          <w:rStyle w:val="FootnoteReference"/>
          <w:sz w:val="16"/>
          <w:szCs w:val="16"/>
        </w:rPr>
        <w:footnoteRef/>
      </w:r>
      <w:r w:rsidRPr="00F00415">
        <w:rPr>
          <w:sz w:val="16"/>
          <w:szCs w:val="16"/>
          <w:lang w:val="en-GB"/>
        </w:rPr>
        <w:t xml:space="preserve"> SMCC: Strengthening Movement Coordination and Cooperation</w:t>
      </w:r>
      <w:r>
        <w:rPr>
          <w:sz w:val="16"/>
          <w:szCs w:val="16"/>
          <w:lang w:val="en-GB"/>
        </w:rPr>
        <w:t>.</w:t>
      </w:r>
    </w:p>
  </w:footnote>
  <w:footnote w:id="18">
    <w:p w14:paraId="7FE83579" w14:textId="19C3144B" w:rsidR="00FE2552" w:rsidRPr="00F00415" w:rsidRDefault="00FE2552">
      <w:pPr>
        <w:pStyle w:val="FootnoteText"/>
        <w:rPr>
          <w:sz w:val="16"/>
          <w:szCs w:val="16"/>
          <w:lang w:val="en-GB"/>
        </w:rPr>
      </w:pPr>
      <w:r w:rsidRPr="00F00415">
        <w:rPr>
          <w:rStyle w:val="FootnoteReference"/>
          <w:sz w:val="16"/>
          <w:szCs w:val="16"/>
        </w:rPr>
        <w:footnoteRef/>
      </w:r>
      <w:r w:rsidRPr="00F00415">
        <w:rPr>
          <w:sz w:val="16"/>
          <w:szCs w:val="16"/>
          <w:lang w:val="en-GB"/>
        </w:rPr>
        <w:t xml:space="preserve"> To access this link, you need to log</w:t>
      </w:r>
      <w:r>
        <w:rPr>
          <w:sz w:val="16"/>
          <w:szCs w:val="16"/>
          <w:lang w:val="en-GB"/>
        </w:rPr>
        <w:t xml:space="preserve"> </w:t>
      </w:r>
      <w:r w:rsidRPr="00F00415">
        <w:rPr>
          <w:sz w:val="16"/>
          <w:szCs w:val="16"/>
          <w:lang w:val="en-GB"/>
        </w:rPr>
        <w:t xml:space="preserve">in on </w:t>
      </w:r>
      <w:proofErr w:type="spellStart"/>
      <w:r w:rsidRPr="00F00415">
        <w:rPr>
          <w:sz w:val="16"/>
          <w:szCs w:val="16"/>
          <w:lang w:val="en-GB"/>
        </w:rPr>
        <w:t>FedNet</w:t>
      </w:r>
      <w:proofErr w:type="spellEnd"/>
      <w:r w:rsidRPr="00F00415">
        <w:rPr>
          <w:sz w:val="16"/>
          <w:szCs w:val="16"/>
          <w:lang w:val="en-GB"/>
        </w:rPr>
        <w:t xml:space="preserve"> (and/or create an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704E" w14:textId="77777777" w:rsidR="00FE2552" w:rsidRDefault="00FE2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3B7E" w14:textId="77777777" w:rsidR="00FE2552" w:rsidRDefault="00FE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3E0"/>
    <w:multiLevelType w:val="hybridMultilevel"/>
    <w:tmpl w:val="73D8BE10"/>
    <w:lvl w:ilvl="0" w:tplc="FDEE5CD8">
      <w:start w:val="1"/>
      <w:numFmt w:val="bullet"/>
      <w:lvlText w:val="•"/>
      <w:lvlJc w:val="left"/>
      <w:pPr>
        <w:tabs>
          <w:tab w:val="num" w:pos="720"/>
        </w:tabs>
        <w:ind w:left="720" w:hanging="360"/>
      </w:pPr>
      <w:rPr>
        <w:rFonts w:ascii="Arial" w:hAnsi="Arial" w:hint="default"/>
      </w:rPr>
    </w:lvl>
    <w:lvl w:ilvl="1" w:tplc="58EE1E82" w:tentative="1">
      <w:start w:val="1"/>
      <w:numFmt w:val="bullet"/>
      <w:lvlText w:val="•"/>
      <w:lvlJc w:val="left"/>
      <w:pPr>
        <w:tabs>
          <w:tab w:val="num" w:pos="1440"/>
        </w:tabs>
        <w:ind w:left="1440" w:hanging="360"/>
      </w:pPr>
      <w:rPr>
        <w:rFonts w:ascii="Arial" w:hAnsi="Arial" w:hint="default"/>
      </w:rPr>
    </w:lvl>
    <w:lvl w:ilvl="2" w:tplc="ACFCCEFC" w:tentative="1">
      <w:start w:val="1"/>
      <w:numFmt w:val="bullet"/>
      <w:lvlText w:val="•"/>
      <w:lvlJc w:val="left"/>
      <w:pPr>
        <w:tabs>
          <w:tab w:val="num" w:pos="2160"/>
        </w:tabs>
        <w:ind w:left="2160" w:hanging="360"/>
      </w:pPr>
      <w:rPr>
        <w:rFonts w:ascii="Arial" w:hAnsi="Arial" w:hint="default"/>
      </w:rPr>
    </w:lvl>
    <w:lvl w:ilvl="3" w:tplc="276CB738" w:tentative="1">
      <w:start w:val="1"/>
      <w:numFmt w:val="bullet"/>
      <w:lvlText w:val="•"/>
      <w:lvlJc w:val="left"/>
      <w:pPr>
        <w:tabs>
          <w:tab w:val="num" w:pos="2880"/>
        </w:tabs>
        <w:ind w:left="2880" w:hanging="360"/>
      </w:pPr>
      <w:rPr>
        <w:rFonts w:ascii="Arial" w:hAnsi="Arial" w:hint="default"/>
      </w:rPr>
    </w:lvl>
    <w:lvl w:ilvl="4" w:tplc="5CD85530" w:tentative="1">
      <w:start w:val="1"/>
      <w:numFmt w:val="bullet"/>
      <w:lvlText w:val="•"/>
      <w:lvlJc w:val="left"/>
      <w:pPr>
        <w:tabs>
          <w:tab w:val="num" w:pos="3600"/>
        </w:tabs>
        <w:ind w:left="3600" w:hanging="360"/>
      </w:pPr>
      <w:rPr>
        <w:rFonts w:ascii="Arial" w:hAnsi="Arial" w:hint="default"/>
      </w:rPr>
    </w:lvl>
    <w:lvl w:ilvl="5" w:tplc="627A5D64" w:tentative="1">
      <w:start w:val="1"/>
      <w:numFmt w:val="bullet"/>
      <w:lvlText w:val="•"/>
      <w:lvlJc w:val="left"/>
      <w:pPr>
        <w:tabs>
          <w:tab w:val="num" w:pos="4320"/>
        </w:tabs>
        <w:ind w:left="4320" w:hanging="360"/>
      </w:pPr>
      <w:rPr>
        <w:rFonts w:ascii="Arial" w:hAnsi="Arial" w:hint="default"/>
      </w:rPr>
    </w:lvl>
    <w:lvl w:ilvl="6" w:tplc="48AC577E" w:tentative="1">
      <w:start w:val="1"/>
      <w:numFmt w:val="bullet"/>
      <w:lvlText w:val="•"/>
      <w:lvlJc w:val="left"/>
      <w:pPr>
        <w:tabs>
          <w:tab w:val="num" w:pos="5040"/>
        </w:tabs>
        <w:ind w:left="5040" w:hanging="360"/>
      </w:pPr>
      <w:rPr>
        <w:rFonts w:ascii="Arial" w:hAnsi="Arial" w:hint="default"/>
      </w:rPr>
    </w:lvl>
    <w:lvl w:ilvl="7" w:tplc="DD361922" w:tentative="1">
      <w:start w:val="1"/>
      <w:numFmt w:val="bullet"/>
      <w:lvlText w:val="•"/>
      <w:lvlJc w:val="left"/>
      <w:pPr>
        <w:tabs>
          <w:tab w:val="num" w:pos="5760"/>
        </w:tabs>
        <w:ind w:left="5760" w:hanging="360"/>
      </w:pPr>
      <w:rPr>
        <w:rFonts w:ascii="Arial" w:hAnsi="Arial" w:hint="default"/>
      </w:rPr>
    </w:lvl>
    <w:lvl w:ilvl="8" w:tplc="777060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26254"/>
    <w:multiLevelType w:val="hybridMultilevel"/>
    <w:tmpl w:val="0018D22E"/>
    <w:lvl w:ilvl="0" w:tplc="040C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D3AD8"/>
    <w:multiLevelType w:val="hybridMultilevel"/>
    <w:tmpl w:val="76EE1A74"/>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78F8"/>
    <w:multiLevelType w:val="hybridMultilevel"/>
    <w:tmpl w:val="3C980BE4"/>
    <w:lvl w:ilvl="0" w:tplc="040C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224C77DB"/>
    <w:multiLevelType w:val="hybridMultilevel"/>
    <w:tmpl w:val="A8B6B814"/>
    <w:lvl w:ilvl="0" w:tplc="040C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6B39DE"/>
    <w:multiLevelType w:val="hybridMultilevel"/>
    <w:tmpl w:val="5114D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654C5"/>
    <w:multiLevelType w:val="hybridMultilevel"/>
    <w:tmpl w:val="AADE9D9A"/>
    <w:lvl w:ilvl="0" w:tplc="040C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A6856"/>
    <w:multiLevelType w:val="hybridMultilevel"/>
    <w:tmpl w:val="DFDCB068"/>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20E10"/>
    <w:multiLevelType w:val="hybridMultilevel"/>
    <w:tmpl w:val="4E523816"/>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67BD5"/>
    <w:multiLevelType w:val="hybridMultilevel"/>
    <w:tmpl w:val="FC8E87E8"/>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0756D"/>
    <w:multiLevelType w:val="hybridMultilevel"/>
    <w:tmpl w:val="6618153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A34ED"/>
    <w:multiLevelType w:val="hybridMultilevel"/>
    <w:tmpl w:val="81DE9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A6FB8"/>
    <w:multiLevelType w:val="hybridMultilevel"/>
    <w:tmpl w:val="563EDEA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F2FF4"/>
    <w:multiLevelType w:val="multilevel"/>
    <w:tmpl w:val="D1146766"/>
    <w:lvl w:ilvl="0">
      <w:start w:val="1"/>
      <w:numFmt w:val="decimal"/>
      <w:lvlText w:val="%1."/>
      <w:lvlJc w:val="left"/>
      <w:pPr>
        <w:ind w:left="360" w:hanging="360"/>
      </w:pPr>
      <w:rPr>
        <w:rFonts w:hint="default"/>
        <w:b w:val="0"/>
        <w:color w:val="auto"/>
        <w:sz w:val="12"/>
        <w:szCs w:val="12"/>
      </w:rPr>
    </w:lvl>
    <w:lvl w:ilvl="1">
      <w:start w:val="1"/>
      <w:numFmt w:val="decimal"/>
      <w:isLgl/>
      <w:lvlText w:val="%1.%2"/>
      <w:lvlJc w:val="left"/>
      <w:pPr>
        <w:ind w:left="360" w:hanging="360"/>
      </w:pPr>
      <w:rPr>
        <w:rFonts w:hint="default"/>
        <w:b/>
        <w:color w:val="C00000"/>
        <w:sz w:val="20"/>
      </w:rPr>
    </w:lvl>
    <w:lvl w:ilvl="2">
      <w:start w:val="1"/>
      <w:numFmt w:val="decimal"/>
      <w:isLgl/>
      <w:lvlText w:val="%1.%2.%3"/>
      <w:lvlJc w:val="left"/>
      <w:pPr>
        <w:ind w:left="720" w:hanging="720"/>
      </w:pPr>
      <w:rPr>
        <w:rFonts w:hint="default"/>
        <w:color w:val="auto"/>
        <w:sz w:val="20"/>
        <w:szCs w:val="20"/>
      </w:rPr>
    </w:lvl>
    <w:lvl w:ilvl="3">
      <w:start w:val="1"/>
      <w:numFmt w:val="decimal"/>
      <w:isLgl/>
      <w:lvlText w:val="%1.%2.%3.%4"/>
      <w:lvlJc w:val="left"/>
      <w:pPr>
        <w:ind w:left="720" w:hanging="720"/>
      </w:pPr>
      <w:rPr>
        <w:rFonts w:hint="default"/>
        <w:color w:val="0070C0"/>
        <w:sz w:val="24"/>
      </w:rPr>
    </w:lvl>
    <w:lvl w:ilvl="4">
      <w:start w:val="1"/>
      <w:numFmt w:val="decimal"/>
      <w:isLgl/>
      <w:lvlText w:val="%1.%2.%3.%4.%5"/>
      <w:lvlJc w:val="left"/>
      <w:pPr>
        <w:ind w:left="1080" w:hanging="1080"/>
      </w:pPr>
      <w:rPr>
        <w:rFonts w:hint="default"/>
        <w:color w:val="0070C0"/>
        <w:sz w:val="24"/>
      </w:rPr>
    </w:lvl>
    <w:lvl w:ilvl="5">
      <w:start w:val="1"/>
      <w:numFmt w:val="decimal"/>
      <w:isLgl/>
      <w:lvlText w:val="%1.%2.%3.%4.%5.%6"/>
      <w:lvlJc w:val="left"/>
      <w:pPr>
        <w:ind w:left="1080" w:hanging="1080"/>
      </w:pPr>
      <w:rPr>
        <w:rFonts w:hint="default"/>
        <w:color w:val="0070C0"/>
        <w:sz w:val="24"/>
      </w:rPr>
    </w:lvl>
    <w:lvl w:ilvl="6">
      <w:start w:val="1"/>
      <w:numFmt w:val="decimal"/>
      <w:isLgl/>
      <w:lvlText w:val="%1.%2.%3.%4.%5.%6.%7"/>
      <w:lvlJc w:val="left"/>
      <w:pPr>
        <w:ind w:left="1440" w:hanging="1440"/>
      </w:pPr>
      <w:rPr>
        <w:rFonts w:hint="default"/>
        <w:color w:val="0070C0"/>
        <w:sz w:val="24"/>
      </w:rPr>
    </w:lvl>
    <w:lvl w:ilvl="7">
      <w:start w:val="1"/>
      <w:numFmt w:val="decimal"/>
      <w:isLgl/>
      <w:lvlText w:val="%1.%2.%3.%4.%5.%6.%7.%8"/>
      <w:lvlJc w:val="left"/>
      <w:pPr>
        <w:ind w:left="1440" w:hanging="1440"/>
      </w:pPr>
      <w:rPr>
        <w:rFonts w:hint="default"/>
        <w:color w:val="0070C0"/>
        <w:sz w:val="24"/>
      </w:rPr>
    </w:lvl>
    <w:lvl w:ilvl="8">
      <w:start w:val="1"/>
      <w:numFmt w:val="decimal"/>
      <w:isLgl/>
      <w:lvlText w:val="%1.%2.%3.%4.%5.%6.%7.%8.%9"/>
      <w:lvlJc w:val="left"/>
      <w:pPr>
        <w:ind w:left="1800" w:hanging="1800"/>
      </w:pPr>
      <w:rPr>
        <w:rFonts w:hint="default"/>
        <w:color w:val="0070C0"/>
        <w:sz w:val="24"/>
      </w:rPr>
    </w:lvl>
  </w:abstractNum>
  <w:abstractNum w:abstractNumId="14" w15:restartNumberingAfterBreak="0">
    <w:nsid w:val="55BC6673"/>
    <w:multiLevelType w:val="hybridMultilevel"/>
    <w:tmpl w:val="243A3A9A"/>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13A5E"/>
    <w:multiLevelType w:val="hybridMultilevel"/>
    <w:tmpl w:val="E5662E42"/>
    <w:lvl w:ilvl="0" w:tplc="FA1EF0A2">
      <w:start w:val="1"/>
      <w:numFmt w:val="bullet"/>
      <w:lvlText w:val="•"/>
      <w:lvlJc w:val="left"/>
      <w:pPr>
        <w:tabs>
          <w:tab w:val="num" w:pos="720"/>
        </w:tabs>
        <w:ind w:left="720" w:hanging="360"/>
      </w:pPr>
      <w:rPr>
        <w:rFonts w:ascii="Arial" w:hAnsi="Arial" w:hint="default"/>
      </w:rPr>
    </w:lvl>
    <w:lvl w:ilvl="1" w:tplc="059EDF8C" w:tentative="1">
      <w:start w:val="1"/>
      <w:numFmt w:val="bullet"/>
      <w:lvlText w:val="•"/>
      <w:lvlJc w:val="left"/>
      <w:pPr>
        <w:tabs>
          <w:tab w:val="num" w:pos="1440"/>
        </w:tabs>
        <w:ind w:left="1440" w:hanging="360"/>
      </w:pPr>
      <w:rPr>
        <w:rFonts w:ascii="Arial" w:hAnsi="Arial" w:hint="default"/>
      </w:rPr>
    </w:lvl>
    <w:lvl w:ilvl="2" w:tplc="99840D58" w:tentative="1">
      <w:start w:val="1"/>
      <w:numFmt w:val="bullet"/>
      <w:lvlText w:val="•"/>
      <w:lvlJc w:val="left"/>
      <w:pPr>
        <w:tabs>
          <w:tab w:val="num" w:pos="2160"/>
        </w:tabs>
        <w:ind w:left="2160" w:hanging="360"/>
      </w:pPr>
      <w:rPr>
        <w:rFonts w:ascii="Arial" w:hAnsi="Arial" w:hint="default"/>
      </w:rPr>
    </w:lvl>
    <w:lvl w:ilvl="3" w:tplc="6158E598" w:tentative="1">
      <w:start w:val="1"/>
      <w:numFmt w:val="bullet"/>
      <w:lvlText w:val="•"/>
      <w:lvlJc w:val="left"/>
      <w:pPr>
        <w:tabs>
          <w:tab w:val="num" w:pos="2880"/>
        </w:tabs>
        <w:ind w:left="2880" w:hanging="360"/>
      </w:pPr>
      <w:rPr>
        <w:rFonts w:ascii="Arial" w:hAnsi="Arial" w:hint="default"/>
      </w:rPr>
    </w:lvl>
    <w:lvl w:ilvl="4" w:tplc="BE02D7DE" w:tentative="1">
      <w:start w:val="1"/>
      <w:numFmt w:val="bullet"/>
      <w:lvlText w:val="•"/>
      <w:lvlJc w:val="left"/>
      <w:pPr>
        <w:tabs>
          <w:tab w:val="num" w:pos="3600"/>
        </w:tabs>
        <w:ind w:left="3600" w:hanging="360"/>
      </w:pPr>
      <w:rPr>
        <w:rFonts w:ascii="Arial" w:hAnsi="Arial" w:hint="default"/>
      </w:rPr>
    </w:lvl>
    <w:lvl w:ilvl="5" w:tplc="0556FA4C" w:tentative="1">
      <w:start w:val="1"/>
      <w:numFmt w:val="bullet"/>
      <w:lvlText w:val="•"/>
      <w:lvlJc w:val="left"/>
      <w:pPr>
        <w:tabs>
          <w:tab w:val="num" w:pos="4320"/>
        </w:tabs>
        <w:ind w:left="4320" w:hanging="360"/>
      </w:pPr>
      <w:rPr>
        <w:rFonts w:ascii="Arial" w:hAnsi="Arial" w:hint="default"/>
      </w:rPr>
    </w:lvl>
    <w:lvl w:ilvl="6" w:tplc="DDE4FB62" w:tentative="1">
      <w:start w:val="1"/>
      <w:numFmt w:val="bullet"/>
      <w:lvlText w:val="•"/>
      <w:lvlJc w:val="left"/>
      <w:pPr>
        <w:tabs>
          <w:tab w:val="num" w:pos="5040"/>
        </w:tabs>
        <w:ind w:left="5040" w:hanging="360"/>
      </w:pPr>
      <w:rPr>
        <w:rFonts w:ascii="Arial" w:hAnsi="Arial" w:hint="default"/>
      </w:rPr>
    </w:lvl>
    <w:lvl w:ilvl="7" w:tplc="8D743E26" w:tentative="1">
      <w:start w:val="1"/>
      <w:numFmt w:val="bullet"/>
      <w:lvlText w:val="•"/>
      <w:lvlJc w:val="left"/>
      <w:pPr>
        <w:tabs>
          <w:tab w:val="num" w:pos="5760"/>
        </w:tabs>
        <w:ind w:left="5760" w:hanging="360"/>
      </w:pPr>
      <w:rPr>
        <w:rFonts w:ascii="Arial" w:hAnsi="Arial" w:hint="default"/>
      </w:rPr>
    </w:lvl>
    <w:lvl w:ilvl="8" w:tplc="8EDC23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F20F98"/>
    <w:multiLevelType w:val="hybridMultilevel"/>
    <w:tmpl w:val="EC949F1A"/>
    <w:lvl w:ilvl="0" w:tplc="115AF5AC">
      <w:start w:val="1"/>
      <w:numFmt w:val="bullet"/>
      <w:lvlText w:val="•"/>
      <w:lvlJc w:val="left"/>
      <w:pPr>
        <w:tabs>
          <w:tab w:val="num" w:pos="720"/>
        </w:tabs>
        <w:ind w:left="720" w:hanging="360"/>
      </w:pPr>
      <w:rPr>
        <w:rFonts w:ascii="Arial" w:hAnsi="Arial" w:hint="default"/>
      </w:rPr>
    </w:lvl>
    <w:lvl w:ilvl="1" w:tplc="6E985F64" w:tentative="1">
      <w:start w:val="1"/>
      <w:numFmt w:val="bullet"/>
      <w:lvlText w:val="•"/>
      <w:lvlJc w:val="left"/>
      <w:pPr>
        <w:tabs>
          <w:tab w:val="num" w:pos="1440"/>
        </w:tabs>
        <w:ind w:left="1440" w:hanging="360"/>
      </w:pPr>
      <w:rPr>
        <w:rFonts w:ascii="Arial" w:hAnsi="Arial" w:hint="default"/>
      </w:rPr>
    </w:lvl>
    <w:lvl w:ilvl="2" w:tplc="FB381DCE" w:tentative="1">
      <w:start w:val="1"/>
      <w:numFmt w:val="bullet"/>
      <w:lvlText w:val="•"/>
      <w:lvlJc w:val="left"/>
      <w:pPr>
        <w:tabs>
          <w:tab w:val="num" w:pos="2160"/>
        </w:tabs>
        <w:ind w:left="2160" w:hanging="360"/>
      </w:pPr>
      <w:rPr>
        <w:rFonts w:ascii="Arial" w:hAnsi="Arial" w:hint="default"/>
      </w:rPr>
    </w:lvl>
    <w:lvl w:ilvl="3" w:tplc="D94E2CFE" w:tentative="1">
      <w:start w:val="1"/>
      <w:numFmt w:val="bullet"/>
      <w:lvlText w:val="•"/>
      <w:lvlJc w:val="left"/>
      <w:pPr>
        <w:tabs>
          <w:tab w:val="num" w:pos="2880"/>
        </w:tabs>
        <w:ind w:left="2880" w:hanging="360"/>
      </w:pPr>
      <w:rPr>
        <w:rFonts w:ascii="Arial" w:hAnsi="Arial" w:hint="default"/>
      </w:rPr>
    </w:lvl>
    <w:lvl w:ilvl="4" w:tplc="53401C00" w:tentative="1">
      <w:start w:val="1"/>
      <w:numFmt w:val="bullet"/>
      <w:lvlText w:val="•"/>
      <w:lvlJc w:val="left"/>
      <w:pPr>
        <w:tabs>
          <w:tab w:val="num" w:pos="3600"/>
        </w:tabs>
        <w:ind w:left="3600" w:hanging="360"/>
      </w:pPr>
      <w:rPr>
        <w:rFonts w:ascii="Arial" w:hAnsi="Arial" w:hint="default"/>
      </w:rPr>
    </w:lvl>
    <w:lvl w:ilvl="5" w:tplc="B442EE56" w:tentative="1">
      <w:start w:val="1"/>
      <w:numFmt w:val="bullet"/>
      <w:lvlText w:val="•"/>
      <w:lvlJc w:val="left"/>
      <w:pPr>
        <w:tabs>
          <w:tab w:val="num" w:pos="4320"/>
        </w:tabs>
        <w:ind w:left="4320" w:hanging="360"/>
      </w:pPr>
      <w:rPr>
        <w:rFonts w:ascii="Arial" w:hAnsi="Arial" w:hint="default"/>
      </w:rPr>
    </w:lvl>
    <w:lvl w:ilvl="6" w:tplc="1730F0F8" w:tentative="1">
      <w:start w:val="1"/>
      <w:numFmt w:val="bullet"/>
      <w:lvlText w:val="•"/>
      <w:lvlJc w:val="left"/>
      <w:pPr>
        <w:tabs>
          <w:tab w:val="num" w:pos="5040"/>
        </w:tabs>
        <w:ind w:left="5040" w:hanging="360"/>
      </w:pPr>
      <w:rPr>
        <w:rFonts w:ascii="Arial" w:hAnsi="Arial" w:hint="default"/>
      </w:rPr>
    </w:lvl>
    <w:lvl w:ilvl="7" w:tplc="DA00AA42" w:tentative="1">
      <w:start w:val="1"/>
      <w:numFmt w:val="bullet"/>
      <w:lvlText w:val="•"/>
      <w:lvlJc w:val="left"/>
      <w:pPr>
        <w:tabs>
          <w:tab w:val="num" w:pos="5760"/>
        </w:tabs>
        <w:ind w:left="5760" w:hanging="360"/>
      </w:pPr>
      <w:rPr>
        <w:rFonts w:ascii="Arial" w:hAnsi="Arial" w:hint="default"/>
      </w:rPr>
    </w:lvl>
    <w:lvl w:ilvl="8" w:tplc="17569E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C24F88"/>
    <w:multiLevelType w:val="hybridMultilevel"/>
    <w:tmpl w:val="92B6D7B6"/>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A7C47"/>
    <w:multiLevelType w:val="hybridMultilevel"/>
    <w:tmpl w:val="E76840C4"/>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C2B17"/>
    <w:multiLevelType w:val="hybridMultilevel"/>
    <w:tmpl w:val="92706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FE4906"/>
    <w:multiLevelType w:val="hybridMultilevel"/>
    <w:tmpl w:val="59C6899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F42BA"/>
    <w:multiLevelType w:val="hybridMultilevel"/>
    <w:tmpl w:val="5A48E27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12"/>
  </w:num>
  <w:num w:numId="5">
    <w:abstractNumId w:val="19"/>
  </w:num>
  <w:num w:numId="6">
    <w:abstractNumId w:val="11"/>
  </w:num>
  <w:num w:numId="7">
    <w:abstractNumId w:val="5"/>
  </w:num>
  <w:num w:numId="8">
    <w:abstractNumId w:val="18"/>
  </w:num>
  <w:num w:numId="9">
    <w:abstractNumId w:val="8"/>
  </w:num>
  <w:num w:numId="10">
    <w:abstractNumId w:val="2"/>
  </w:num>
  <w:num w:numId="11">
    <w:abstractNumId w:val="21"/>
  </w:num>
  <w:num w:numId="12">
    <w:abstractNumId w:val="1"/>
  </w:num>
  <w:num w:numId="13">
    <w:abstractNumId w:val="4"/>
  </w:num>
  <w:num w:numId="14">
    <w:abstractNumId w:val="3"/>
  </w:num>
  <w:num w:numId="15">
    <w:abstractNumId w:val="20"/>
  </w:num>
  <w:num w:numId="16">
    <w:abstractNumId w:val="17"/>
  </w:num>
  <w:num w:numId="17">
    <w:abstractNumId w:val="10"/>
  </w:num>
  <w:num w:numId="18">
    <w:abstractNumId w:val="13"/>
  </w:num>
  <w:num w:numId="19">
    <w:abstractNumId w:val="7"/>
  </w:num>
  <w:num w:numId="20">
    <w:abstractNumId w:val="9"/>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62"/>
    <w:rsid w:val="000003D7"/>
    <w:rsid w:val="00001760"/>
    <w:rsid w:val="00001D86"/>
    <w:rsid w:val="00003181"/>
    <w:rsid w:val="00005F52"/>
    <w:rsid w:val="00006DDA"/>
    <w:rsid w:val="00006FB8"/>
    <w:rsid w:val="00007831"/>
    <w:rsid w:val="00007BC5"/>
    <w:rsid w:val="00007D5E"/>
    <w:rsid w:val="000109F6"/>
    <w:rsid w:val="00011073"/>
    <w:rsid w:val="00011FC1"/>
    <w:rsid w:val="0001204A"/>
    <w:rsid w:val="0001386C"/>
    <w:rsid w:val="0001417C"/>
    <w:rsid w:val="00014B14"/>
    <w:rsid w:val="00021C16"/>
    <w:rsid w:val="00023611"/>
    <w:rsid w:val="00024810"/>
    <w:rsid w:val="000249B2"/>
    <w:rsid w:val="00025CB3"/>
    <w:rsid w:val="00026711"/>
    <w:rsid w:val="0003271F"/>
    <w:rsid w:val="0003279F"/>
    <w:rsid w:val="0003599A"/>
    <w:rsid w:val="00035E94"/>
    <w:rsid w:val="00035EEF"/>
    <w:rsid w:val="00035F99"/>
    <w:rsid w:val="00036410"/>
    <w:rsid w:val="0003694A"/>
    <w:rsid w:val="00040747"/>
    <w:rsid w:val="000409F4"/>
    <w:rsid w:val="00043F30"/>
    <w:rsid w:val="00045FD3"/>
    <w:rsid w:val="00051DAB"/>
    <w:rsid w:val="00052ED0"/>
    <w:rsid w:val="0005436B"/>
    <w:rsid w:val="000558D9"/>
    <w:rsid w:val="00061D7E"/>
    <w:rsid w:val="00063F06"/>
    <w:rsid w:val="0006456D"/>
    <w:rsid w:val="00065DDD"/>
    <w:rsid w:val="00065E26"/>
    <w:rsid w:val="00066E40"/>
    <w:rsid w:val="00066E66"/>
    <w:rsid w:val="000673D9"/>
    <w:rsid w:val="00067AF0"/>
    <w:rsid w:val="00071759"/>
    <w:rsid w:val="0007236C"/>
    <w:rsid w:val="00072553"/>
    <w:rsid w:val="000758C2"/>
    <w:rsid w:val="00075900"/>
    <w:rsid w:val="000813D4"/>
    <w:rsid w:val="0008323D"/>
    <w:rsid w:val="00083616"/>
    <w:rsid w:val="00084D0B"/>
    <w:rsid w:val="00085630"/>
    <w:rsid w:val="00085D40"/>
    <w:rsid w:val="000873A0"/>
    <w:rsid w:val="000916C5"/>
    <w:rsid w:val="000918F3"/>
    <w:rsid w:val="00092FBC"/>
    <w:rsid w:val="00095235"/>
    <w:rsid w:val="000958EE"/>
    <w:rsid w:val="000A08CA"/>
    <w:rsid w:val="000A09C6"/>
    <w:rsid w:val="000A0E95"/>
    <w:rsid w:val="000A24C8"/>
    <w:rsid w:val="000A2BC0"/>
    <w:rsid w:val="000A4553"/>
    <w:rsid w:val="000A50BE"/>
    <w:rsid w:val="000A5356"/>
    <w:rsid w:val="000A5930"/>
    <w:rsid w:val="000A5ADA"/>
    <w:rsid w:val="000A6D54"/>
    <w:rsid w:val="000A7F40"/>
    <w:rsid w:val="000B1F16"/>
    <w:rsid w:val="000B2BF9"/>
    <w:rsid w:val="000B35A7"/>
    <w:rsid w:val="000B3AFA"/>
    <w:rsid w:val="000B4638"/>
    <w:rsid w:val="000B6D19"/>
    <w:rsid w:val="000B77D3"/>
    <w:rsid w:val="000C5DAC"/>
    <w:rsid w:val="000C6667"/>
    <w:rsid w:val="000C6C0F"/>
    <w:rsid w:val="000C7EF4"/>
    <w:rsid w:val="000C7F7B"/>
    <w:rsid w:val="000D02BF"/>
    <w:rsid w:val="000D1504"/>
    <w:rsid w:val="000D1CE7"/>
    <w:rsid w:val="000D2089"/>
    <w:rsid w:val="000D2B01"/>
    <w:rsid w:val="000D609C"/>
    <w:rsid w:val="000D65C2"/>
    <w:rsid w:val="000D6787"/>
    <w:rsid w:val="000D7382"/>
    <w:rsid w:val="000D76AF"/>
    <w:rsid w:val="000E0D8D"/>
    <w:rsid w:val="000E3943"/>
    <w:rsid w:val="000E411C"/>
    <w:rsid w:val="000F0D3E"/>
    <w:rsid w:val="000F1045"/>
    <w:rsid w:val="000F425A"/>
    <w:rsid w:val="000F70DF"/>
    <w:rsid w:val="00100315"/>
    <w:rsid w:val="00100FB2"/>
    <w:rsid w:val="00102016"/>
    <w:rsid w:val="00102E44"/>
    <w:rsid w:val="0010558E"/>
    <w:rsid w:val="00105C88"/>
    <w:rsid w:val="00106E2C"/>
    <w:rsid w:val="001076AD"/>
    <w:rsid w:val="00110F2B"/>
    <w:rsid w:val="0011142E"/>
    <w:rsid w:val="00111DC6"/>
    <w:rsid w:val="0011236C"/>
    <w:rsid w:val="0011617B"/>
    <w:rsid w:val="001224CB"/>
    <w:rsid w:val="001229E7"/>
    <w:rsid w:val="001251DB"/>
    <w:rsid w:val="00125CAE"/>
    <w:rsid w:val="00127289"/>
    <w:rsid w:val="00130004"/>
    <w:rsid w:val="00132059"/>
    <w:rsid w:val="001323BC"/>
    <w:rsid w:val="001327E5"/>
    <w:rsid w:val="00132F7D"/>
    <w:rsid w:val="00133315"/>
    <w:rsid w:val="001334E1"/>
    <w:rsid w:val="001335F0"/>
    <w:rsid w:val="001340BA"/>
    <w:rsid w:val="00136731"/>
    <w:rsid w:val="001428F2"/>
    <w:rsid w:val="00144FCD"/>
    <w:rsid w:val="00145838"/>
    <w:rsid w:val="00146103"/>
    <w:rsid w:val="00146A9F"/>
    <w:rsid w:val="00147BE2"/>
    <w:rsid w:val="00150C51"/>
    <w:rsid w:val="001513AC"/>
    <w:rsid w:val="001546FC"/>
    <w:rsid w:val="00157274"/>
    <w:rsid w:val="00161AFC"/>
    <w:rsid w:val="00161C05"/>
    <w:rsid w:val="00163097"/>
    <w:rsid w:val="00167FEA"/>
    <w:rsid w:val="001734F3"/>
    <w:rsid w:val="00174190"/>
    <w:rsid w:val="00174BC8"/>
    <w:rsid w:val="00175016"/>
    <w:rsid w:val="001755B7"/>
    <w:rsid w:val="00177403"/>
    <w:rsid w:val="00183714"/>
    <w:rsid w:val="00183A88"/>
    <w:rsid w:val="00183C47"/>
    <w:rsid w:val="00184068"/>
    <w:rsid w:val="0018513D"/>
    <w:rsid w:val="00186E08"/>
    <w:rsid w:val="00187A4D"/>
    <w:rsid w:val="00191BF4"/>
    <w:rsid w:val="00192845"/>
    <w:rsid w:val="00192B0D"/>
    <w:rsid w:val="0019348B"/>
    <w:rsid w:val="00193986"/>
    <w:rsid w:val="00194625"/>
    <w:rsid w:val="00195042"/>
    <w:rsid w:val="0019567C"/>
    <w:rsid w:val="00195B06"/>
    <w:rsid w:val="00195E49"/>
    <w:rsid w:val="00196CE6"/>
    <w:rsid w:val="001973ED"/>
    <w:rsid w:val="00197B6F"/>
    <w:rsid w:val="001A038B"/>
    <w:rsid w:val="001A055F"/>
    <w:rsid w:val="001A1C96"/>
    <w:rsid w:val="001A2A35"/>
    <w:rsid w:val="001A4C02"/>
    <w:rsid w:val="001B1F67"/>
    <w:rsid w:val="001B55F8"/>
    <w:rsid w:val="001B7490"/>
    <w:rsid w:val="001C01C1"/>
    <w:rsid w:val="001C0598"/>
    <w:rsid w:val="001C27C5"/>
    <w:rsid w:val="001C3631"/>
    <w:rsid w:val="001C41D8"/>
    <w:rsid w:val="001C51B6"/>
    <w:rsid w:val="001C6D1A"/>
    <w:rsid w:val="001D4035"/>
    <w:rsid w:val="001D4729"/>
    <w:rsid w:val="001D538A"/>
    <w:rsid w:val="001D71B8"/>
    <w:rsid w:val="001E06D2"/>
    <w:rsid w:val="001E3709"/>
    <w:rsid w:val="001E3B4A"/>
    <w:rsid w:val="001E3BD3"/>
    <w:rsid w:val="001E4090"/>
    <w:rsid w:val="001E55B2"/>
    <w:rsid w:val="001E62EF"/>
    <w:rsid w:val="001E6979"/>
    <w:rsid w:val="001F2118"/>
    <w:rsid w:val="001F3043"/>
    <w:rsid w:val="001F3C57"/>
    <w:rsid w:val="001F459A"/>
    <w:rsid w:val="001F4744"/>
    <w:rsid w:val="001F4B8C"/>
    <w:rsid w:val="001F5BCE"/>
    <w:rsid w:val="00201266"/>
    <w:rsid w:val="002067F5"/>
    <w:rsid w:val="002068CE"/>
    <w:rsid w:val="00211C2D"/>
    <w:rsid w:val="002144E0"/>
    <w:rsid w:val="00214CCD"/>
    <w:rsid w:val="00216912"/>
    <w:rsid w:val="0023072E"/>
    <w:rsid w:val="00231519"/>
    <w:rsid w:val="00231987"/>
    <w:rsid w:val="00234BD6"/>
    <w:rsid w:val="002357A1"/>
    <w:rsid w:val="002360FF"/>
    <w:rsid w:val="00236AC6"/>
    <w:rsid w:val="00236BC3"/>
    <w:rsid w:val="0024047A"/>
    <w:rsid w:val="00241245"/>
    <w:rsid w:val="00244117"/>
    <w:rsid w:val="00244ACF"/>
    <w:rsid w:val="002450AA"/>
    <w:rsid w:val="00245418"/>
    <w:rsid w:val="00252C61"/>
    <w:rsid w:val="00254206"/>
    <w:rsid w:val="00254A71"/>
    <w:rsid w:val="00255914"/>
    <w:rsid w:val="002577E3"/>
    <w:rsid w:val="00257D05"/>
    <w:rsid w:val="002608C5"/>
    <w:rsid w:val="00264454"/>
    <w:rsid w:val="00270B76"/>
    <w:rsid w:val="00272780"/>
    <w:rsid w:val="00273E0F"/>
    <w:rsid w:val="00274D14"/>
    <w:rsid w:val="00274E01"/>
    <w:rsid w:val="002765EF"/>
    <w:rsid w:val="00277704"/>
    <w:rsid w:val="00277A4C"/>
    <w:rsid w:val="00277DE0"/>
    <w:rsid w:val="002814E2"/>
    <w:rsid w:val="00282C03"/>
    <w:rsid w:val="00284360"/>
    <w:rsid w:val="002844C9"/>
    <w:rsid w:val="00286E36"/>
    <w:rsid w:val="002873DB"/>
    <w:rsid w:val="00290ABD"/>
    <w:rsid w:val="002938F7"/>
    <w:rsid w:val="00295061"/>
    <w:rsid w:val="002958AB"/>
    <w:rsid w:val="00295C29"/>
    <w:rsid w:val="002A21AB"/>
    <w:rsid w:val="002A62A9"/>
    <w:rsid w:val="002A6433"/>
    <w:rsid w:val="002B0EDA"/>
    <w:rsid w:val="002B1A44"/>
    <w:rsid w:val="002B583F"/>
    <w:rsid w:val="002C049E"/>
    <w:rsid w:val="002C12E3"/>
    <w:rsid w:val="002C1D6C"/>
    <w:rsid w:val="002C231E"/>
    <w:rsid w:val="002C28A1"/>
    <w:rsid w:val="002C296B"/>
    <w:rsid w:val="002C32A1"/>
    <w:rsid w:val="002C389C"/>
    <w:rsid w:val="002C3CC7"/>
    <w:rsid w:val="002C4AF9"/>
    <w:rsid w:val="002C5425"/>
    <w:rsid w:val="002C5E68"/>
    <w:rsid w:val="002C5F10"/>
    <w:rsid w:val="002C6DF0"/>
    <w:rsid w:val="002D01B2"/>
    <w:rsid w:val="002D0E2D"/>
    <w:rsid w:val="002D1250"/>
    <w:rsid w:val="002D3445"/>
    <w:rsid w:val="002D4DB7"/>
    <w:rsid w:val="002E03C5"/>
    <w:rsid w:val="002E10A8"/>
    <w:rsid w:val="002E29E6"/>
    <w:rsid w:val="002E2AF9"/>
    <w:rsid w:val="002E2DE7"/>
    <w:rsid w:val="002E54FB"/>
    <w:rsid w:val="002E61F6"/>
    <w:rsid w:val="002E6875"/>
    <w:rsid w:val="002E699D"/>
    <w:rsid w:val="002E79F2"/>
    <w:rsid w:val="002F1E28"/>
    <w:rsid w:val="002F403D"/>
    <w:rsid w:val="002F56D9"/>
    <w:rsid w:val="002F6609"/>
    <w:rsid w:val="002F71B3"/>
    <w:rsid w:val="002F748A"/>
    <w:rsid w:val="00300393"/>
    <w:rsid w:val="0030135A"/>
    <w:rsid w:val="00303444"/>
    <w:rsid w:val="00304DFB"/>
    <w:rsid w:val="0030503B"/>
    <w:rsid w:val="00305064"/>
    <w:rsid w:val="003050E2"/>
    <w:rsid w:val="003066E1"/>
    <w:rsid w:val="003100ED"/>
    <w:rsid w:val="0031171C"/>
    <w:rsid w:val="003124F1"/>
    <w:rsid w:val="0031307F"/>
    <w:rsid w:val="00313FC7"/>
    <w:rsid w:val="00314E14"/>
    <w:rsid w:val="0031520E"/>
    <w:rsid w:val="003152E1"/>
    <w:rsid w:val="00317B56"/>
    <w:rsid w:val="00317E5F"/>
    <w:rsid w:val="00321282"/>
    <w:rsid w:val="00321D2E"/>
    <w:rsid w:val="00322070"/>
    <w:rsid w:val="00325AD2"/>
    <w:rsid w:val="00325F96"/>
    <w:rsid w:val="003278A4"/>
    <w:rsid w:val="00330D2F"/>
    <w:rsid w:val="00332BF0"/>
    <w:rsid w:val="00333AD5"/>
    <w:rsid w:val="003358D7"/>
    <w:rsid w:val="00335C1B"/>
    <w:rsid w:val="00335CB3"/>
    <w:rsid w:val="00335D03"/>
    <w:rsid w:val="003361D5"/>
    <w:rsid w:val="00336ECD"/>
    <w:rsid w:val="003410F8"/>
    <w:rsid w:val="00341735"/>
    <w:rsid w:val="00341A4F"/>
    <w:rsid w:val="00341CBB"/>
    <w:rsid w:val="00341DAC"/>
    <w:rsid w:val="00343420"/>
    <w:rsid w:val="00343A41"/>
    <w:rsid w:val="0034604D"/>
    <w:rsid w:val="00346B2F"/>
    <w:rsid w:val="003471C9"/>
    <w:rsid w:val="0035015C"/>
    <w:rsid w:val="0035175A"/>
    <w:rsid w:val="00352441"/>
    <w:rsid w:val="00353063"/>
    <w:rsid w:val="00354461"/>
    <w:rsid w:val="00357498"/>
    <w:rsid w:val="00357C6E"/>
    <w:rsid w:val="003601E0"/>
    <w:rsid w:val="00360264"/>
    <w:rsid w:val="00365D95"/>
    <w:rsid w:val="003661A9"/>
    <w:rsid w:val="003675E2"/>
    <w:rsid w:val="00371954"/>
    <w:rsid w:val="00371E0A"/>
    <w:rsid w:val="00373FBB"/>
    <w:rsid w:val="00375119"/>
    <w:rsid w:val="00376A26"/>
    <w:rsid w:val="003808D6"/>
    <w:rsid w:val="0038104C"/>
    <w:rsid w:val="00383D8E"/>
    <w:rsid w:val="003852A0"/>
    <w:rsid w:val="003873D7"/>
    <w:rsid w:val="003877F9"/>
    <w:rsid w:val="00390C03"/>
    <w:rsid w:val="0039121C"/>
    <w:rsid w:val="003912EC"/>
    <w:rsid w:val="0039171F"/>
    <w:rsid w:val="003935E5"/>
    <w:rsid w:val="0039595A"/>
    <w:rsid w:val="003962F3"/>
    <w:rsid w:val="0039650A"/>
    <w:rsid w:val="0039744F"/>
    <w:rsid w:val="00397A4A"/>
    <w:rsid w:val="00397ACC"/>
    <w:rsid w:val="003A0107"/>
    <w:rsid w:val="003A0B49"/>
    <w:rsid w:val="003A1D60"/>
    <w:rsid w:val="003A376C"/>
    <w:rsid w:val="003A46B2"/>
    <w:rsid w:val="003A7474"/>
    <w:rsid w:val="003B04DF"/>
    <w:rsid w:val="003B0E0D"/>
    <w:rsid w:val="003B118F"/>
    <w:rsid w:val="003B3E39"/>
    <w:rsid w:val="003B65E6"/>
    <w:rsid w:val="003B67FB"/>
    <w:rsid w:val="003B75E2"/>
    <w:rsid w:val="003C08FA"/>
    <w:rsid w:val="003C10D3"/>
    <w:rsid w:val="003C1159"/>
    <w:rsid w:val="003C4A86"/>
    <w:rsid w:val="003C710F"/>
    <w:rsid w:val="003D0A4C"/>
    <w:rsid w:val="003D29F3"/>
    <w:rsid w:val="003D30E5"/>
    <w:rsid w:val="003D32C1"/>
    <w:rsid w:val="003D3A3C"/>
    <w:rsid w:val="003D5090"/>
    <w:rsid w:val="003D5AC0"/>
    <w:rsid w:val="003D5D41"/>
    <w:rsid w:val="003E15A7"/>
    <w:rsid w:val="003E3066"/>
    <w:rsid w:val="003E379D"/>
    <w:rsid w:val="003E52F9"/>
    <w:rsid w:val="003E764C"/>
    <w:rsid w:val="003F1619"/>
    <w:rsid w:val="003F295F"/>
    <w:rsid w:val="003F31B1"/>
    <w:rsid w:val="003F3B95"/>
    <w:rsid w:val="003F40D6"/>
    <w:rsid w:val="003F477E"/>
    <w:rsid w:val="003F6FD0"/>
    <w:rsid w:val="003F703B"/>
    <w:rsid w:val="003F7DE3"/>
    <w:rsid w:val="003F7EAA"/>
    <w:rsid w:val="00400B15"/>
    <w:rsid w:val="00401167"/>
    <w:rsid w:val="00402BDC"/>
    <w:rsid w:val="00402BE8"/>
    <w:rsid w:val="004064C8"/>
    <w:rsid w:val="00406C6C"/>
    <w:rsid w:val="00406E8A"/>
    <w:rsid w:val="004078C5"/>
    <w:rsid w:val="00407A46"/>
    <w:rsid w:val="00412F95"/>
    <w:rsid w:val="00414302"/>
    <w:rsid w:val="0041473A"/>
    <w:rsid w:val="0041701F"/>
    <w:rsid w:val="004179BB"/>
    <w:rsid w:val="0042041E"/>
    <w:rsid w:val="004208CA"/>
    <w:rsid w:val="004209B9"/>
    <w:rsid w:val="00421400"/>
    <w:rsid w:val="00422732"/>
    <w:rsid w:val="00423720"/>
    <w:rsid w:val="00424836"/>
    <w:rsid w:val="00424927"/>
    <w:rsid w:val="0042632C"/>
    <w:rsid w:val="00427B5C"/>
    <w:rsid w:val="004315E1"/>
    <w:rsid w:val="00432C32"/>
    <w:rsid w:val="00433379"/>
    <w:rsid w:val="00433B0E"/>
    <w:rsid w:val="00434D1D"/>
    <w:rsid w:val="00436A14"/>
    <w:rsid w:val="00437104"/>
    <w:rsid w:val="00437CBD"/>
    <w:rsid w:val="0044031F"/>
    <w:rsid w:val="00440339"/>
    <w:rsid w:val="00443B9E"/>
    <w:rsid w:val="00444715"/>
    <w:rsid w:val="00444BED"/>
    <w:rsid w:val="00445025"/>
    <w:rsid w:val="00445B28"/>
    <w:rsid w:val="00445D07"/>
    <w:rsid w:val="00450ABF"/>
    <w:rsid w:val="00451C93"/>
    <w:rsid w:val="00452B59"/>
    <w:rsid w:val="00453852"/>
    <w:rsid w:val="0045391E"/>
    <w:rsid w:val="00454494"/>
    <w:rsid w:val="004550DB"/>
    <w:rsid w:val="00455CBE"/>
    <w:rsid w:val="00456090"/>
    <w:rsid w:val="00456D72"/>
    <w:rsid w:val="00460460"/>
    <w:rsid w:val="0046094C"/>
    <w:rsid w:val="00461FFC"/>
    <w:rsid w:val="0046306C"/>
    <w:rsid w:val="00464EE3"/>
    <w:rsid w:val="00467C9C"/>
    <w:rsid w:val="00467E3F"/>
    <w:rsid w:val="004717B9"/>
    <w:rsid w:val="00472843"/>
    <w:rsid w:val="004737A3"/>
    <w:rsid w:val="00477ED4"/>
    <w:rsid w:val="00481229"/>
    <w:rsid w:val="00481457"/>
    <w:rsid w:val="00486A74"/>
    <w:rsid w:val="00487750"/>
    <w:rsid w:val="0049011C"/>
    <w:rsid w:val="00491033"/>
    <w:rsid w:val="00492AB0"/>
    <w:rsid w:val="004931BA"/>
    <w:rsid w:val="004939FF"/>
    <w:rsid w:val="00493F28"/>
    <w:rsid w:val="00494CFA"/>
    <w:rsid w:val="0049722E"/>
    <w:rsid w:val="0049791D"/>
    <w:rsid w:val="004A4DCA"/>
    <w:rsid w:val="004A5E4A"/>
    <w:rsid w:val="004A5FA1"/>
    <w:rsid w:val="004A7258"/>
    <w:rsid w:val="004B155B"/>
    <w:rsid w:val="004B1E61"/>
    <w:rsid w:val="004B363A"/>
    <w:rsid w:val="004B5C69"/>
    <w:rsid w:val="004B74F3"/>
    <w:rsid w:val="004B7A27"/>
    <w:rsid w:val="004C0F0B"/>
    <w:rsid w:val="004C388E"/>
    <w:rsid w:val="004C4AB8"/>
    <w:rsid w:val="004C606C"/>
    <w:rsid w:val="004D0BCC"/>
    <w:rsid w:val="004D13BB"/>
    <w:rsid w:val="004D143A"/>
    <w:rsid w:val="004D16C7"/>
    <w:rsid w:val="004D1FF5"/>
    <w:rsid w:val="004D30AE"/>
    <w:rsid w:val="004D4801"/>
    <w:rsid w:val="004D74B1"/>
    <w:rsid w:val="004E4C04"/>
    <w:rsid w:val="004E763C"/>
    <w:rsid w:val="004E76E5"/>
    <w:rsid w:val="004F2064"/>
    <w:rsid w:val="004F2536"/>
    <w:rsid w:val="004F3E1E"/>
    <w:rsid w:val="004F3F33"/>
    <w:rsid w:val="004F4550"/>
    <w:rsid w:val="004F4607"/>
    <w:rsid w:val="004F599E"/>
    <w:rsid w:val="004F5D35"/>
    <w:rsid w:val="004F611C"/>
    <w:rsid w:val="004F64F9"/>
    <w:rsid w:val="00501AEE"/>
    <w:rsid w:val="005051BF"/>
    <w:rsid w:val="00507403"/>
    <w:rsid w:val="00507F8B"/>
    <w:rsid w:val="00510427"/>
    <w:rsid w:val="0051076C"/>
    <w:rsid w:val="00512228"/>
    <w:rsid w:val="00512940"/>
    <w:rsid w:val="00516FAC"/>
    <w:rsid w:val="00520126"/>
    <w:rsid w:val="00520D17"/>
    <w:rsid w:val="0052245E"/>
    <w:rsid w:val="00522A44"/>
    <w:rsid w:val="00522C78"/>
    <w:rsid w:val="00522E22"/>
    <w:rsid w:val="00524AE1"/>
    <w:rsid w:val="00524CB3"/>
    <w:rsid w:val="00525C0B"/>
    <w:rsid w:val="00525C21"/>
    <w:rsid w:val="00527615"/>
    <w:rsid w:val="0053150B"/>
    <w:rsid w:val="005325FD"/>
    <w:rsid w:val="005331FE"/>
    <w:rsid w:val="00536C5D"/>
    <w:rsid w:val="00541694"/>
    <w:rsid w:val="00541F65"/>
    <w:rsid w:val="00542AAC"/>
    <w:rsid w:val="00542CAF"/>
    <w:rsid w:val="0054303D"/>
    <w:rsid w:val="0054791A"/>
    <w:rsid w:val="00550395"/>
    <w:rsid w:val="00550C75"/>
    <w:rsid w:val="00551137"/>
    <w:rsid w:val="005529A3"/>
    <w:rsid w:val="00553419"/>
    <w:rsid w:val="00553626"/>
    <w:rsid w:val="00555ED7"/>
    <w:rsid w:val="00557DEA"/>
    <w:rsid w:val="00560AD8"/>
    <w:rsid w:val="00561350"/>
    <w:rsid w:val="0056173A"/>
    <w:rsid w:val="00566688"/>
    <w:rsid w:val="00567478"/>
    <w:rsid w:val="005710B5"/>
    <w:rsid w:val="00575730"/>
    <w:rsid w:val="00576291"/>
    <w:rsid w:val="00576CBC"/>
    <w:rsid w:val="0057782A"/>
    <w:rsid w:val="00577B39"/>
    <w:rsid w:val="005805DD"/>
    <w:rsid w:val="00580748"/>
    <w:rsid w:val="00585053"/>
    <w:rsid w:val="00585C6D"/>
    <w:rsid w:val="005876D7"/>
    <w:rsid w:val="0059026A"/>
    <w:rsid w:val="0059130B"/>
    <w:rsid w:val="00591D0B"/>
    <w:rsid w:val="00592F7F"/>
    <w:rsid w:val="00594ABF"/>
    <w:rsid w:val="00594C40"/>
    <w:rsid w:val="00594CB1"/>
    <w:rsid w:val="005A00FD"/>
    <w:rsid w:val="005A1B31"/>
    <w:rsid w:val="005A27DE"/>
    <w:rsid w:val="005A2E70"/>
    <w:rsid w:val="005A4289"/>
    <w:rsid w:val="005A4ACA"/>
    <w:rsid w:val="005A536D"/>
    <w:rsid w:val="005B1B06"/>
    <w:rsid w:val="005B28BE"/>
    <w:rsid w:val="005B4725"/>
    <w:rsid w:val="005B5956"/>
    <w:rsid w:val="005B798A"/>
    <w:rsid w:val="005C1B15"/>
    <w:rsid w:val="005D2C78"/>
    <w:rsid w:val="005D4AC6"/>
    <w:rsid w:val="005D622A"/>
    <w:rsid w:val="005D650C"/>
    <w:rsid w:val="005D737E"/>
    <w:rsid w:val="005E1663"/>
    <w:rsid w:val="005E3D3E"/>
    <w:rsid w:val="005E7E8A"/>
    <w:rsid w:val="005F0437"/>
    <w:rsid w:val="005F2739"/>
    <w:rsid w:val="005F2A67"/>
    <w:rsid w:val="005F4E27"/>
    <w:rsid w:val="005F5046"/>
    <w:rsid w:val="005F517D"/>
    <w:rsid w:val="005F5868"/>
    <w:rsid w:val="005F5DC0"/>
    <w:rsid w:val="005F6135"/>
    <w:rsid w:val="005F63CC"/>
    <w:rsid w:val="005F6484"/>
    <w:rsid w:val="005F6EFB"/>
    <w:rsid w:val="0060099B"/>
    <w:rsid w:val="0060185A"/>
    <w:rsid w:val="0060326B"/>
    <w:rsid w:val="0060575C"/>
    <w:rsid w:val="00605B25"/>
    <w:rsid w:val="0060669D"/>
    <w:rsid w:val="00610690"/>
    <w:rsid w:val="006118CC"/>
    <w:rsid w:val="00615789"/>
    <w:rsid w:val="00616712"/>
    <w:rsid w:val="006177DA"/>
    <w:rsid w:val="00617916"/>
    <w:rsid w:val="00623C2E"/>
    <w:rsid w:val="00624DA0"/>
    <w:rsid w:val="00631810"/>
    <w:rsid w:val="00637318"/>
    <w:rsid w:val="00637778"/>
    <w:rsid w:val="00637C33"/>
    <w:rsid w:val="0064105F"/>
    <w:rsid w:val="006427C1"/>
    <w:rsid w:val="006430C8"/>
    <w:rsid w:val="0064467B"/>
    <w:rsid w:val="00644F18"/>
    <w:rsid w:val="0064669A"/>
    <w:rsid w:val="006469AF"/>
    <w:rsid w:val="00646CB9"/>
    <w:rsid w:val="00646F1B"/>
    <w:rsid w:val="006471DD"/>
    <w:rsid w:val="00650497"/>
    <w:rsid w:val="00651F35"/>
    <w:rsid w:val="006526DE"/>
    <w:rsid w:val="00652FB3"/>
    <w:rsid w:val="00653620"/>
    <w:rsid w:val="0065787D"/>
    <w:rsid w:val="00662F14"/>
    <w:rsid w:val="006636BA"/>
    <w:rsid w:val="00666707"/>
    <w:rsid w:val="00666BD3"/>
    <w:rsid w:val="00667C33"/>
    <w:rsid w:val="0067014D"/>
    <w:rsid w:val="00670A7E"/>
    <w:rsid w:val="0067162A"/>
    <w:rsid w:val="00673328"/>
    <w:rsid w:val="00674137"/>
    <w:rsid w:val="00674EF9"/>
    <w:rsid w:val="00675D1E"/>
    <w:rsid w:val="00676AA3"/>
    <w:rsid w:val="00676DD9"/>
    <w:rsid w:val="006803CF"/>
    <w:rsid w:val="006826DE"/>
    <w:rsid w:val="00682A1B"/>
    <w:rsid w:val="006847BB"/>
    <w:rsid w:val="006849A2"/>
    <w:rsid w:val="00684F41"/>
    <w:rsid w:val="00685699"/>
    <w:rsid w:val="00685BC9"/>
    <w:rsid w:val="00690F79"/>
    <w:rsid w:val="00691B28"/>
    <w:rsid w:val="0069287F"/>
    <w:rsid w:val="00694178"/>
    <w:rsid w:val="00695642"/>
    <w:rsid w:val="00696176"/>
    <w:rsid w:val="006969DA"/>
    <w:rsid w:val="006A2BB5"/>
    <w:rsid w:val="006A522B"/>
    <w:rsid w:val="006B0894"/>
    <w:rsid w:val="006B3283"/>
    <w:rsid w:val="006B55DE"/>
    <w:rsid w:val="006C0095"/>
    <w:rsid w:val="006C0B00"/>
    <w:rsid w:val="006C1A16"/>
    <w:rsid w:val="006C2A80"/>
    <w:rsid w:val="006C30EC"/>
    <w:rsid w:val="006D0198"/>
    <w:rsid w:val="006D0421"/>
    <w:rsid w:val="006D1446"/>
    <w:rsid w:val="006D1F3E"/>
    <w:rsid w:val="006D20AD"/>
    <w:rsid w:val="006D23B0"/>
    <w:rsid w:val="006D295F"/>
    <w:rsid w:val="006D34FA"/>
    <w:rsid w:val="006E032B"/>
    <w:rsid w:val="006E088D"/>
    <w:rsid w:val="006E0BEF"/>
    <w:rsid w:val="006E0C63"/>
    <w:rsid w:val="006E14E1"/>
    <w:rsid w:val="006E3951"/>
    <w:rsid w:val="006E3E0D"/>
    <w:rsid w:val="006E65E3"/>
    <w:rsid w:val="006E6EE1"/>
    <w:rsid w:val="006E766F"/>
    <w:rsid w:val="006F040A"/>
    <w:rsid w:val="006F1FD5"/>
    <w:rsid w:val="006F2A76"/>
    <w:rsid w:val="006F576A"/>
    <w:rsid w:val="006F664E"/>
    <w:rsid w:val="006F6A4C"/>
    <w:rsid w:val="00700F41"/>
    <w:rsid w:val="00701680"/>
    <w:rsid w:val="00701815"/>
    <w:rsid w:val="00701948"/>
    <w:rsid w:val="007028AE"/>
    <w:rsid w:val="00703653"/>
    <w:rsid w:val="00703F9D"/>
    <w:rsid w:val="00704CAA"/>
    <w:rsid w:val="00704F09"/>
    <w:rsid w:val="00706878"/>
    <w:rsid w:val="00706B08"/>
    <w:rsid w:val="00710135"/>
    <w:rsid w:val="00715C31"/>
    <w:rsid w:val="0071686A"/>
    <w:rsid w:val="007179A1"/>
    <w:rsid w:val="00717BE0"/>
    <w:rsid w:val="007214D2"/>
    <w:rsid w:val="00721E40"/>
    <w:rsid w:val="00721FEB"/>
    <w:rsid w:val="00722397"/>
    <w:rsid w:val="00724302"/>
    <w:rsid w:val="00725648"/>
    <w:rsid w:val="00726428"/>
    <w:rsid w:val="00730C29"/>
    <w:rsid w:val="00731396"/>
    <w:rsid w:val="007325D8"/>
    <w:rsid w:val="00733538"/>
    <w:rsid w:val="0073359C"/>
    <w:rsid w:val="00735194"/>
    <w:rsid w:val="00735C70"/>
    <w:rsid w:val="0073618E"/>
    <w:rsid w:val="00736FBF"/>
    <w:rsid w:val="00741EF8"/>
    <w:rsid w:val="007448BA"/>
    <w:rsid w:val="0075023D"/>
    <w:rsid w:val="0075138F"/>
    <w:rsid w:val="007551E4"/>
    <w:rsid w:val="007558A4"/>
    <w:rsid w:val="007563D3"/>
    <w:rsid w:val="0076020B"/>
    <w:rsid w:val="0076033C"/>
    <w:rsid w:val="0076049F"/>
    <w:rsid w:val="007634BA"/>
    <w:rsid w:val="007643EF"/>
    <w:rsid w:val="00765098"/>
    <w:rsid w:val="00765C6A"/>
    <w:rsid w:val="00766A31"/>
    <w:rsid w:val="00766A93"/>
    <w:rsid w:val="00772EE8"/>
    <w:rsid w:val="0077375C"/>
    <w:rsid w:val="007757A6"/>
    <w:rsid w:val="007764E8"/>
    <w:rsid w:val="00784E86"/>
    <w:rsid w:val="00785ADA"/>
    <w:rsid w:val="00787611"/>
    <w:rsid w:val="00790425"/>
    <w:rsid w:val="007917D1"/>
    <w:rsid w:val="0079471B"/>
    <w:rsid w:val="00794840"/>
    <w:rsid w:val="007949D0"/>
    <w:rsid w:val="00794E9F"/>
    <w:rsid w:val="00795050"/>
    <w:rsid w:val="007955F6"/>
    <w:rsid w:val="00795769"/>
    <w:rsid w:val="00796011"/>
    <w:rsid w:val="00797888"/>
    <w:rsid w:val="007A0267"/>
    <w:rsid w:val="007A081D"/>
    <w:rsid w:val="007A1E12"/>
    <w:rsid w:val="007A2E36"/>
    <w:rsid w:val="007B02CA"/>
    <w:rsid w:val="007B0B02"/>
    <w:rsid w:val="007B0B63"/>
    <w:rsid w:val="007B1A35"/>
    <w:rsid w:val="007B2196"/>
    <w:rsid w:val="007B3162"/>
    <w:rsid w:val="007B3ABA"/>
    <w:rsid w:val="007B3CF5"/>
    <w:rsid w:val="007B422F"/>
    <w:rsid w:val="007C150B"/>
    <w:rsid w:val="007C2F95"/>
    <w:rsid w:val="007C2FC5"/>
    <w:rsid w:val="007C4A90"/>
    <w:rsid w:val="007C4E01"/>
    <w:rsid w:val="007C588C"/>
    <w:rsid w:val="007C7733"/>
    <w:rsid w:val="007D008E"/>
    <w:rsid w:val="007D0DB8"/>
    <w:rsid w:val="007D3C78"/>
    <w:rsid w:val="007D697E"/>
    <w:rsid w:val="007D6994"/>
    <w:rsid w:val="007E027F"/>
    <w:rsid w:val="007E1542"/>
    <w:rsid w:val="007E33C4"/>
    <w:rsid w:val="007E4169"/>
    <w:rsid w:val="007E4974"/>
    <w:rsid w:val="007E4A25"/>
    <w:rsid w:val="007E6540"/>
    <w:rsid w:val="007F0273"/>
    <w:rsid w:val="007F129C"/>
    <w:rsid w:val="007F1D0A"/>
    <w:rsid w:val="007F2D56"/>
    <w:rsid w:val="007F58C8"/>
    <w:rsid w:val="007F5958"/>
    <w:rsid w:val="007F5DFD"/>
    <w:rsid w:val="007F6665"/>
    <w:rsid w:val="007F7549"/>
    <w:rsid w:val="00801A8E"/>
    <w:rsid w:val="00804D6B"/>
    <w:rsid w:val="00804F04"/>
    <w:rsid w:val="00805899"/>
    <w:rsid w:val="00806448"/>
    <w:rsid w:val="008078BA"/>
    <w:rsid w:val="00810E3F"/>
    <w:rsid w:val="008117C9"/>
    <w:rsid w:val="00814EB8"/>
    <w:rsid w:val="0081501D"/>
    <w:rsid w:val="00815E62"/>
    <w:rsid w:val="00816ABB"/>
    <w:rsid w:val="00817764"/>
    <w:rsid w:val="0082015C"/>
    <w:rsid w:val="00823484"/>
    <w:rsid w:val="0082563E"/>
    <w:rsid w:val="00825ACE"/>
    <w:rsid w:val="00826BFA"/>
    <w:rsid w:val="00827F9A"/>
    <w:rsid w:val="008311AE"/>
    <w:rsid w:val="0083290B"/>
    <w:rsid w:val="00833AE5"/>
    <w:rsid w:val="00834017"/>
    <w:rsid w:val="00834A1A"/>
    <w:rsid w:val="00835727"/>
    <w:rsid w:val="00836331"/>
    <w:rsid w:val="00836BD3"/>
    <w:rsid w:val="00837ABA"/>
    <w:rsid w:val="00837C4C"/>
    <w:rsid w:val="00837F02"/>
    <w:rsid w:val="0084183C"/>
    <w:rsid w:val="00843756"/>
    <w:rsid w:val="008442F1"/>
    <w:rsid w:val="0084467B"/>
    <w:rsid w:val="00845A00"/>
    <w:rsid w:val="00846AC6"/>
    <w:rsid w:val="00847036"/>
    <w:rsid w:val="008475D5"/>
    <w:rsid w:val="00851A22"/>
    <w:rsid w:val="00851BEF"/>
    <w:rsid w:val="00854765"/>
    <w:rsid w:val="00855AF2"/>
    <w:rsid w:val="00860926"/>
    <w:rsid w:val="0086162C"/>
    <w:rsid w:val="00863D55"/>
    <w:rsid w:val="0086436A"/>
    <w:rsid w:val="00865B51"/>
    <w:rsid w:val="0086646F"/>
    <w:rsid w:val="00866717"/>
    <w:rsid w:val="00866BD1"/>
    <w:rsid w:val="00867720"/>
    <w:rsid w:val="00870DDE"/>
    <w:rsid w:val="00871523"/>
    <w:rsid w:val="00871C28"/>
    <w:rsid w:val="008734B7"/>
    <w:rsid w:val="00875ABF"/>
    <w:rsid w:val="008813DE"/>
    <w:rsid w:val="008818A6"/>
    <w:rsid w:val="008820B7"/>
    <w:rsid w:val="008826F1"/>
    <w:rsid w:val="00882B7A"/>
    <w:rsid w:val="008833D2"/>
    <w:rsid w:val="00883563"/>
    <w:rsid w:val="00883FBA"/>
    <w:rsid w:val="00884320"/>
    <w:rsid w:val="00885636"/>
    <w:rsid w:val="00886669"/>
    <w:rsid w:val="0089026C"/>
    <w:rsid w:val="008903A8"/>
    <w:rsid w:val="00891490"/>
    <w:rsid w:val="00891C10"/>
    <w:rsid w:val="0089223D"/>
    <w:rsid w:val="00892C71"/>
    <w:rsid w:val="0089321A"/>
    <w:rsid w:val="008962A8"/>
    <w:rsid w:val="0089656D"/>
    <w:rsid w:val="008978DE"/>
    <w:rsid w:val="00897A12"/>
    <w:rsid w:val="00897B6B"/>
    <w:rsid w:val="008A0331"/>
    <w:rsid w:val="008A0574"/>
    <w:rsid w:val="008A1BCA"/>
    <w:rsid w:val="008A28E8"/>
    <w:rsid w:val="008A5F43"/>
    <w:rsid w:val="008B104F"/>
    <w:rsid w:val="008B5469"/>
    <w:rsid w:val="008B6278"/>
    <w:rsid w:val="008B7187"/>
    <w:rsid w:val="008B7596"/>
    <w:rsid w:val="008B75C8"/>
    <w:rsid w:val="008C128E"/>
    <w:rsid w:val="008C2363"/>
    <w:rsid w:val="008C24BD"/>
    <w:rsid w:val="008C27B6"/>
    <w:rsid w:val="008C4BB5"/>
    <w:rsid w:val="008C4EA9"/>
    <w:rsid w:val="008C538A"/>
    <w:rsid w:val="008C6313"/>
    <w:rsid w:val="008D049D"/>
    <w:rsid w:val="008D05FB"/>
    <w:rsid w:val="008D2258"/>
    <w:rsid w:val="008D41AE"/>
    <w:rsid w:val="008D465F"/>
    <w:rsid w:val="008D5765"/>
    <w:rsid w:val="008D72AC"/>
    <w:rsid w:val="008D776D"/>
    <w:rsid w:val="008D7884"/>
    <w:rsid w:val="008E0BA3"/>
    <w:rsid w:val="008E3B36"/>
    <w:rsid w:val="008E4F2F"/>
    <w:rsid w:val="008E59F3"/>
    <w:rsid w:val="008E74DC"/>
    <w:rsid w:val="008F2A60"/>
    <w:rsid w:val="008F3F98"/>
    <w:rsid w:val="008F4C1E"/>
    <w:rsid w:val="008F5633"/>
    <w:rsid w:val="008F5977"/>
    <w:rsid w:val="008F75FD"/>
    <w:rsid w:val="008F76BA"/>
    <w:rsid w:val="00900442"/>
    <w:rsid w:val="00900C28"/>
    <w:rsid w:val="00900E6E"/>
    <w:rsid w:val="00901926"/>
    <w:rsid w:val="00902E5D"/>
    <w:rsid w:val="00902F8E"/>
    <w:rsid w:val="00903484"/>
    <w:rsid w:val="0090567D"/>
    <w:rsid w:val="00905691"/>
    <w:rsid w:val="00905BE9"/>
    <w:rsid w:val="00906D8D"/>
    <w:rsid w:val="009076ED"/>
    <w:rsid w:val="00910E65"/>
    <w:rsid w:val="00911F76"/>
    <w:rsid w:val="0091285B"/>
    <w:rsid w:val="009177D7"/>
    <w:rsid w:val="00920506"/>
    <w:rsid w:val="00922FAD"/>
    <w:rsid w:val="009230FC"/>
    <w:rsid w:val="009243C9"/>
    <w:rsid w:val="00926A90"/>
    <w:rsid w:val="009320E9"/>
    <w:rsid w:val="0093266C"/>
    <w:rsid w:val="009334DA"/>
    <w:rsid w:val="00934BA3"/>
    <w:rsid w:val="00935713"/>
    <w:rsid w:val="00935744"/>
    <w:rsid w:val="009358BC"/>
    <w:rsid w:val="00936B27"/>
    <w:rsid w:val="00937D9F"/>
    <w:rsid w:val="009407B7"/>
    <w:rsid w:val="0094144F"/>
    <w:rsid w:val="0094196B"/>
    <w:rsid w:val="00941AED"/>
    <w:rsid w:val="0094318A"/>
    <w:rsid w:val="0094554B"/>
    <w:rsid w:val="0094597D"/>
    <w:rsid w:val="00946E33"/>
    <w:rsid w:val="00946F80"/>
    <w:rsid w:val="00947068"/>
    <w:rsid w:val="00950D50"/>
    <w:rsid w:val="0095134C"/>
    <w:rsid w:val="009538A3"/>
    <w:rsid w:val="00954BFC"/>
    <w:rsid w:val="00955B8A"/>
    <w:rsid w:val="00956E8E"/>
    <w:rsid w:val="009570D3"/>
    <w:rsid w:val="009573EE"/>
    <w:rsid w:val="00957686"/>
    <w:rsid w:val="00957DDE"/>
    <w:rsid w:val="00961220"/>
    <w:rsid w:val="009618F6"/>
    <w:rsid w:val="00962347"/>
    <w:rsid w:val="00964B52"/>
    <w:rsid w:val="00964E38"/>
    <w:rsid w:val="00965FCC"/>
    <w:rsid w:val="00966CB5"/>
    <w:rsid w:val="00967EC0"/>
    <w:rsid w:val="00970151"/>
    <w:rsid w:val="00970B80"/>
    <w:rsid w:val="00972C8B"/>
    <w:rsid w:val="009749D7"/>
    <w:rsid w:val="00975465"/>
    <w:rsid w:val="00975496"/>
    <w:rsid w:val="009763C0"/>
    <w:rsid w:val="0097658E"/>
    <w:rsid w:val="00976E5F"/>
    <w:rsid w:val="00981C71"/>
    <w:rsid w:val="00984615"/>
    <w:rsid w:val="009868AD"/>
    <w:rsid w:val="009872B7"/>
    <w:rsid w:val="009902AD"/>
    <w:rsid w:val="00991A88"/>
    <w:rsid w:val="00994CB8"/>
    <w:rsid w:val="00995920"/>
    <w:rsid w:val="009969A4"/>
    <w:rsid w:val="00997F45"/>
    <w:rsid w:val="009A271D"/>
    <w:rsid w:val="009A4A44"/>
    <w:rsid w:val="009A60D2"/>
    <w:rsid w:val="009A63B9"/>
    <w:rsid w:val="009B0F54"/>
    <w:rsid w:val="009B1196"/>
    <w:rsid w:val="009B23A0"/>
    <w:rsid w:val="009B7539"/>
    <w:rsid w:val="009B7A54"/>
    <w:rsid w:val="009C0133"/>
    <w:rsid w:val="009C0C9C"/>
    <w:rsid w:val="009C14D9"/>
    <w:rsid w:val="009C2B47"/>
    <w:rsid w:val="009C30E9"/>
    <w:rsid w:val="009C46B8"/>
    <w:rsid w:val="009C5A94"/>
    <w:rsid w:val="009C761F"/>
    <w:rsid w:val="009D15C1"/>
    <w:rsid w:val="009D2E31"/>
    <w:rsid w:val="009D40E6"/>
    <w:rsid w:val="009D73A6"/>
    <w:rsid w:val="009D7821"/>
    <w:rsid w:val="009E0BFB"/>
    <w:rsid w:val="009E1326"/>
    <w:rsid w:val="009E188D"/>
    <w:rsid w:val="009E302A"/>
    <w:rsid w:val="009E368C"/>
    <w:rsid w:val="009E4AD2"/>
    <w:rsid w:val="009E7843"/>
    <w:rsid w:val="009E7F63"/>
    <w:rsid w:val="009F0571"/>
    <w:rsid w:val="009F2D00"/>
    <w:rsid w:val="009F2FA0"/>
    <w:rsid w:val="009F572A"/>
    <w:rsid w:val="009F6C01"/>
    <w:rsid w:val="00A01ACA"/>
    <w:rsid w:val="00A03539"/>
    <w:rsid w:val="00A04AAE"/>
    <w:rsid w:val="00A11E39"/>
    <w:rsid w:val="00A129A8"/>
    <w:rsid w:val="00A12E1A"/>
    <w:rsid w:val="00A14374"/>
    <w:rsid w:val="00A15174"/>
    <w:rsid w:val="00A15428"/>
    <w:rsid w:val="00A16C83"/>
    <w:rsid w:val="00A20C83"/>
    <w:rsid w:val="00A246DE"/>
    <w:rsid w:val="00A24FA4"/>
    <w:rsid w:val="00A25851"/>
    <w:rsid w:val="00A267F5"/>
    <w:rsid w:val="00A26D46"/>
    <w:rsid w:val="00A274E9"/>
    <w:rsid w:val="00A30ED9"/>
    <w:rsid w:val="00A31BFF"/>
    <w:rsid w:val="00A34961"/>
    <w:rsid w:val="00A3496F"/>
    <w:rsid w:val="00A349AC"/>
    <w:rsid w:val="00A35D2A"/>
    <w:rsid w:val="00A35EB5"/>
    <w:rsid w:val="00A42ECB"/>
    <w:rsid w:val="00A466B2"/>
    <w:rsid w:val="00A46B4A"/>
    <w:rsid w:val="00A505CA"/>
    <w:rsid w:val="00A512E5"/>
    <w:rsid w:val="00A51F76"/>
    <w:rsid w:val="00A52DAE"/>
    <w:rsid w:val="00A5310D"/>
    <w:rsid w:val="00A54ED9"/>
    <w:rsid w:val="00A55526"/>
    <w:rsid w:val="00A55DE2"/>
    <w:rsid w:val="00A57214"/>
    <w:rsid w:val="00A573A8"/>
    <w:rsid w:val="00A57FCF"/>
    <w:rsid w:val="00A60398"/>
    <w:rsid w:val="00A62879"/>
    <w:rsid w:val="00A62DC7"/>
    <w:rsid w:val="00A63251"/>
    <w:rsid w:val="00A65C0F"/>
    <w:rsid w:val="00A66473"/>
    <w:rsid w:val="00A70029"/>
    <w:rsid w:val="00A71CF4"/>
    <w:rsid w:val="00A71D34"/>
    <w:rsid w:val="00A73878"/>
    <w:rsid w:val="00A75AAA"/>
    <w:rsid w:val="00A76098"/>
    <w:rsid w:val="00A76E12"/>
    <w:rsid w:val="00A7786F"/>
    <w:rsid w:val="00A80073"/>
    <w:rsid w:val="00A80A0A"/>
    <w:rsid w:val="00A80B18"/>
    <w:rsid w:val="00A82DEE"/>
    <w:rsid w:val="00A84E30"/>
    <w:rsid w:val="00A858C4"/>
    <w:rsid w:val="00A85E25"/>
    <w:rsid w:val="00A87841"/>
    <w:rsid w:val="00A87CE8"/>
    <w:rsid w:val="00A90551"/>
    <w:rsid w:val="00A905FE"/>
    <w:rsid w:val="00A90E9F"/>
    <w:rsid w:val="00A91720"/>
    <w:rsid w:val="00A92315"/>
    <w:rsid w:val="00A9438F"/>
    <w:rsid w:val="00A96265"/>
    <w:rsid w:val="00AA108F"/>
    <w:rsid w:val="00AA1C4E"/>
    <w:rsid w:val="00AA1CC7"/>
    <w:rsid w:val="00AA1CF3"/>
    <w:rsid w:val="00AA3255"/>
    <w:rsid w:val="00AA47F0"/>
    <w:rsid w:val="00AA7173"/>
    <w:rsid w:val="00AA764A"/>
    <w:rsid w:val="00AA7BF3"/>
    <w:rsid w:val="00AA7C47"/>
    <w:rsid w:val="00AB127A"/>
    <w:rsid w:val="00AB1FE3"/>
    <w:rsid w:val="00AB32F0"/>
    <w:rsid w:val="00AB57FA"/>
    <w:rsid w:val="00AB667C"/>
    <w:rsid w:val="00AB70BE"/>
    <w:rsid w:val="00AC0590"/>
    <w:rsid w:val="00AC1AAF"/>
    <w:rsid w:val="00AC1DAB"/>
    <w:rsid w:val="00AC2100"/>
    <w:rsid w:val="00AC3881"/>
    <w:rsid w:val="00AC4082"/>
    <w:rsid w:val="00AC584B"/>
    <w:rsid w:val="00AC6A57"/>
    <w:rsid w:val="00AC7671"/>
    <w:rsid w:val="00AC76AD"/>
    <w:rsid w:val="00AC7BD4"/>
    <w:rsid w:val="00AD2EF9"/>
    <w:rsid w:val="00AD3447"/>
    <w:rsid w:val="00AD4568"/>
    <w:rsid w:val="00AD5AE2"/>
    <w:rsid w:val="00AE1B50"/>
    <w:rsid w:val="00AE1F83"/>
    <w:rsid w:val="00AE26D8"/>
    <w:rsid w:val="00AE2A9C"/>
    <w:rsid w:val="00AE30C2"/>
    <w:rsid w:val="00AE314C"/>
    <w:rsid w:val="00AE3C9E"/>
    <w:rsid w:val="00AE4598"/>
    <w:rsid w:val="00AE501E"/>
    <w:rsid w:val="00AE5189"/>
    <w:rsid w:val="00AF0694"/>
    <w:rsid w:val="00AF06E6"/>
    <w:rsid w:val="00AF277F"/>
    <w:rsid w:val="00AF2F6D"/>
    <w:rsid w:val="00AF4594"/>
    <w:rsid w:val="00AF4A2E"/>
    <w:rsid w:val="00AF6611"/>
    <w:rsid w:val="00AF6869"/>
    <w:rsid w:val="00AF7947"/>
    <w:rsid w:val="00B00C8E"/>
    <w:rsid w:val="00B00F5C"/>
    <w:rsid w:val="00B037B0"/>
    <w:rsid w:val="00B03B71"/>
    <w:rsid w:val="00B0431B"/>
    <w:rsid w:val="00B04EDF"/>
    <w:rsid w:val="00B10BF4"/>
    <w:rsid w:val="00B1225C"/>
    <w:rsid w:val="00B127CA"/>
    <w:rsid w:val="00B13251"/>
    <w:rsid w:val="00B15E56"/>
    <w:rsid w:val="00B17D34"/>
    <w:rsid w:val="00B20154"/>
    <w:rsid w:val="00B212FA"/>
    <w:rsid w:val="00B213E2"/>
    <w:rsid w:val="00B22846"/>
    <w:rsid w:val="00B249B8"/>
    <w:rsid w:val="00B24D73"/>
    <w:rsid w:val="00B31FDF"/>
    <w:rsid w:val="00B32252"/>
    <w:rsid w:val="00B32942"/>
    <w:rsid w:val="00B335F1"/>
    <w:rsid w:val="00B36076"/>
    <w:rsid w:val="00B366E3"/>
    <w:rsid w:val="00B40C46"/>
    <w:rsid w:val="00B41DBD"/>
    <w:rsid w:val="00B4236E"/>
    <w:rsid w:val="00B45C72"/>
    <w:rsid w:val="00B5058D"/>
    <w:rsid w:val="00B51420"/>
    <w:rsid w:val="00B52657"/>
    <w:rsid w:val="00B52D64"/>
    <w:rsid w:val="00B56A65"/>
    <w:rsid w:val="00B572A1"/>
    <w:rsid w:val="00B639BD"/>
    <w:rsid w:val="00B64FE4"/>
    <w:rsid w:val="00B65641"/>
    <w:rsid w:val="00B6645D"/>
    <w:rsid w:val="00B66E5D"/>
    <w:rsid w:val="00B70E24"/>
    <w:rsid w:val="00B70EA1"/>
    <w:rsid w:val="00B715D5"/>
    <w:rsid w:val="00B7225E"/>
    <w:rsid w:val="00B73015"/>
    <w:rsid w:val="00B757E1"/>
    <w:rsid w:val="00B75859"/>
    <w:rsid w:val="00B76175"/>
    <w:rsid w:val="00B76B2A"/>
    <w:rsid w:val="00B77A5F"/>
    <w:rsid w:val="00B80753"/>
    <w:rsid w:val="00B81F8D"/>
    <w:rsid w:val="00B8374A"/>
    <w:rsid w:val="00B840ED"/>
    <w:rsid w:val="00B85420"/>
    <w:rsid w:val="00B86145"/>
    <w:rsid w:val="00B926DD"/>
    <w:rsid w:val="00B9418A"/>
    <w:rsid w:val="00B97B3F"/>
    <w:rsid w:val="00BA0E22"/>
    <w:rsid w:val="00BA1F79"/>
    <w:rsid w:val="00BA3EBB"/>
    <w:rsid w:val="00BA40CD"/>
    <w:rsid w:val="00BA466A"/>
    <w:rsid w:val="00BA4A3C"/>
    <w:rsid w:val="00BA4CED"/>
    <w:rsid w:val="00BA564C"/>
    <w:rsid w:val="00BA64C0"/>
    <w:rsid w:val="00BA6D45"/>
    <w:rsid w:val="00BB10B2"/>
    <w:rsid w:val="00BB11F9"/>
    <w:rsid w:val="00BB1C2C"/>
    <w:rsid w:val="00BB2E64"/>
    <w:rsid w:val="00BB302C"/>
    <w:rsid w:val="00BB431B"/>
    <w:rsid w:val="00BB535B"/>
    <w:rsid w:val="00BB56D3"/>
    <w:rsid w:val="00BB7240"/>
    <w:rsid w:val="00BB7F1E"/>
    <w:rsid w:val="00BC29BA"/>
    <w:rsid w:val="00BC2B35"/>
    <w:rsid w:val="00BC4229"/>
    <w:rsid w:val="00BC5FE4"/>
    <w:rsid w:val="00BC6ACF"/>
    <w:rsid w:val="00BC6D1B"/>
    <w:rsid w:val="00BC7A4C"/>
    <w:rsid w:val="00BD2700"/>
    <w:rsid w:val="00BD3C75"/>
    <w:rsid w:val="00BD4853"/>
    <w:rsid w:val="00BD6435"/>
    <w:rsid w:val="00BD68B0"/>
    <w:rsid w:val="00BD70FE"/>
    <w:rsid w:val="00BD735B"/>
    <w:rsid w:val="00BD77AB"/>
    <w:rsid w:val="00BE003D"/>
    <w:rsid w:val="00BE0E85"/>
    <w:rsid w:val="00BE176D"/>
    <w:rsid w:val="00BE24A7"/>
    <w:rsid w:val="00BE2C7B"/>
    <w:rsid w:val="00BE42F5"/>
    <w:rsid w:val="00BE4520"/>
    <w:rsid w:val="00BE5736"/>
    <w:rsid w:val="00BF064F"/>
    <w:rsid w:val="00BF0925"/>
    <w:rsid w:val="00BF1B30"/>
    <w:rsid w:val="00BF2B0B"/>
    <w:rsid w:val="00BF2BB6"/>
    <w:rsid w:val="00BF3B41"/>
    <w:rsid w:val="00C002EB"/>
    <w:rsid w:val="00C009F9"/>
    <w:rsid w:val="00C0568B"/>
    <w:rsid w:val="00C05C3B"/>
    <w:rsid w:val="00C07248"/>
    <w:rsid w:val="00C1016F"/>
    <w:rsid w:val="00C109F4"/>
    <w:rsid w:val="00C11130"/>
    <w:rsid w:val="00C113BE"/>
    <w:rsid w:val="00C11993"/>
    <w:rsid w:val="00C12468"/>
    <w:rsid w:val="00C12751"/>
    <w:rsid w:val="00C134F0"/>
    <w:rsid w:val="00C13AA1"/>
    <w:rsid w:val="00C14E74"/>
    <w:rsid w:val="00C15918"/>
    <w:rsid w:val="00C170E1"/>
    <w:rsid w:val="00C17936"/>
    <w:rsid w:val="00C208ED"/>
    <w:rsid w:val="00C20BF6"/>
    <w:rsid w:val="00C2328E"/>
    <w:rsid w:val="00C23312"/>
    <w:rsid w:val="00C23F45"/>
    <w:rsid w:val="00C24E69"/>
    <w:rsid w:val="00C26046"/>
    <w:rsid w:val="00C26717"/>
    <w:rsid w:val="00C26C9C"/>
    <w:rsid w:val="00C30CCB"/>
    <w:rsid w:val="00C317D2"/>
    <w:rsid w:val="00C31BCD"/>
    <w:rsid w:val="00C35511"/>
    <w:rsid w:val="00C3646D"/>
    <w:rsid w:val="00C36EFE"/>
    <w:rsid w:val="00C36F09"/>
    <w:rsid w:val="00C37F0F"/>
    <w:rsid w:val="00C40572"/>
    <w:rsid w:val="00C41156"/>
    <w:rsid w:val="00C41716"/>
    <w:rsid w:val="00C4223B"/>
    <w:rsid w:val="00C4522E"/>
    <w:rsid w:val="00C47406"/>
    <w:rsid w:val="00C475E2"/>
    <w:rsid w:val="00C52FA6"/>
    <w:rsid w:val="00C541E0"/>
    <w:rsid w:val="00C5644B"/>
    <w:rsid w:val="00C57182"/>
    <w:rsid w:val="00C629E0"/>
    <w:rsid w:val="00C63E39"/>
    <w:rsid w:val="00C642BD"/>
    <w:rsid w:val="00C665E2"/>
    <w:rsid w:val="00C667D1"/>
    <w:rsid w:val="00C669BD"/>
    <w:rsid w:val="00C66FEB"/>
    <w:rsid w:val="00C7007D"/>
    <w:rsid w:val="00C72D47"/>
    <w:rsid w:val="00C7307D"/>
    <w:rsid w:val="00C73778"/>
    <w:rsid w:val="00C73CA2"/>
    <w:rsid w:val="00C749DD"/>
    <w:rsid w:val="00C752E9"/>
    <w:rsid w:val="00C81367"/>
    <w:rsid w:val="00C819A9"/>
    <w:rsid w:val="00C83B54"/>
    <w:rsid w:val="00C86397"/>
    <w:rsid w:val="00C91858"/>
    <w:rsid w:val="00C930AE"/>
    <w:rsid w:val="00C938EB"/>
    <w:rsid w:val="00C943B7"/>
    <w:rsid w:val="00C947A2"/>
    <w:rsid w:val="00C94B83"/>
    <w:rsid w:val="00C95DAA"/>
    <w:rsid w:val="00C9751B"/>
    <w:rsid w:val="00C976AD"/>
    <w:rsid w:val="00C97938"/>
    <w:rsid w:val="00CA01D4"/>
    <w:rsid w:val="00CA07E4"/>
    <w:rsid w:val="00CA11D2"/>
    <w:rsid w:val="00CA27BE"/>
    <w:rsid w:val="00CA41D1"/>
    <w:rsid w:val="00CA5718"/>
    <w:rsid w:val="00CA5747"/>
    <w:rsid w:val="00CA61ED"/>
    <w:rsid w:val="00CA68AD"/>
    <w:rsid w:val="00CB16ED"/>
    <w:rsid w:val="00CB2062"/>
    <w:rsid w:val="00CB368F"/>
    <w:rsid w:val="00CB36C0"/>
    <w:rsid w:val="00CB38E5"/>
    <w:rsid w:val="00CB4593"/>
    <w:rsid w:val="00CB66AB"/>
    <w:rsid w:val="00CB70B9"/>
    <w:rsid w:val="00CB7C8A"/>
    <w:rsid w:val="00CC17DE"/>
    <w:rsid w:val="00CC1D97"/>
    <w:rsid w:val="00CC1E8D"/>
    <w:rsid w:val="00CC29EC"/>
    <w:rsid w:val="00CC5580"/>
    <w:rsid w:val="00CC6625"/>
    <w:rsid w:val="00CD1664"/>
    <w:rsid w:val="00CD2E8A"/>
    <w:rsid w:val="00CD4944"/>
    <w:rsid w:val="00CD4A4B"/>
    <w:rsid w:val="00CD5D60"/>
    <w:rsid w:val="00CD6721"/>
    <w:rsid w:val="00CD6F88"/>
    <w:rsid w:val="00CE064B"/>
    <w:rsid w:val="00CE5443"/>
    <w:rsid w:val="00CE60E9"/>
    <w:rsid w:val="00CE7CBA"/>
    <w:rsid w:val="00CF07AB"/>
    <w:rsid w:val="00CF2A20"/>
    <w:rsid w:val="00CF71EA"/>
    <w:rsid w:val="00CF7CC6"/>
    <w:rsid w:val="00D0001A"/>
    <w:rsid w:val="00D00D54"/>
    <w:rsid w:val="00D044CE"/>
    <w:rsid w:val="00D049DA"/>
    <w:rsid w:val="00D0520A"/>
    <w:rsid w:val="00D06C09"/>
    <w:rsid w:val="00D07832"/>
    <w:rsid w:val="00D07AC4"/>
    <w:rsid w:val="00D07BEE"/>
    <w:rsid w:val="00D07E5F"/>
    <w:rsid w:val="00D111F2"/>
    <w:rsid w:val="00D1194F"/>
    <w:rsid w:val="00D16384"/>
    <w:rsid w:val="00D169E3"/>
    <w:rsid w:val="00D16C51"/>
    <w:rsid w:val="00D16E4B"/>
    <w:rsid w:val="00D16ECD"/>
    <w:rsid w:val="00D2100D"/>
    <w:rsid w:val="00D235E5"/>
    <w:rsid w:val="00D2421F"/>
    <w:rsid w:val="00D25575"/>
    <w:rsid w:val="00D25C9F"/>
    <w:rsid w:val="00D26458"/>
    <w:rsid w:val="00D2653F"/>
    <w:rsid w:val="00D275EC"/>
    <w:rsid w:val="00D275F2"/>
    <w:rsid w:val="00D27DE1"/>
    <w:rsid w:val="00D30647"/>
    <w:rsid w:val="00D31D53"/>
    <w:rsid w:val="00D3267C"/>
    <w:rsid w:val="00D33259"/>
    <w:rsid w:val="00D33DCD"/>
    <w:rsid w:val="00D37023"/>
    <w:rsid w:val="00D37990"/>
    <w:rsid w:val="00D41DEA"/>
    <w:rsid w:val="00D44BB7"/>
    <w:rsid w:val="00D46173"/>
    <w:rsid w:val="00D50D64"/>
    <w:rsid w:val="00D50F66"/>
    <w:rsid w:val="00D51270"/>
    <w:rsid w:val="00D51590"/>
    <w:rsid w:val="00D519A7"/>
    <w:rsid w:val="00D53DD5"/>
    <w:rsid w:val="00D54DBF"/>
    <w:rsid w:val="00D55235"/>
    <w:rsid w:val="00D55496"/>
    <w:rsid w:val="00D5683B"/>
    <w:rsid w:val="00D569F1"/>
    <w:rsid w:val="00D62E3B"/>
    <w:rsid w:val="00D639AC"/>
    <w:rsid w:val="00D64514"/>
    <w:rsid w:val="00D6485A"/>
    <w:rsid w:val="00D650BF"/>
    <w:rsid w:val="00D67D87"/>
    <w:rsid w:val="00D70CB9"/>
    <w:rsid w:val="00D72741"/>
    <w:rsid w:val="00D73F4A"/>
    <w:rsid w:val="00D753B4"/>
    <w:rsid w:val="00D84AA0"/>
    <w:rsid w:val="00D84C99"/>
    <w:rsid w:val="00D8549A"/>
    <w:rsid w:val="00D85B43"/>
    <w:rsid w:val="00D86DC7"/>
    <w:rsid w:val="00D8722C"/>
    <w:rsid w:val="00D872EB"/>
    <w:rsid w:val="00D905D3"/>
    <w:rsid w:val="00D93ECB"/>
    <w:rsid w:val="00D94B2F"/>
    <w:rsid w:val="00D953CD"/>
    <w:rsid w:val="00D95D7F"/>
    <w:rsid w:val="00D9645E"/>
    <w:rsid w:val="00D9777F"/>
    <w:rsid w:val="00DA0D3E"/>
    <w:rsid w:val="00DA10F5"/>
    <w:rsid w:val="00DA1D05"/>
    <w:rsid w:val="00DA1EA8"/>
    <w:rsid w:val="00DA2345"/>
    <w:rsid w:val="00DA67B2"/>
    <w:rsid w:val="00DA74BB"/>
    <w:rsid w:val="00DA770B"/>
    <w:rsid w:val="00DB0674"/>
    <w:rsid w:val="00DB19BE"/>
    <w:rsid w:val="00DB3175"/>
    <w:rsid w:val="00DB4DEE"/>
    <w:rsid w:val="00DB5EC5"/>
    <w:rsid w:val="00DB7405"/>
    <w:rsid w:val="00DB744D"/>
    <w:rsid w:val="00DB7A26"/>
    <w:rsid w:val="00DC07AA"/>
    <w:rsid w:val="00DC0CD3"/>
    <w:rsid w:val="00DC2A9C"/>
    <w:rsid w:val="00DC2D23"/>
    <w:rsid w:val="00DC4D83"/>
    <w:rsid w:val="00DC6132"/>
    <w:rsid w:val="00DC767B"/>
    <w:rsid w:val="00DC7F02"/>
    <w:rsid w:val="00DD0308"/>
    <w:rsid w:val="00DD20BA"/>
    <w:rsid w:val="00DD237B"/>
    <w:rsid w:val="00DD3611"/>
    <w:rsid w:val="00DD44B4"/>
    <w:rsid w:val="00DD6AFA"/>
    <w:rsid w:val="00DE092C"/>
    <w:rsid w:val="00DE1569"/>
    <w:rsid w:val="00DE1F5C"/>
    <w:rsid w:val="00DE2D2C"/>
    <w:rsid w:val="00DE500B"/>
    <w:rsid w:val="00DE57C6"/>
    <w:rsid w:val="00DF0DE6"/>
    <w:rsid w:val="00DF18C2"/>
    <w:rsid w:val="00DF1AFF"/>
    <w:rsid w:val="00DF4002"/>
    <w:rsid w:val="00DF4774"/>
    <w:rsid w:val="00DF5B0F"/>
    <w:rsid w:val="00DF6538"/>
    <w:rsid w:val="00DF6779"/>
    <w:rsid w:val="00DF74D6"/>
    <w:rsid w:val="00DF7696"/>
    <w:rsid w:val="00DF7E08"/>
    <w:rsid w:val="00E02644"/>
    <w:rsid w:val="00E02CEC"/>
    <w:rsid w:val="00E02EE1"/>
    <w:rsid w:val="00E032AD"/>
    <w:rsid w:val="00E0443E"/>
    <w:rsid w:val="00E04ABD"/>
    <w:rsid w:val="00E04EF6"/>
    <w:rsid w:val="00E06996"/>
    <w:rsid w:val="00E07F00"/>
    <w:rsid w:val="00E1292B"/>
    <w:rsid w:val="00E13C00"/>
    <w:rsid w:val="00E14473"/>
    <w:rsid w:val="00E146D2"/>
    <w:rsid w:val="00E15375"/>
    <w:rsid w:val="00E1554E"/>
    <w:rsid w:val="00E15AC1"/>
    <w:rsid w:val="00E15D5C"/>
    <w:rsid w:val="00E168ED"/>
    <w:rsid w:val="00E169A0"/>
    <w:rsid w:val="00E16C35"/>
    <w:rsid w:val="00E17549"/>
    <w:rsid w:val="00E178B0"/>
    <w:rsid w:val="00E17AB3"/>
    <w:rsid w:val="00E20D86"/>
    <w:rsid w:val="00E22ED9"/>
    <w:rsid w:val="00E23F78"/>
    <w:rsid w:val="00E242C7"/>
    <w:rsid w:val="00E25461"/>
    <w:rsid w:val="00E255A9"/>
    <w:rsid w:val="00E27A66"/>
    <w:rsid w:val="00E27D24"/>
    <w:rsid w:val="00E32974"/>
    <w:rsid w:val="00E33D03"/>
    <w:rsid w:val="00E344FC"/>
    <w:rsid w:val="00E36069"/>
    <w:rsid w:val="00E36B6F"/>
    <w:rsid w:val="00E37A2F"/>
    <w:rsid w:val="00E41D51"/>
    <w:rsid w:val="00E42280"/>
    <w:rsid w:val="00E430D7"/>
    <w:rsid w:val="00E44055"/>
    <w:rsid w:val="00E44E92"/>
    <w:rsid w:val="00E45AE7"/>
    <w:rsid w:val="00E45F34"/>
    <w:rsid w:val="00E46693"/>
    <w:rsid w:val="00E4720C"/>
    <w:rsid w:val="00E47EE9"/>
    <w:rsid w:val="00E519A9"/>
    <w:rsid w:val="00E52359"/>
    <w:rsid w:val="00E528BC"/>
    <w:rsid w:val="00E54AE5"/>
    <w:rsid w:val="00E55FFB"/>
    <w:rsid w:val="00E64738"/>
    <w:rsid w:val="00E649F8"/>
    <w:rsid w:val="00E65E80"/>
    <w:rsid w:val="00E71371"/>
    <w:rsid w:val="00E74845"/>
    <w:rsid w:val="00E77B30"/>
    <w:rsid w:val="00E8332C"/>
    <w:rsid w:val="00E85AE2"/>
    <w:rsid w:val="00E90514"/>
    <w:rsid w:val="00E9091C"/>
    <w:rsid w:val="00E94135"/>
    <w:rsid w:val="00E97C70"/>
    <w:rsid w:val="00EA0B5A"/>
    <w:rsid w:val="00EA0C11"/>
    <w:rsid w:val="00EA1895"/>
    <w:rsid w:val="00EA2B8F"/>
    <w:rsid w:val="00EA38E3"/>
    <w:rsid w:val="00EA4EBA"/>
    <w:rsid w:val="00EA6769"/>
    <w:rsid w:val="00EA7B0F"/>
    <w:rsid w:val="00EB197A"/>
    <w:rsid w:val="00EB23E8"/>
    <w:rsid w:val="00EB320C"/>
    <w:rsid w:val="00EB45C9"/>
    <w:rsid w:val="00EB6DC6"/>
    <w:rsid w:val="00EB7A2B"/>
    <w:rsid w:val="00EB7F57"/>
    <w:rsid w:val="00EC31B4"/>
    <w:rsid w:val="00EC3BF6"/>
    <w:rsid w:val="00EC3E41"/>
    <w:rsid w:val="00EC4D3A"/>
    <w:rsid w:val="00EC4EBE"/>
    <w:rsid w:val="00EC5EE3"/>
    <w:rsid w:val="00EC656E"/>
    <w:rsid w:val="00ED1A5A"/>
    <w:rsid w:val="00ED1F3D"/>
    <w:rsid w:val="00ED22B7"/>
    <w:rsid w:val="00ED5011"/>
    <w:rsid w:val="00ED5713"/>
    <w:rsid w:val="00ED73C7"/>
    <w:rsid w:val="00EE016E"/>
    <w:rsid w:val="00EE4976"/>
    <w:rsid w:val="00EE762E"/>
    <w:rsid w:val="00EF0A00"/>
    <w:rsid w:val="00EF150F"/>
    <w:rsid w:val="00EF2DEC"/>
    <w:rsid w:val="00EF466D"/>
    <w:rsid w:val="00EF4E9A"/>
    <w:rsid w:val="00EF63AC"/>
    <w:rsid w:val="00EF6401"/>
    <w:rsid w:val="00EF6427"/>
    <w:rsid w:val="00EF7227"/>
    <w:rsid w:val="00EF7EB3"/>
    <w:rsid w:val="00F00415"/>
    <w:rsid w:val="00F0208C"/>
    <w:rsid w:val="00F04BA6"/>
    <w:rsid w:val="00F10377"/>
    <w:rsid w:val="00F116B5"/>
    <w:rsid w:val="00F12A1C"/>
    <w:rsid w:val="00F14B8C"/>
    <w:rsid w:val="00F179B5"/>
    <w:rsid w:val="00F213CA"/>
    <w:rsid w:val="00F218AE"/>
    <w:rsid w:val="00F224E3"/>
    <w:rsid w:val="00F22EC3"/>
    <w:rsid w:val="00F23CF5"/>
    <w:rsid w:val="00F25585"/>
    <w:rsid w:val="00F304FD"/>
    <w:rsid w:val="00F30AEA"/>
    <w:rsid w:val="00F30B5F"/>
    <w:rsid w:val="00F31518"/>
    <w:rsid w:val="00F31A9F"/>
    <w:rsid w:val="00F333D6"/>
    <w:rsid w:val="00F34F5F"/>
    <w:rsid w:val="00F3572C"/>
    <w:rsid w:val="00F37069"/>
    <w:rsid w:val="00F40298"/>
    <w:rsid w:val="00F40FDF"/>
    <w:rsid w:val="00F419BE"/>
    <w:rsid w:val="00F4214E"/>
    <w:rsid w:val="00F458CF"/>
    <w:rsid w:val="00F46114"/>
    <w:rsid w:val="00F4679C"/>
    <w:rsid w:val="00F51B82"/>
    <w:rsid w:val="00F53A44"/>
    <w:rsid w:val="00F5671F"/>
    <w:rsid w:val="00F61361"/>
    <w:rsid w:val="00F61A5A"/>
    <w:rsid w:val="00F64F97"/>
    <w:rsid w:val="00F667A5"/>
    <w:rsid w:val="00F674C4"/>
    <w:rsid w:val="00F71227"/>
    <w:rsid w:val="00F717A1"/>
    <w:rsid w:val="00F71DAA"/>
    <w:rsid w:val="00F749B8"/>
    <w:rsid w:val="00F76882"/>
    <w:rsid w:val="00F77F25"/>
    <w:rsid w:val="00F82143"/>
    <w:rsid w:val="00F84539"/>
    <w:rsid w:val="00F84D37"/>
    <w:rsid w:val="00F85214"/>
    <w:rsid w:val="00F858F9"/>
    <w:rsid w:val="00F862E1"/>
    <w:rsid w:val="00F8677E"/>
    <w:rsid w:val="00F91085"/>
    <w:rsid w:val="00F912DE"/>
    <w:rsid w:val="00F92AC7"/>
    <w:rsid w:val="00F92EEB"/>
    <w:rsid w:val="00F974ED"/>
    <w:rsid w:val="00FA0DAA"/>
    <w:rsid w:val="00FA1548"/>
    <w:rsid w:val="00FA16FD"/>
    <w:rsid w:val="00FA1A57"/>
    <w:rsid w:val="00FA3658"/>
    <w:rsid w:val="00FA36D6"/>
    <w:rsid w:val="00FA3FA9"/>
    <w:rsid w:val="00FA5438"/>
    <w:rsid w:val="00FA5D2B"/>
    <w:rsid w:val="00FA771F"/>
    <w:rsid w:val="00FA7891"/>
    <w:rsid w:val="00FA798E"/>
    <w:rsid w:val="00FB2E20"/>
    <w:rsid w:val="00FB5780"/>
    <w:rsid w:val="00FB68C2"/>
    <w:rsid w:val="00FC01CB"/>
    <w:rsid w:val="00FC099B"/>
    <w:rsid w:val="00FC09E3"/>
    <w:rsid w:val="00FC241A"/>
    <w:rsid w:val="00FC380B"/>
    <w:rsid w:val="00FC65DF"/>
    <w:rsid w:val="00FC6FDF"/>
    <w:rsid w:val="00FC7031"/>
    <w:rsid w:val="00FC703B"/>
    <w:rsid w:val="00FD22E9"/>
    <w:rsid w:val="00FD4B81"/>
    <w:rsid w:val="00FE234D"/>
    <w:rsid w:val="00FE24DF"/>
    <w:rsid w:val="00FE2552"/>
    <w:rsid w:val="00FE3265"/>
    <w:rsid w:val="00FE3FDD"/>
    <w:rsid w:val="00FE505C"/>
    <w:rsid w:val="00FE5FA2"/>
    <w:rsid w:val="00FF00C5"/>
    <w:rsid w:val="00FF14D9"/>
    <w:rsid w:val="00FF2AF0"/>
    <w:rsid w:val="00FF37FE"/>
    <w:rsid w:val="00FF526B"/>
    <w:rsid w:val="00FF5747"/>
    <w:rsid w:val="00FF6F9B"/>
    <w:rsid w:val="10002EF2"/>
    <w:rsid w:val="1A8928EB"/>
    <w:rsid w:val="3A8A5D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EA4FB"/>
  <w15:docId w15:val="{6AB9475F-BCA7-4FCD-A95C-A8134435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31"/>
    <w:pPr>
      <w:spacing w:after="60" w:line="240" w:lineRule="auto"/>
      <w:jc w:val="both"/>
    </w:pPr>
    <w:rPr>
      <w:rFonts w:ascii="Arial" w:hAnsi="Arial"/>
      <w:sz w:val="20"/>
    </w:rPr>
  </w:style>
  <w:style w:type="paragraph" w:styleId="Heading1">
    <w:name w:val="heading 1"/>
    <w:basedOn w:val="Normal"/>
    <w:next w:val="Normal"/>
    <w:link w:val="Heading1Char"/>
    <w:autoRedefine/>
    <w:qFormat/>
    <w:rsid w:val="00357498"/>
    <w:pPr>
      <w:keepNext/>
      <w:keepLines/>
      <w:pBdr>
        <w:top w:val="nil"/>
        <w:left w:val="nil"/>
        <w:bottom w:val="single" w:sz="4" w:space="1" w:color="693228"/>
        <w:right w:val="nil"/>
        <w:between w:val="nil"/>
      </w:pBdr>
      <w:spacing w:before="400" w:after="120"/>
      <w:outlineLvl w:val="0"/>
    </w:pPr>
    <w:rPr>
      <w:rFonts w:eastAsia="Calibri" w:cs="Calibri"/>
      <w:b/>
      <w:smallCaps/>
      <w:color w:val="693228"/>
      <w:sz w:val="36"/>
      <w:szCs w:val="36"/>
      <w:lang w:eastAsia="fr-FR"/>
    </w:rPr>
  </w:style>
  <w:style w:type="paragraph" w:styleId="Heading2">
    <w:name w:val="heading 2"/>
    <w:basedOn w:val="Normal"/>
    <w:next w:val="Normal"/>
    <w:link w:val="Heading2Char"/>
    <w:autoRedefine/>
    <w:qFormat/>
    <w:rsid w:val="00CF7CC6"/>
    <w:pPr>
      <w:keepNext/>
      <w:keepLines/>
      <w:pBdr>
        <w:top w:val="nil"/>
        <w:left w:val="nil"/>
        <w:bottom w:val="nil"/>
        <w:right w:val="nil"/>
        <w:between w:val="nil"/>
      </w:pBdr>
      <w:spacing w:before="160" w:after="120"/>
      <w:outlineLvl w:val="1"/>
    </w:pPr>
    <w:rPr>
      <w:rFonts w:eastAsia="Calibri" w:cs="Calibri"/>
      <w:b/>
      <w:i/>
      <w:color w:val="943634" w:themeColor="accent2" w:themeShade="BF"/>
      <w:sz w:val="28"/>
      <w:szCs w:val="28"/>
      <w:lang w:eastAsia="fr-FR"/>
    </w:rPr>
  </w:style>
  <w:style w:type="paragraph" w:styleId="Heading3">
    <w:name w:val="heading 3"/>
    <w:basedOn w:val="Normal"/>
    <w:next w:val="Normal"/>
    <w:link w:val="Heading3Char"/>
    <w:rsid w:val="005E7E8A"/>
    <w:pPr>
      <w:keepNext/>
      <w:keepLines/>
      <w:pBdr>
        <w:top w:val="nil"/>
        <w:left w:val="nil"/>
        <w:bottom w:val="nil"/>
        <w:right w:val="nil"/>
        <w:between w:val="nil"/>
      </w:pBdr>
      <w:spacing w:before="120" w:after="120"/>
      <w:outlineLvl w:val="2"/>
    </w:pPr>
    <w:rPr>
      <w:rFonts w:eastAsia="Calibri" w:cs="Calibri"/>
      <w:b/>
      <w:i/>
      <w:color w:val="786964"/>
      <w:sz w:val="26"/>
      <w:szCs w:val="26"/>
      <w:lang w:eastAsia="fr-FR"/>
    </w:rPr>
  </w:style>
  <w:style w:type="paragraph" w:styleId="Heading4">
    <w:name w:val="heading 4"/>
    <w:basedOn w:val="Normal"/>
    <w:next w:val="Normal"/>
    <w:link w:val="Heading4Char"/>
    <w:uiPriority w:val="9"/>
    <w:unhideWhenUsed/>
    <w:qFormat/>
    <w:rsid w:val="00AD3447"/>
    <w:pPr>
      <w:keepNext/>
      <w:keepLines/>
      <w:spacing w:before="40" w:after="0" w:line="259" w:lineRule="auto"/>
      <w:jc w:val="left"/>
      <w:outlineLvl w:val="3"/>
    </w:pPr>
    <w:rPr>
      <w:rFonts w:asciiTheme="majorHAnsi" w:eastAsiaTheme="majorEastAsia" w:hAnsiTheme="majorHAnsi" w:cstheme="majorBidi"/>
      <w:i/>
      <w:iCs/>
      <w:color w:val="365F91" w:themeColor="accent1" w:themeShade="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 List,FooterText,Colorful List Accent 1,numbered,Paragraphe de liste1,列出段落,列出段落1,Bulletr List Paragraph,List Paragraph2,List Paragraph21,Párrafo de lista1,Parágrafo da Lista1"/>
    <w:basedOn w:val="Normal"/>
    <w:link w:val="ListParagraphChar"/>
    <w:uiPriority w:val="34"/>
    <w:qFormat/>
    <w:rsid w:val="008475D5"/>
    <w:pPr>
      <w:ind w:left="720"/>
      <w:contextualSpacing/>
    </w:pPr>
  </w:style>
  <w:style w:type="paragraph" w:styleId="BalloonText">
    <w:name w:val="Balloon Text"/>
    <w:basedOn w:val="Normal"/>
    <w:link w:val="BalloonTextChar"/>
    <w:uiPriority w:val="99"/>
    <w:semiHidden/>
    <w:unhideWhenUsed/>
    <w:rsid w:val="00F213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3CA"/>
    <w:rPr>
      <w:rFonts w:ascii="Tahoma" w:hAnsi="Tahoma" w:cs="Tahoma"/>
      <w:sz w:val="16"/>
      <w:szCs w:val="16"/>
    </w:rPr>
  </w:style>
  <w:style w:type="character" w:customStyle="1" w:styleId="ListParagraphChar">
    <w:name w:val="List Paragraph Char"/>
    <w:aliases w:val="MCHIP_list paragraph Char,List Paragraph1 Char,Recommendation Char,Bullet List Char,FooterText Char,Colorful List Accent 1 Char,numbered Char,Paragraphe de liste1 Char,列出段落 Char,列出段落1 Char,Bulletr List Paragraph Char"/>
    <w:link w:val="ListParagraph"/>
    <w:uiPriority w:val="34"/>
    <w:qFormat/>
    <w:rsid w:val="00A7786F"/>
  </w:style>
  <w:style w:type="paragraph" w:styleId="FootnoteText">
    <w:name w:val="footnote text"/>
    <w:aliases w:val="Footnote Text Char1 Char,Footnote Text Char Char Char1,Footnote Text Char1 Char Char Char1,Footnote Text Char1 Char1 Char,Footnote Text Char Char Char Char,Footnote Text Char1 Char Char Char Char,footnote text Car,fn,ALTS FOOTNOTE,Ch"/>
    <w:basedOn w:val="Normal"/>
    <w:link w:val="FootnoteTextChar"/>
    <w:uiPriority w:val="99"/>
    <w:rsid w:val="00A7786F"/>
    <w:pPr>
      <w:spacing w:after="0"/>
    </w:pPr>
    <w:rPr>
      <w:rFonts w:ascii="Calibri" w:eastAsia="Calibri" w:hAnsi="Calibri" w:cs="Times New Roman"/>
      <w:szCs w:val="20"/>
      <w:lang w:val="fr-FR"/>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A7786F"/>
    <w:rPr>
      <w:rFonts w:ascii="Calibri" w:eastAsia="Calibri" w:hAnsi="Calibri" w:cs="Times New Roman"/>
      <w:sz w:val="20"/>
      <w:szCs w:val="20"/>
      <w:lang w:val="fr-FR"/>
    </w:rPr>
  </w:style>
  <w:style w:type="character" w:styleId="FootnoteReference">
    <w:name w:val="footnote reference"/>
    <w:aliases w:val="ftref,Appel note de bas de page,note bp,Carattere Char1,Carattere Char Char Carattere Carattere Char Char,Appel note de bas de,16 Point,Superscript 6 Point,BVI fnr,BVI fnr Car Car,BVI fnr Car,BVI fnr Car Car Car Car,ftr,SUPERS"/>
    <w:basedOn w:val="DefaultParagraphFont"/>
    <w:link w:val="ftrefCharCarCharCarCharCharCharCharCharCharCharChar"/>
    <w:uiPriority w:val="99"/>
    <w:rsid w:val="00A7786F"/>
    <w:rPr>
      <w:vertAlign w:val="superscript"/>
    </w:rPr>
  </w:style>
  <w:style w:type="paragraph" w:styleId="Header">
    <w:name w:val="header"/>
    <w:basedOn w:val="Normal"/>
    <w:link w:val="HeaderChar"/>
    <w:uiPriority w:val="99"/>
    <w:unhideWhenUsed/>
    <w:rsid w:val="007448BA"/>
    <w:pPr>
      <w:tabs>
        <w:tab w:val="center" w:pos="4513"/>
        <w:tab w:val="right" w:pos="9026"/>
      </w:tabs>
      <w:spacing w:after="0"/>
    </w:pPr>
  </w:style>
  <w:style w:type="character" w:customStyle="1" w:styleId="HeaderChar">
    <w:name w:val="Header Char"/>
    <w:basedOn w:val="DefaultParagraphFont"/>
    <w:link w:val="Header"/>
    <w:uiPriority w:val="99"/>
    <w:rsid w:val="007448BA"/>
  </w:style>
  <w:style w:type="paragraph" w:styleId="Footer">
    <w:name w:val="footer"/>
    <w:basedOn w:val="Normal"/>
    <w:link w:val="FooterChar"/>
    <w:uiPriority w:val="99"/>
    <w:unhideWhenUsed/>
    <w:rsid w:val="007448BA"/>
    <w:pPr>
      <w:tabs>
        <w:tab w:val="center" w:pos="4513"/>
        <w:tab w:val="right" w:pos="9026"/>
      </w:tabs>
      <w:spacing w:after="0"/>
    </w:pPr>
  </w:style>
  <w:style w:type="character" w:customStyle="1" w:styleId="FooterChar">
    <w:name w:val="Footer Char"/>
    <w:basedOn w:val="DefaultParagraphFont"/>
    <w:link w:val="Footer"/>
    <w:uiPriority w:val="99"/>
    <w:rsid w:val="007448BA"/>
  </w:style>
  <w:style w:type="character" w:customStyle="1" w:styleId="Heading1Char">
    <w:name w:val="Heading 1 Char"/>
    <w:basedOn w:val="DefaultParagraphFont"/>
    <w:link w:val="Heading1"/>
    <w:rsid w:val="00357498"/>
    <w:rPr>
      <w:rFonts w:ascii="Arial" w:eastAsia="Calibri" w:hAnsi="Arial" w:cs="Calibri"/>
      <w:b/>
      <w:smallCaps/>
      <w:color w:val="693228"/>
      <w:sz w:val="36"/>
      <w:szCs w:val="36"/>
      <w:lang w:eastAsia="fr-FR"/>
    </w:rPr>
  </w:style>
  <w:style w:type="character" w:customStyle="1" w:styleId="Heading2Char">
    <w:name w:val="Heading 2 Char"/>
    <w:basedOn w:val="DefaultParagraphFont"/>
    <w:link w:val="Heading2"/>
    <w:rsid w:val="00CF7CC6"/>
    <w:rPr>
      <w:rFonts w:ascii="Arial" w:eastAsia="Calibri" w:hAnsi="Arial" w:cs="Calibri"/>
      <w:b/>
      <w:i/>
      <w:color w:val="943634" w:themeColor="accent2" w:themeShade="BF"/>
      <w:sz w:val="28"/>
      <w:szCs w:val="28"/>
      <w:lang w:eastAsia="fr-FR"/>
    </w:rPr>
  </w:style>
  <w:style w:type="paragraph" w:styleId="BodyText">
    <w:name w:val="Body Text"/>
    <w:aliases w:val="bt"/>
    <w:basedOn w:val="Normal"/>
    <w:link w:val="BodyTextChar"/>
    <w:rsid w:val="0001204A"/>
    <w:pPr>
      <w:spacing w:after="120"/>
    </w:pPr>
    <w:rPr>
      <w:rFonts w:ascii="Times New Roman" w:eastAsia="Times New Roman" w:hAnsi="Times New Roman" w:cs="Times New Roman"/>
      <w:sz w:val="24"/>
      <w:szCs w:val="24"/>
      <w:lang w:val="fr-FR" w:eastAsia="fr-FR"/>
    </w:rPr>
  </w:style>
  <w:style w:type="character" w:customStyle="1" w:styleId="BodyTextChar">
    <w:name w:val="Body Text Char"/>
    <w:aliases w:val="bt Char"/>
    <w:basedOn w:val="DefaultParagraphFont"/>
    <w:link w:val="BodyText"/>
    <w:rsid w:val="0001204A"/>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E2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qFormat/>
    <w:rsid w:val="00E9091C"/>
    <w:pPr>
      <w:widowControl w:val="0"/>
      <w:autoSpaceDE w:val="0"/>
      <w:autoSpaceDN w:val="0"/>
      <w:adjustRightInd w:val="0"/>
      <w:spacing w:after="0"/>
      <w:ind w:left="709"/>
    </w:pPr>
    <w:rPr>
      <w:rFonts w:ascii="Calibri" w:eastAsia="Times New Roman" w:hAnsi="Calibri" w:cs="Times New Roman"/>
    </w:rPr>
  </w:style>
  <w:style w:type="paragraph" w:styleId="NoSpacing">
    <w:name w:val="No Spacing"/>
    <w:link w:val="NoSpacingChar"/>
    <w:uiPriority w:val="1"/>
    <w:qFormat/>
    <w:rsid w:val="008F5633"/>
    <w:pPr>
      <w:spacing w:after="0" w:line="240" w:lineRule="auto"/>
    </w:pPr>
    <w:rPr>
      <w:rFonts w:eastAsiaTheme="minorEastAsia"/>
      <w:lang w:val="fr-FR"/>
    </w:rPr>
  </w:style>
  <w:style w:type="character" w:customStyle="1" w:styleId="NoSpacingChar">
    <w:name w:val="No Spacing Char"/>
    <w:basedOn w:val="DefaultParagraphFont"/>
    <w:link w:val="NoSpacing"/>
    <w:uiPriority w:val="1"/>
    <w:rsid w:val="008F5633"/>
    <w:rPr>
      <w:rFonts w:eastAsiaTheme="minorEastAsia"/>
      <w:lang w:val="fr-FR"/>
    </w:rPr>
  </w:style>
  <w:style w:type="paragraph" w:styleId="NormalWeb">
    <w:name w:val="Normal (Web)"/>
    <w:basedOn w:val="Normal"/>
    <w:uiPriority w:val="99"/>
    <w:semiHidden/>
    <w:unhideWhenUsed/>
    <w:rsid w:val="00E90514"/>
    <w:pPr>
      <w:spacing w:before="100" w:beforeAutospacing="1" w:after="100" w:afterAutospacing="1"/>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576CBC"/>
    <w:rPr>
      <w:sz w:val="16"/>
      <w:szCs w:val="16"/>
    </w:rPr>
  </w:style>
  <w:style w:type="paragraph" w:styleId="CommentText">
    <w:name w:val="annotation text"/>
    <w:basedOn w:val="Normal"/>
    <w:link w:val="CommentTextChar"/>
    <w:uiPriority w:val="99"/>
    <w:unhideWhenUsed/>
    <w:rsid w:val="00576CBC"/>
    <w:pPr>
      <w:spacing w:after="160"/>
    </w:pPr>
    <w:rPr>
      <w:szCs w:val="20"/>
    </w:rPr>
  </w:style>
  <w:style w:type="character" w:customStyle="1" w:styleId="CommentTextChar">
    <w:name w:val="Comment Text Char"/>
    <w:basedOn w:val="DefaultParagraphFont"/>
    <w:link w:val="CommentText"/>
    <w:uiPriority w:val="99"/>
    <w:rsid w:val="00576CBC"/>
    <w:rPr>
      <w:sz w:val="20"/>
      <w:szCs w:val="20"/>
    </w:rPr>
  </w:style>
  <w:style w:type="character" w:styleId="Hyperlink">
    <w:name w:val="Hyperlink"/>
    <w:basedOn w:val="DefaultParagraphFont"/>
    <w:uiPriority w:val="99"/>
    <w:unhideWhenUsed/>
    <w:rsid w:val="0038104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109F4"/>
    <w:pPr>
      <w:spacing w:after="200"/>
    </w:pPr>
    <w:rPr>
      <w:b/>
      <w:bCs/>
    </w:rPr>
  </w:style>
  <w:style w:type="character" w:customStyle="1" w:styleId="CommentSubjectChar">
    <w:name w:val="Comment Subject Char"/>
    <w:basedOn w:val="CommentTextChar"/>
    <w:link w:val="CommentSubject"/>
    <w:uiPriority w:val="99"/>
    <w:semiHidden/>
    <w:rsid w:val="00C109F4"/>
    <w:rPr>
      <w:b/>
      <w:bCs/>
      <w:sz w:val="20"/>
      <w:szCs w:val="20"/>
    </w:rPr>
  </w:style>
  <w:style w:type="paragraph" w:customStyle="1" w:styleId="Default">
    <w:name w:val="Default"/>
    <w:rsid w:val="00270B76"/>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autoRedefine/>
    <w:rsid w:val="00542CAF"/>
    <w:pPr>
      <w:pBdr>
        <w:top w:val="nil"/>
        <w:left w:val="nil"/>
        <w:bottom w:val="nil"/>
        <w:right w:val="nil"/>
        <w:between w:val="nil"/>
      </w:pBdr>
      <w:spacing w:after="0"/>
      <w:ind w:left="360"/>
      <w:contextualSpacing/>
      <w:jc w:val="center"/>
    </w:pPr>
    <w:rPr>
      <w:rFonts w:eastAsia="Calibri" w:cs="Calibri"/>
      <w:b/>
      <w:sz w:val="80"/>
      <w:szCs w:val="80"/>
      <w:lang w:eastAsia="fr-FR"/>
    </w:rPr>
  </w:style>
  <w:style w:type="character" w:customStyle="1" w:styleId="TitleChar">
    <w:name w:val="Title Char"/>
    <w:basedOn w:val="DefaultParagraphFont"/>
    <w:link w:val="Title"/>
    <w:rsid w:val="00542CAF"/>
    <w:rPr>
      <w:rFonts w:ascii="Arial" w:eastAsia="Calibri" w:hAnsi="Arial" w:cs="Calibri"/>
      <w:b/>
      <w:sz w:val="80"/>
      <w:szCs w:val="80"/>
      <w:lang w:eastAsia="fr-FR"/>
    </w:rPr>
  </w:style>
  <w:style w:type="character" w:customStyle="1" w:styleId="Heading3Char">
    <w:name w:val="Heading 3 Char"/>
    <w:basedOn w:val="DefaultParagraphFont"/>
    <w:link w:val="Heading3"/>
    <w:rsid w:val="005E7E8A"/>
    <w:rPr>
      <w:rFonts w:ascii="Arial" w:eastAsia="Calibri" w:hAnsi="Arial" w:cs="Calibri"/>
      <w:b/>
      <w:i/>
      <w:color w:val="786964"/>
      <w:sz w:val="26"/>
      <w:szCs w:val="26"/>
      <w:lang w:eastAsia="fr-FR"/>
    </w:rPr>
  </w:style>
  <w:style w:type="character" w:styleId="FollowedHyperlink">
    <w:name w:val="FollowedHyperlink"/>
    <w:basedOn w:val="DefaultParagraphFont"/>
    <w:uiPriority w:val="99"/>
    <w:semiHidden/>
    <w:unhideWhenUsed/>
    <w:rsid w:val="00934BA3"/>
    <w:rPr>
      <w:color w:val="800080" w:themeColor="followedHyperlink"/>
      <w:u w:val="single"/>
    </w:rPr>
  </w:style>
  <w:style w:type="paragraph" w:customStyle="1" w:styleId="ftrefCharCarCharCarCharCharCharCharCharCharCharChar">
    <w:name w:val="ftref Char Car Char Car Char Char Char Char Char Char Char Char"/>
    <w:aliases w:val="ftref Char Car Char Car Char Car Car Char Car Car Char Car Char Car Char Char Char Char Char Char Char Char"/>
    <w:basedOn w:val="Normal"/>
    <w:link w:val="FootnoteReference"/>
    <w:uiPriority w:val="99"/>
    <w:rsid w:val="00EB7F57"/>
    <w:pPr>
      <w:spacing w:after="160" w:line="240" w:lineRule="exact"/>
      <w:jc w:val="left"/>
    </w:pPr>
    <w:rPr>
      <w:rFonts w:asciiTheme="minorHAnsi" w:hAnsiTheme="minorHAnsi"/>
      <w:sz w:val="22"/>
      <w:vertAlign w:val="superscript"/>
    </w:rPr>
  </w:style>
  <w:style w:type="paragraph" w:customStyle="1" w:styleId="Pa10">
    <w:name w:val="Pa10"/>
    <w:basedOn w:val="Default"/>
    <w:next w:val="Default"/>
    <w:uiPriority w:val="99"/>
    <w:rsid w:val="00B64FE4"/>
    <w:pPr>
      <w:spacing w:line="221" w:lineRule="atLeast"/>
    </w:pPr>
    <w:rPr>
      <w:rFonts w:ascii="Helvetica Neue" w:hAnsi="Helvetica Neue" w:cstheme="minorBidi"/>
      <w:color w:val="auto"/>
    </w:rPr>
  </w:style>
  <w:style w:type="paragraph" w:styleId="Revision">
    <w:name w:val="Revision"/>
    <w:hidden/>
    <w:uiPriority w:val="99"/>
    <w:semiHidden/>
    <w:rsid w:val="00245418"/>
    <w:pPr>
      <w:spacing w:after="0" w:line="240" w:lineRule="auto"/>
    </w:pPr>
    <w:rPr>
      <w:rFonts w:ascii="Arial" w:hAnsi="Arial"/>
      <w:sz w:val="20"/>
    </w:rPr>
  </w:style>
  <w:style w:type="character" w:customStyle="1" w:styleId="UnresolvedMention1">
    <w:name w:val="Unresolved Mention1"/>
    <w:basedOn w:val="DefaultParagraphFont"/>
    <w:uiPriority w:val="99"/>
    <w:semiHidden/>
    <w:unhideWhenUsed/>
    <w:rsid w:val="008818A6"/>
    <w:rPr>
      <w:color w:val="605E5C"/>
      <w:shd w:val="clear" w:color="auto" w:fill="E1DFDD"/>
    </w:rPr>
  </w:style>
  <w:style w:type="character" w:styleId="Strong">
    <w:name w:val="Strong"/>
    <w:basedOn w:val="DefaultParagraphFont"/>
    <w:uiPriority w:val="22"/>
    <w:qFormat/>
    <w:rsid w:val="00175016"/>
    <w:rPr>
      <w:b/>
      <w:bCs/>
    </w:rPr>
  </w:style>
  <w:style w:type="table" w:customStyle="1" w:styleId="160">
    <w:name w:val="160"/>
    <w:basedOn w:val="TableNormal"/>
    <w:rsid w:val="003601E0"/>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table" w:customStyle="1" w:styleId="159">
    <w:name w:val="159"/>
    <w:basedOn w:val="TableNormal"/>
    <w:rsid w:val="003601E0"/>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table" w:customStyle="1" w:styleId="158">
    <w:name w:val="158"/>
    <w:basedOn w:val="TableNormal"/>
    <w:rsid w:val="003601E0"/>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character" w:customStyle="1" w:styleId="Heading4Char">
    <w:name w:val="Heading 4 Char"/>
    <w:basedOn w:val="DefaultParagraphFont"/>
    <w:link w:val="Heading4"/>
    <w:uiPriority w:val="9"/>
    <w:rsid w:val="00AD3447"/>
    <w:rPr>
      <w:rFonts w:asciiTheme="majorHAnsi" w:eastAsiaTheme="majorEastAsia" w:hAnsiTheme="majorHAnsi" w:cstheme="majorBidi"/>
      <w:i/>
      <w:iCs/>
      <w:color w:val="365F91" w:themeColor="accent1" w:themeShade="BF"/>
      <w:lang w:val="en-US"/>
    </w:rPr>
  </w:style>
  <w:style w:type="paragraph" w:styleId="TOCHeading">
    <w:name w:val="TOC Heading"/>
    <w:basedOn w:val="Heading1"/>
    <w:next w:val="Normal"/>
    <w:uiPriority w:val="39"/>
    <w:unhideWhenUsed/>
    <w:qFormat/>
    <w:rsid w:val="00B36076"/>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GB"/>
    </w:rPr>
  </w:style>
  <w:style w:type="paragraph" w:styleId="TOC1">
    <w:name w:val="toc 1"/>
    <w:basedOn w:val="Normal"/>
    <w:next w:val="Normal"/>
    <w:autoRedefine/>
    <w:uiPriority w:val="39"/>
    <w:unhideWhenUsed/>
    <w:rsid w:val="00BB535B"/>
    <w:pPr>
      <w:tabs>
        <w:tab w:val="right" w:leader="dot" w:pos="9016"/>
      </w:tabs>
      <w:spacing w:before="120" w:after="0"/>
    </w:pPr>
    <w:rPr>
      <w:b/>
      <w:noProof/>
      <w:szCs w:val="20"/>
    </w:rPr>
  </w:style>
  <w:style w:type="paragraph" w:styleId="TOC2">
    <w:name w:val="toc 2"/>
    <w:basedOn w:val="Normal"/>
    <w:next w:val="Normal"/>
    <w:autoRedefine/>
    <w:uiPriority w:val="39"/>
    <w:unhideWhenUsed/>
    <w:rsid w:val="00341CBB"/>
    <w:pPr>
      <w:tabs>
        <w:tab w:val="right" w:leader="dot" w:pos="9016"/>
      </w:tabs>
      <w:spacing w:before="60"/>
      <w:ind w:left="198"/>
    </w:pPr>
  </w:style>
  <w:style w:type="paragraph" w:styleId="TOC3">
    <w:name w:val="toc 3"/>
    <w:basedOn w:val="Normal"/>
    <w:next w:val="Normal"/>
    <w:autoRedefine/>
    <w:uiPriority w:val="39"/>
    <w:unhideWhenUsed/>
    <w:rsid w:val="00341CBB"/>
    <w:pPr>
      <w:tabs>
        <w:tab w:val="right" w:leader="dot" w:pos="9015"/>
      </w:tabs>
      <w:spacing w:before="20" w:after="20"/>
      <w:ind w:left="403" w:right="-1"/>
    </w:pPr>
  </w:style>
  <w:style w:type="character" w:customStyle="1" w:styleId="UnresolvedMention2">
    <w:name w:val="Unresolved Mention2"/>
    <w:basedOn w:val="DefaultParagraphFont"/>
    <w:uiPriority w:val="99"/>
    <w:semiHidden/>
    <w:unhideWhenUsed/>
    <w:rsid w:val="00AC3881"/>
    <w:rPr>
      <w:color w:val="605E5C"/>
      <w:shd w:val="clear" w:color="auto" w:fill="E1DFDD"/>
    </w:rPr>
  </w:style>
  <w:style w:type="character" w:customStyle="1" w:styleId="normaltextrun">
    <w:name w:val="normaltextrun"/>
    <w:basedOn w:val="DefaultParagraphFont"/>
    <w:rsid w:val="00F333D6"/>
  </w:style>
  <w:style w:type="character" w:customStyle="1" w:styleId="eop">
    <w:name w:val="eop"/>
    <w:basedOn w:val="DefaultParagraphFont"/>
    <w:rsid w:val="00F333D6"/>
  </w:style>
  <w:style w:type="character" w:customStyle="1" w:styleId="Mention1">
    <w:name w:val="Mention1"/>
    <w:basedOn w:val="DefaultParagraphFont"/>
    <w:uiPriority w:val="99"/>
    <w:unhideWhenUsed/>
    <w:rsid w:val="00DA23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04">
      <w:bodyDiv w:val="1"/>
      <w:marLeft w:val="0"/>
      <w:marRight w:val="0"/>
      <w:marTop w:val="0"/>
      <w:marBottom w:val="0"/>
      <w:divBdr>
        <w:top w:val="none" w:sz="0" w:space="0" w:color="auto"/>
        <w:left w:val="none" w:sz="0" w:space="0" w:color="auto"/>
        <w:bottom w:val="none" w:sz="0" w:space="0" w:color="auto"/>
        <w:right w:val="none" w:sz="0" w:space="0" w:color="auto"/>
      </w:divBdr>
    </w:div>
    <w:div w:id="128864189">
      <w:bodyDiv w:val="1"/>
      <w:marLeft w:val="0"/>
      <w:marRight w:val="0"/>
      <w:marTop w:val="0"/>
      <w:marBottom w:val="0"/>
      <w:divBdr>
        <w:top w:val="none" w:sz="0" w:space="0" w:color="auto"/>
        <w:left w:val="none" w:sz="0" w:space="0" w:color="auto"/>
        <w:bottom w:val="none" w:sz="0" w:space="0" w:color="auto"/>
        <w:right w:val="none" w:sz="0" w:space="0" w:color="auto"/>
      </w:divBdr>
      <w:divsChild>
        <w:div w:id="1561093621">
          <w:marLeft w:val="360"/>
          <w:marRight w:val="0"/>
          <w:marTop w:val="0"/>
          <w:marBottom w:val="0"/>
          <w:divBdr>
            <w:top w:val="none" w:sz="0" w:space="0" w:color="auto"/>
            <w:left w:val="none" w:sz="0" w:space="0" w:color="auto"/>
            <w:bottom w:val="none" w:sz="0" w:space="0" w:color="auto"/>
            <w:right w:val="none" w:sz="0" w:space="0" w:color="auto"/>
          </w:divBdr>
        </w:div>
      </w:divsChild>
    </w:div>
    <w:div w:id="471017968">
      <w:bodyDiv w:val="1"/>
      <w:marLeft w:val="0"/>
      <w:marRight w:val="0"/>
      <w:marTop w:val="0"/>
      <w:marBottom w:val="0"/>
      <w:divBdr>
        <w:top w:val="none" w:sz="0" w:space="0" w:color="auto"/>
        <w:left w:val="none" w:sz="0" w:space="0" w:color="auto"/>
        <w:bottom w:val="none" w:sz="0" w:space="0" w:color="auto"/>
        <w:right w:val="none" w:sz="0" w:space="0" w:color="auto"/>
      </w:divBdr>
    </w:div>
    <w:div w:id="528958274">
      <w:bodyDiv w:val="1"/>
      <w:marLeft w:val="0"/>
      <w:marRight w:val="0"/>
      <w:marTop w:val="0"/>
      <w:marBottom w:val="0"/>
      <w:divBdr>
        <w:top w:val="none" w:sz="0" w:space="0" w:color="auto"/>
        <w:left w:val="none" w:sz="0" w:space="0" w:color="auto"/>
        <w:bottom w:val="none" w:sz="0" w:space="0" w:color="auto"/>
        <w:right w:val="none" w:sz="0" w:space="0" w:color="auto"/>
      </w:divBdr>
    </w:div>
    <w:div w:id="529878046">
      <w:bodyDiv w:val="1"/>
      <w:marLeft w:val="0"/>
      <w:marRight w:val="0"/>
      <w:marTop w:val="0"/>
      <w:marBottom w:val="0"/>
      <w:divBdr>
        <w:top w:val="none" w:sz="0" w:space="0" w:color="auto"/>
        <w:left w:val="none" w:sz="0" w:space="0" w:color="auto"/>
        <w:bottom w:val="none" w:sz="0" w:space="0" w:color="auto"/>
        <w:right w:val="none" w:sz="0" w:space="0" w:color="auto"/>
      </w:divBdr>
    </w:div>
    <w:div w:id="642855010">
      <w:bodyDiv w:val="1"/>
      <w:marLeft w:val="0"/>
      <w:marRight w:val="0"/>
      <w:marTop w:val="0"/>
      <w:marBottom w:val="0"/>
      <w:divBdr>
        <w:top w:val="none" w:sz="0" w:space="0" w:color="auto"/>
        <w:left w:val="none" w:sz="0" w:space="0" w:color="auto"/>
        <w:bottom w:val="none" w:sz="0" w:space="0" w:color="auto"/>
        <w:right w:val="none" w:sz="0" w:space="0" w:color="auto"/>
      </w:divBdr>
    </w:div>
    <w:div w:id="661153934">
      <w:bodyDiv w:val="1"/>
      <w:marLeft w:val="0"/>
      <w:marRight w:val="0"/>
      <w:marTop w:val="0"/>
      <w:marBottom w:val="0"/>
      <w:divBdr>
        <w:top w:val="none" w:sz="0" w:space="0" w:color="auto"/>
        <w:left w:val="none" w:sz="0" w:space="0" w:color="auto"/>
        <w:bottom w:val="none" w:sz="0" w:space="0" w:color="auto"/>
        <w:right w:val="none" w:sz="0" w:space="0" w:color="auto"/>
      </w:divBdr>
    </w:div>
    <w:div w:id="710108666">
      <w:bodyDiv w:val="1"/>
      <w:marLeft w:val="0"/>
      <w:marRight w:val="0"/>
      <w:marTop w:val="0"/>
      <w:marBottom w:val="0"/>
      <w:divBdr>
        <w:top w:val="none" w:sz="0" w:space="0" w:color="auto"/>
        <w:left w:val="none" w:sz="0" w:space="0" w:color="auto"/>
        <w:bottom w:val="none" w:sz="0" w:space="0" w:color="auto"/>
        <w:right w:val="none" w:sz="0" w:space="0" w:color="auto"/>
      </w:divBdr>
    </w:div>
    <w:div w:id="712535454">
      <w:bodyDiv w:val="1"/>
      <w:marLeft w:val="0"/>
      <w:marRight w:val="0"/>
      <w:marTop w:val="0"/>
      <w:marBottom w:val="0"/>
      <w:divBdr>
        <w:top w:val="none" w:sz="0" w:space="0" w:color="auto"/>
        <w:left w:val="none" w:sz="0" w:space="0" w:color="auto"/>
        <w:bottom w:val="none" w:sz="0" w:space="0" w:color="auto"/>
        <w:right w:val="none" w:sz="0" w:space="0" w:color="auto"/>
      </w:divBdr>
      <w:divsChild>
        <w:div w:id="885220765">
          <w:marLeft w:val="130"/>
          <w:marRight w:val="0"/>
          <w:marTop w:val="0"/>
          <w:marBottom w:val="0"/>
          <w:divBdr>
            <w:top w:val="none" w:sz="0" w:space="0" w:color="auto"/>
            <w:left w:val="none" w:sz="0" w:space="0" w:color="auto"/>
            <w:bottom w:val="none" w:sz="0" w:space="0" w:color="auto"/>
            <w:right w:val="none" w:sz="0" w:space="0" w:color="auto"/>
          </w:divBdr>
        </w:div>
        <w:div w:id="1549686031">
          <w:marLeft w:val="130"/>
          <w:marRight w:val="0"/>
          <w:marTop w:val="0"/>
          <w:marBottom w:val="0"/>
          <w:divBdr>
            <w:top w:val="none" w:sz="0" w:space="0" w:color="auto"/>
            <w:left w:val="none" w:sz="0" w:space="0" w:color="auto"/>
            <w:bottom w:val="none" w:sz="0" w:space="0" w:color="auto"/>
            <w:right w:val="none" w:sz="0" w:space="0" w:color="auto"/>
          </w:divBdr>
        </w:div>
        <w:div w:id="1710371768">
          <w:marLeft w:val="130"/>
          <w:marRight w:val="0"/>
          <w:marTop w:val="0"/>
          <w:marBottom w:val="0"/>
          <w:divBdr>
            <w:top w:val="none" w:sz="0" w:space="0" w:color="auto"/>
            <w:left w:val="none" w:sz="0" w:space="0" w:color="auto"/>
            <w:bottom w:val="none" w:sz="0" w:space="0" w:color="auto"/>
            <w:right w:val="none" w:sz="0" w:space="0" w:color="auto"/>
          </w:divBdr>
        </w:div>
      </w:divsChild>
    </w:div>
    <w:div w:id="821966076">
      <w:bodyDiv w:val="1"/>
      <w:marLeft w:val="0"/>
      <w:marRight w:val="0"/>
      <w:marTop w:val="0"/>
      <w:marBottom w:val="0"/>
      <w:divBdr>
        <w:top w:val="none" w:sz="0" w:space="0" w:color="auto"/>
        <w:left w:val="none" w:sz="0" w:space="0" w:color="auto"/>
        <w:bottom w:val="none" w:sz="0" w:space="0" w:color="auto"/>
        <w:right w:val="none" w:sz="0" w:space="0" w:color="auto"/>
      </w:divBdr>
      <w:divsChild>
        <w:div w:id="271740480">
          <w:marLeft w:val="360"/>
          <w:marRight w:val="0"/>
          <w:marTop w:val="0"/>
          <w:marBottom w:val="0"/>
          <w:divBdr>
            <w:top w:val="none" w:sz="0" w:space="0" w:color="auto"/>
            <w:left w:val="none" w:sz="0" w:space="0" w:color="auto"/>
            <w:bottom w:val="none" w:sz="0" w:space="0" w:color="auto"/>
            <w:right w:val="none" w:sz="0" w:space="0" w:color="auto"/>
          </w:divBdr>
        </w:div>
        <w:div w:id="1488665314">
          <w:marLeft w:val="360"/>
          <w:marRight w:val="0"/>
          <w:marTop w:val="0"/>
          <w:marBottom w:val="0"/>
          <w:divBdr>
            <w:top w:val="none" w:sz="0" w:space="0" w:color="auto"/>
            <w:left w:val="none" w:sz="0" w:space="0" w:color="auto"/>
            <w:bottom w:val="none" w:sz="0" w:space="0" w:color="auto"/>
            <w:right w:val="none" w:sz="0" w:space="0" w:color="auto"/>
          </w:divBdr>
        </w:div>
        <w:div w:id="1545368065">
          <w:marLeft w:val="360"/>
          <w:marRight w:val="0"/>
          <w:marTop w:val="0"/>
          <w:marBottom w:val="0"/>
          <w:divBdr>
            <w:top w:val="none" w:sz="0" w:space="0" w:color="auto"/>
            <w:left w:val="none" w:sz="0" w:space="0" w:color="auto"/>
            <w:bottom w:val="none" w:sz="0" w:space="0" w:color="auto"/>
            <w:right w:val="none" w:sz="0" w:space="0" w:color="auto"/>
          </w:divBdr>
        </w:div>
      </w:divsChild>
    </w:div>
    <w:div w:id="870147603">
      <w:bodyDiv w:val="1"/>
      <w:marLeft w:val="0"/>
      <w:marRight w:val="0"/>
      <w:marTop w:val="0"/>
      <w:marBottom w:val="0"/>
      <w:divBdr>
        <w:top w:val="none" w:sz="0" w:space="0" w:color="auto"/>
        <w:left w:val="none" w:sz="0" w:space="0" w:color="auto"/>
        <w:bottom w:val="none" w:sz="0" w:space="0" w:color="auto"/>
        <w:right w:val="none" w:sz="0" w:space="0" w:color="auto"/>
      </w:divBdr>
    </w:div>
    <w:div w:id="899054349">
      <w:bodyDiv w:val="1"/>
      <w:marLeft w:val="0"/>
      <w:marRight w:val="0"/>
      <w:marTop w:val="0"/>
      <w:marBottom w:val="0"/>
      <w:divBdr>
        <w:top w:val="none" w:sz="0" w:space="0" w:color="auto"/>
        <w:left w:val="none" w:sz="0" w:space="0" w:color="auto"/>
        <w:bottom w:val="none" w:sz="0" w:space="0" w:color="auto"/>
        <w:right w:val="none" w:sz="0" w:space="0" w:color="auto"/>
      </w:divBdr>
    </w:div>
    <w:div w:id="910893211">
      <w:bodyDiv w:val="1"/>
      <w:marLeft w:val="0"/>
      <w:marRight w:val="0"/>
      <w:marTop w:val="0"/>
      <w:marBottom w:val="0"/>
      <w:divBdr>
        <w:top w:val="none" w:sz="0" w:space="0" w:color="auto"/>
        <w:left w:val="none" w:sz="0" w:space="0" w:color="auto"/>
        <w:bottom w:val="none" w:sz="0" w:space="0" w:color="auto"/>
        <w:right w:val="none" w:sz="0" w:space="0" w:color="auto"/>
      </w:divBdr>
    </w:div>
    <w:div w:id="927230503">
      <w:bodyDiv w:val="1"/>
      <w:marLeft w:val="0"/>
      <w:marRight w:val="0"/>
      <w:marTop w:val="0"/>
      <w:marBottom w:val="0"/>
      <w:divBdr>
        <w:top w:val="none" w:sz="0" w:space="0" w:color="auto"/>
        <w:left w:val="none" w:sz="0" w:space="0" w:color="auto"/>
        <w:bottom w:val="none" w:sz="0" w:space="0" w:color="auto"/>
        <w:right w:val="none" w:sz="0" w:space="0" w:color="auto"/>
      </w:divBdr>
    </w:div>
    <w:div w:id="959456630">
      <w:bodyDiv w:val="1"/>
      <w:marLeft w:val="0"/>
      <w:marRight w:val="0"/>
      <w:marTop w:val="0"/>
      <w:marBottom w:val="0"/>
      <w:divBdr>
        <w:top w:val="none" w:sz="0" w:space="0" w:color="auto"/>
        <w:left w:val="none" w:sz="0" w:space="0" w:color="auto"/>
        <w:bottom w:val="none" w:sz="0" w:space="0" w:color="auto"/>
        <w:right w:val="none" w:sz="0" w:space="0" w:color="auto"/>
      </w:divBdr>
    </w:div>
    <w:div w:id="1027565671">
      <w:bodyDiv w:val="1"/>
      <w:marLeft w:val="0"/>
      <w:marRight w:val="0"/>
      <w:marTop w:val="0"/>
      <w:marBottom w:val="0"/>
      <w:divBdr>
        <w:top w:val="none" w:sz="0" w:space="0" w:color="auto"/>
        <w:left w:val="none" w:sz="0" w:space="0" w:color="auto"/>
        <w:bottom w:val="none" w:sz="0" w:space="0" w:color="auto"/>
        <w:right w:val="none" w:sz="0" w:space="0" w:color="auto"/>
      </w:divBdr>
    </w:div>
    <w:div w:id="1065297590">
      <w:bodyDiv w:val="1"/>
      <w:marLeft w:val="0"/>
      <w:marRight w:val="0"/>
      <w:marTop w:val="0"/>
      <w:marBottom w:val="0"/>
      <w:divBdr>
        <w:top w:val="none" w:sz="0" w:space="0" w:color="auto"/>
        <w:left w:val="none" w:sz="0" w:space="0" w:color="auto"/>
        <w:bottom w:val="none" w:sz="0" w:space="0" w:color="auto"/>
        <w:right w:val="none" w:sz="0" w:space="0" w:color="auto"/>
      </w:divBdr>
    </w:div>
    <w:div w:id="1292397555">
      <w:bodyDiv w:val="1"/>
      <w:marLeft w:val="0"/>
      <w:marRight w:val="0"/>
      <w:marTop w:val="0"/>
      <w:marBottom w:val="0"/>
      <w:divBdr>
        <w:top w:val="none" w:sz="0" w:space="0" w:color="auto"/>
        <w:left w:val="none" w:sz="0" w:space="0" w:color="auto"/>
        <w:bottom w:val="none" w:sz="0" w:space="0" w:color="auto"/>
        <w:right w:val="none" w:sz="0" w:space="0" w:color="auto"/>
      </w:divBdr>
    </w:div>
    <w:div w:id="1303001727">
      <w:bodyDiv w:val="1"/>
      <w:marLeft w:val="0"/>
      <w:marRight w:val="0"/>
      <w:marTop w:val="0"/>
      <w:marBottom w:val="0"/>
      <w:divBdr>
        <w:top w:val="none" w:sz="0" w:space="0" w:color="auto"/>
        <w:left w:val="none" w:sz="0" w:space="0" w:color="auto"/>
        <w:bottom w:val="none" w:sz="0" w:space="0" w:color="auto"/>
        <w:right w:val="none" w:sz="0" w:space="0" w:color="auto"/>
      </w:divBdr>
    </w:div>
    <w:div w:id="1319964922">
      <w:bodyDiv w:val="1"/>
      <w:marLeft w:val="0"/>
      <w:marRight w:val="0"/>
      <w:marTop w:val="0"/>
      <w:marBottom w:val="0"/>
      <w:divBdr>
        <w:top w:val="none" w:sz="0" w:space="0" w:color="auto"/>
        <w:left w:val="none" w:sz="0" w:space="0" w:color="auto"/>
        <w:bottom w:val="none" w:sz="0" w:space="0" w:color="auto"/>
        <w:right w:val="none" w:sz="0" w:space="0" w:color="auto"/>
      </w:divBdr>
      <w:divsChild>
        <w:div w:id="158085672">
          <w:marLeft w:val="274"/>
          <w:marRight w:val="0"/>
          <w:marTop w:val="0"/>
          <w:marBottom w:val="0"/>
          <w:divBdr>
            <w:top w:val="none" w:sz="0" w:space="0" w:color="auto"/>
            <w:left w:val="none" w:sz="0" w:space="0" w:color="auto"/>
            <w:bottom w:val="none" w:sz="0" w:space="0" w:color="auto"/>
            <w:right w:val="none" w:sz="0" w:space="0" w:color="auto"/>
          </w:divBdr>
        </w:div>
        <w:div w:id="206841287">
          <w:marLeft w:val="274"/>
          <w:marRight w:val="0"/>
          <w:marTop w:val="0"/>
          <w:marBottom w:val="0"/>
          <w:divBdr>
            <w:top w:val="none" w:sz="0" w:space="0" w:color="auto"/>
            <w:left w:val="none" w:sz="0" w:space="0" w:color="auto"/>
            <w:bottom w:val="none" w:sz="0" w:space="0" w:color="auto"/>
            <w:right w:val="none" w:sz="0" w:space="0" w:color="auto"/>
          </w:divBdr>
        </w:div>
        <w:div w:id="353656517">
          <w:marLeft w:val="274"/>
          <w:marRight w:val="0"/>
          <w:marTop w:val="0"/>
          <w:marBottom w:val="0"/>
          <w:divBdr>
            <w:top w:val="none" w:sz="0" w:space="0" w:color="auto"/>
            <w:left w:val="none" w:sz="0" w:space="0" w:color="auto"/>
            <w:bottom w:val="none" w:sz="0" w:space="0" w:color="auto"/>
            <w:right w:val="none" w:sz="0" w:space="0" w:color="auto"/>
          </w:divBdr>
        </w:div>
        <w:div w:id="391736908">
          <w:marLeft w:val="274"/>
          <w:marRight w:val="0"/>
          <w:marTop w:val="0"/>
          <w:marBottom w:val="0"/>
          <w:divBdr>
            <w:top w:val="none" w:sz="0" w:space="0" w:color="auto"/>
            <w:left w:val="none" w:sz="0" w:space="0" w:color="auto"/>
            <w:bottom w:val="none" w:sz="0" w:space="0" w:color="auto"/>
            <w:right w:val="none" w:sz="0" w:space="0" w:color="auto"/>
          </w:divBdr>
        </w:div>
        <w:div w:id="581837005">
          <w:marLeft w:val="274"/>
          <w:marRight w:val="0"/>
          <w:marTop w:val="0"/>
          <w:marBottom w:val="0"/>
          <w:divBdr>
            <w:top w:val="none" w:sz="0" w:space="0" w:color="auto"/>
            <w:left w:val="none" w:sz="0" w:space="0" w:color="auto"/>
            <w:bottom w:val="none" w:sz="0" w:space="0" w:color="auto"/>
            <w:right w:val="none" w:sz="0" w:space="0" w:color="auto"/>
          </w:divBdr>
        </w:div>
        <w:div w:id="791945050">
          <w:marLeft w:val="274"/>
          <w:marRight w:val="0"/>
          <w:marTop w:val="0"/>
          <w:marBottom w:val="0"/>
          <w:divBdr>
            <w:top w:val="none" w:sz="0" w:space="0" w:color="auto"/>
            <w:left w:val="none" w:sz="0" w:space="0" w:color="auto"/>
            <w:bottom w:val="none" w:sz="0" w:space="0" w:color="auto"/>
            <w:right w:val="none" w:sz="0" w:space="0" w:color="auto"/>
          </w:divBdr>
        </w:div>
        <w:div w:id="924534205">
          <w:marLeft w:val="274"/>
          <w:marRight w:val="0"/>
          <w:marTop w:val="0"/>
          <w:marBottom w:val="0"/>
          <w:divBdr>
            <w:top w:val="none" w:sz="0" w:space="0" w:color="auto"/>
            <w:left w:val="none" w:sz="0" w:space="0" w:color="auto"/>
            <w:bottom w:val="none" w:sz="0" w:space="0" w:color="auto"/>
            <w:right w:val="none" w:sz="0" w:space="0" w:color="auto"/>
          </w:divBdr>
        </w:div>
        <w:div w:id="1053310661">
          <w:marLeft w:val="274"/>
          <w:marRight w:val="0"/>
          <w:marTop w:val="0"/>
          <w:marBottom w:val="0"/>
          <w:divBdr>
            <w:top w:val="none" w:sz="0" w:space="0" w:color="auto"/>
            <w:left w:val="none" w:sz="0" w:space="0" w:color="auto"/>
            <w:bottom w:val="none" w:sz="0" w:space="0" w:color="auto"/>
            <w:right w:val="none" w:sz="0" w:space="0" w:color="auto"/>
          </w:divBdr>
        </w:div>
        <w:div w:id="1276988250">
          <w:marLeft w:val="274"/>
          <w:marRight w:val="0"/>
          <w:marTop w:val="0"/>
          <w:marBottom w:val="0"/>
          <w:divBdr>
            <w:top w:val="none" w:sz="0" w:space="0" w:color="auto"/>
            <w:left w:val="none" w:sz="0" w:space="0" w:color="auto"/>
            <w:bottom w:val="none" w:sz="0" w:space="0" w:color="auto"/>
            <w:right w:val="none" w:sz="0" w:space="0" w:color="auto"/>
          </w:divBdr>
        </w:div>
        <w:div w:id="1500197711">
          <w:marLeft w:val="274"/>
          <w:marRight w:val="0"/>
          <w:marTop w:val="0"/>
          <w:marBottom w:val="0"/>
          <w:divBdr>
            <w:top w:val="none" w:sz="0" w:space="0" w:color="auto"/>
            <w:left w:val="none" w:sz="0" w:space="0" w:color="auto"/>
            <w:bottom w:val="none" w:sz="0" w:space="0" w:color="auto"/>
            <w:right w:val="none" w:sz="0" w:space="0" w:color="auto"/>
          </w:divBdr>
        </w:div>
        <w:div w:id="1548375569">
          <w:marLeft w:val="274"/>
          <w:marRight w:val="0"/>
          <w:marTop w:val="0"/>
          <w:marBottom w:val="0"/>
          <w:divBdr>
            <w:top w:val="none" w:sz="0" w:space="0" w:color="auto"/>
            <w:left w:val="none" w:sz="0" w:space="0" w:color="auto"/>
            <w:bottom w:val="none" w:sz="0" w:space="0" w:color="auto"/>
            <w:right w:val="none" w:sz="0" w:space="0" w:color="auto"/>
          </w:divBdr>
        </w:div>
        <w:div w:id="1742555845">
          <w:marLeft w:val="274"/>
          <w:marRight w:val="0"/>
          <w:marTop w:val="0"/>
          <w:marBottom w:val="0"/>
          <w:divBdr>
            <w:top w:val="none" w:sz="0" w:space="0" w:color="auto"/>
            <w:left w:val="none" w:sz="0" w:space="0" w:color="auto"/>
            <w:bottom w:val="none" w:sz="0" w:space="0" w:color="auto"/>
            <w:right w:val="none" w:sz="0" w:space="0" w:color="auto"/>
          </w:divBdr>
        </w:div>
        <w:div w:id="1786149828">
          <w:marLeft w:val="274"/>
          <w:marRight w:val="0"/>
          <w:marTop w:val="0"/>
          <w:marBottom w:val="0"/>
          <w:divBdr>
            <w:top w:val="none" w:sz="0" w:space="0" w:color="auto"/>
            <w:left w:val="none" w:sz="0" w:space="0" w:color="auto"/>
            <w:bottom w:val="none" w:sz="0" w:space="0" w:color="auto"/>
            <w:right w:val="none" w:sz="0" w:space="0" w:color="auto"/>
          </w:divBdr>
        </w:div>
        <w:div w:id="1864006138">
          <w:marLeft w:val="274"/>
          <w:marRight w:val="0"/>
          <w:marTop w:val="0"/>
          <w:marBottom w:val="0"/>
          <w:divBdr>
            <w:top w:val="none" w:sz="0" w:space="0" w:color="auto"/>
            <w:left w:val="none" w:sz="0" w:space="0" w:color="auto"/>
            <w:bottom w:val="none" w:sz="0" w:space="0" w:color="auto"/>
            <w:right w:val="none" w:sz="0" w:space="0" w:color="auto"/>
          </w:divBdr>
        </w:div>
        <w:div w:id="1927229053">
          <w:marLeft w:val="274"/>
          <w:marRight w:val="0"/>
          <w:marTop w:val="0"/>
          <w:marBottom w:val="0"/>
          <w:divBdr>
            <w:top w:val="none" w:sz="0" w:space="0" w:color="auto"/>
            <w:left w:val="none" w:sz="0" w:space="0" w:color="auto"/>
            <w:bottom w:val="none" w:sz="0" w:space="0" w:color="auto"/>
            <w:right w:val="none" w:sz="0" w:space="0" w:color="auto"/>
          </w:divBdr>
        </w:div>
        <w:div w:id="1984113885">
          <w:marLeft w:val="274"/>
          <w:marRight w:val="0"/>
          <w:marTop w:val="0"/>
          <w:marBottom w:val="0"/>
          <w:divBdr>
            <w:top w:val="none" w:sz="0" w:space="0" w:color="auto"/>
            <w:left w:val="none" w:sz="0" w:space="0" w:color="auto"/>
            <w:bottom w:val="none" w:sz="0" w:space="0" w:color="auto"/>
            <w:right w:val="none" w:sz="0" w:space="0" w:color="auto"/>
          </w:divBdr>
        </w:div>
        <w:div w:id="2025352755">
          <w:marLeft w:val="274"/>
          <w:marRight w:val="0"/>
          <w:marTop w:val="0"/>
          <w:marBottom w:val="0"/>
          <w:divBdr>
            <w:top w:val="none" w:sz="0" w:space="0" w:color="auto"/>
            <w:left w:val="none" w:sz="0" w:space="0" w:color="auto"/>
            <w:bottom w:val="none" w:sz="0" w:space="0" w:color="auto"/>
            <w:right w:val="none" w:sz="0" w:space="0" w:color="auto"/>
          </w:divBdr>
        </w:div>
      </w:divsChild>
    </w:div>
    <w:div w:id="1327979252">
      <w:bodyDiv w:val="1"/>
      <w:marLeft w:val="0"/>
      <w:marRight w:val="0"/>
      <w:marTop w:val="0"/>
      <w:marBottom w:val="0"/>
      <w:divBdr>
        <w:top w:val="none" w:sz="0" w:space="0" w:color="auto"/>
        <w:left w:val="none" w:sz="0" w:space="0" w:color="auto"/>
        <w:bottom w:val="none" w:sz="0" w:space="0" w:color="auto"/>
        <w:right w:val="none" w:sz="0" w:space="0" w:color="auto"/>
      </w:divBdr>
    </w:div>
    <w:div w:id="1353872818">
      <w:bodyDiv w:val="1"/>
      <w:marLeft w:val="0"/>
      <w:marRight w:val="0"/>
      <w:marTop w:val="0"/>
      <w:marBottom w:val="0"/>
      <w:divBdr>
        <w:top w:val="none" w:sz="0" w:space="0" w:color="auto"/>
        <w:left w:val="none" w:sz="0" w:space="0" w:color="auto"/>
        <w:bottom w:val="none" w:sz="0" w:space="0" w:color="auto"/>
        <w:right w:val="none" w:sz="0" w:space="0" w:color="auto"/>
      </w:divBdr>
    </w:div>
    <w:div w:id="1381588697">
      <w:bodyDiv w:val="1"/>
      <w:marLeft w:val="0"/>
      <w:marRight w:val="0"/>
      <w:marTop w:val="0"/>
      <w:marBottom w:val="0"/>
      <w:divBdr>
        <w:top w:val="none" w:sz="0" w:space="0" w:color="auto"/>
        <w:left w:val="none" w:sz="0" w:space="0" w:color="auto"/>
        <w:bottom w:val="none" w:sz="0" w:space="0" w:color="auto"/>
        <w:right w:val="none" w:sz="0" w:space="0" w:color="auto"/>
      </w:divBdr>
    </w:div>
    <w:div w:id="1481772731">
      <w:bodyDiv w:val="1"/>
      <w:marLeft w:val="0"/>
      <w:marRight w:val="0"/>
      <w:marTop w:val="0"/>
      <w:marBottom w:val="0"/>
      <w:divBdr>
        <w:top w:val="none" w:sz="0" w:space="0" w:color="auto"/>
        <w:left w:val="none" w:sz="0" w:space="0" w:color="auto"/>
        <w:bottom w:val="none" w:sz="0" w:space="0" w:color="auto"/>
        <w:right w:val="none" w:sz="0" w:space="0" w:color="auto"/>
      </w:divBdr>
    </w:div>
    <w:div w:id="1528173429">
      <w:bodyDiv w:val="1"/>
      <w:marLeft w:val="0"/>
      <w:marRight w:val="0"/>
      <w:marTop w:val="0"/>
      <w:marBottom w:val="0"/>
      <w:divBdr>
        <w:top w:val="none" w:sz="0" w:space="0" w:color="auto"/>
        <w:left w:val="none" w:sz="0" w:space="0" w:color="auto"/>
        <w:bottom w:val="none" w:sz="0" w:space="0" w:color="auto"/>
        <w:right w:val="none" w:sz="0" w:space="0" w:color="auto"/>
      </w:divBdr>
      <w:divsChild>
        <w:div w:id="642004488">
          <w:marLeft w:val="360"/>
          <w:marRight w:val="0"/>
          <w:marTop w:val="0"/>
          <w:marBottom w:val="0"/>
          <w:divBdr>
            <w:top w:val="none" w:sz="0" w:space="0" w:color="auto"/>
            <w:left w:val="none" w:sz="0" w:space="0" w:color="auto"/>
            <w:bottom w:val="none" w:sz="0" w:space="0" w:color="auto"/>
            <w:right w:val="none" w:sz="0" w:space="0" w:color="auto"/>
          </w:divBdr>
        </w:div>
      </w:divsChild>
    </w:div>
    <w:div w:id="1739090172">
      <w:bodyDiv w:val="1"/>
      <w:marLeft w:val="0"/>
      <w:marRight w:val="0"/>
      <w:marTop w:val="0"/>
      <w:marBottom w:val="0"/>
      <w:divBdr>
        <w:top w:val="none" w:sz="0" w:space="0" w:color="auto"/>
        <w:left w:val="none" w:sz="0" w:space="0" w:color="auto"/>
        <w:bottom w:val="none" w:sz="0" w:space="0" w:color="auto"/>
        <w:right w:val="none" w:sz="0" w:space="0" w:color="auto"/>
      </w:divBdr>
    </w:div>
    <w:div w:id="1824463891">
      <w:bodyDiv w:val="1"/>
      <w:marLeft w:val="0"/>
      <w:marRight w:val="0"/>
      <w:marTop w:val="0"/>
      <w:marBottom w:val="0"/>
      <w:divBdr>
        <w:top w:val="none" w:sz="0" w:space="0" w:color="auto"/>
        <w:left w:val="none" w:sz="0" w:space="0" w:color="auto"/>
        <w:bottom w:val="none" w:sz="0" w:space="0" w:color="auto"/>
        <w:right w:val="none" w:sz="0" w:space="0" w:color="auto"/>
      </w:divBdr>
    </w:div>
    <w:div w:id="1839494304">
      <w:bodyDiv w:val="1"/>
      <w:marLeft w:val="0"/>
      <w:marRight w:val="0"/>
      <w:marTop w:val="0"/>
      <w:marBottom w:val="0"/>
      <w:divBdr>
        <w:top w:val="none" w:sz="0" w:space="0" w:color="auto"/>
        <w:left w:val="none" w:sz="0" w:space="0" w:color="auto"/>
        <w:bottom w:val="none" w:sz="0" w:space="0" w:color="auto"/>
        <w:right w:val="none" w:sz="0" w:space="0" w:color="auto"/>
      </w:divBdr>
    </w:div>
    <w:div w:id="1877349805">
      <w:bodyDiv w:val="1"/>
      <w:marLeft w:val="0"/>
      <w:marRight w:val="0"/>
      <w:marTop w:val="0"/>
      <w:marBottom w:val="0"/>
      <w:divBdr>
        <w:top w:val="none" w:sz="0" w:space="0" w:color="auto"/>
        <w:left w:val="none" w:sz="0" w:space="0" w:color="auto"/>
        <w:bottom w:val="none" w:sz="0" w:space="0" w:color="auto"/>
        <w:right w:val="none" w:sz="0" w:space="0" w:color="auto"/>
      </w:divBdr>
      <w:divsChild>
        <w:div w:id="11147709">
          <w:marLeft w:val="446"/>
          <w:marRight w:val="0"/>
          <w:marTop w:val="0"/>
          <w:marBottom w:val="0"/>
          <w:divBdr>
            <w:top w:val="none" w:sz="0" w:space="0" w:color="auto"/>
            <w:left w:val="none" w:sz="0" w:space="0" w:color="auto"/>
            <w:bottom w:val="none" w:sz="0" w:space="0" w:color="auto"/>
            <w:right w:val="none" w:sz="0" w:space="0" w:color="auto"/>
          </w:divBdr>
        </w:div>
        <w:div w:id="78992687">
          <w:marLeft w:val="446"/>
          <w:marRight w:val="0"/>
          <w:marTop w:val="0"/>
          <w:marBottom w:val="0"/>
          <w:divBdr>
            <w:top w:val="none" w:sz="0" w:space="0" w:color="auto"/>
            <w:left w:val="none" w:sz="0" w:space="0" w:color="auto"/>
            <w:bottom w:val="none" w:sz="0" w:space="0" w:color="auto"/>
            <w:right w:val="none" w:sz="0" w:space="0" w:color="auto"/>
          </w:divBdr>
        </w:div>
        <w:div w:id="467018572">
          <w:marLeft w:val="446"/>
          <w:marRight w:val="0"/>
          <w:marTop w:val="0"/>
          <w:marBottom w:val="0"/>
          <w:divBdr>
            <w:top w:val="none" w:sz="0" w:space="0" w:color="auto"/>
            <w:left w:val="none" w:sz="0" w:space="0" w:color="auto"/>
            <w:bottom w:val="none" w:sz="0" w:space="0" w:color="auto"/>
            <w:right w:val="none" w:sz="0" w:space="0" w:color="auto"/>
          </w:divBdr>
        </w:div>
        <w:div w:id="562370363">
          <w:marLeft w:val="446"/>
          <w:marRight w:val="0"/>
          <w:marTop w:val="0"/>
          <w:marBottom w:val="0"/>
          <w:divBdr>
            <w:top w:val="none" w:sz="0" w:space="0" w:color="auto"/>
            <w:left w:val="none" w:sz="0" w:space="0" w:color="auto"/>
            <w:bottom w:val="none" w:sz="0" w:space="0" w:color="auto"/>
            <w:right w:val="none" w:sz="0" w:space="0" w:color="auto"/>
          </w:divBdr>
        </w:div>
        <w:div w:id="712270712">
          <w:marLeft w:val="446"/>
          <w:marRight w:val="0"/>
          <w:marTop w:val="0"/>
          <w:marBottom w:val="0"/>
          <w:divBdr>
            <w:top w:val="none" w:sz="0" w:space="0" w:color="auto"/>
            <w:left w:val="none" w:sz="0" w:space="0" w:color="auto"/>
            <w:bottom w:val="none" w:sz="0" w:space="0" w:color="auto"/>
            <w:right w:val="none" w:sz="0" w:space="0" w:color="auto"/>
          </w:divBdr>
        </w:div>
        <w:div w:id="1143892489">
          <w:marLeft w:val="446"/>
          <w:marRight w:val="0"/>
          <w:marTop w:val="0"/>
          <w:marBottom w:val="0"/>
          <w:divBdr>
            <w:top w:val="none" w:sz="0" w:space="0" w:color="auto"/>
            <w:left w:val="none" w:sz="0" w:space="0" w:color="auto"/>
            <w:bottom w:val="none" w:sz="0" w:space="0" w:color="auto"/>
            <w:right w:val="none" w:sz="0" w:space="0" w:color="auto"/>
          </w:divBdr>
        </w:div>
      </w:divsChild>
    </w:div>
    <w:div w:id="20982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mkc.jrc.ec.europa.eu/inform-index/" TargetMode="External"/><Relationship Id="rId117" Type="http://schemas.openxmlformats.org/officeDocument/2006/relationships/hyperlink" Target="http://smcctoolkit.org/background/" TargetMode="External"/><Relationship Id="rId21" Type="http://schemas.openxmlformats.org/officeDocument/2006/relationships/hyperlink" Target="https://media.ifrc.org/ifrc/what-we-do-disaster-and-crisis-national-society-preparedness-effective-response/" TargetMode="External"/><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hyperlink" Target="https://ifrcorg.sharepoint.com/:w:/s/IFRCSharing/ESjEThXQ_JdGjvTegEiAd-kBQvT3ZcQPlQXjCDKScCgJxA?e=3dgwPY" TargetMode="External"/><Relationship Id="rId68" Type="http://schemas.openxmlformats.org/officeDocument/2006/relationships/hyperlink" Target="https://ifrcorg.sharepoint.com/:w:/s/IFRCSharing/EaxF93gN5k1Bnka6bzzPKPIBMniy02dAvR6bdkrlo-OfiQ?e=oSlWQ6" TargetMode="External"/><Relationship Id="rId84" Type="http://schemas.openxmlformats.org/officeDocument/2006/relationships/footer" Target="footer2.xml"/><Relationship Id="rId89" Type="http://schemas.openxmlformats.org/officeDocument/2006/relationships/hyperlink" Target="https://ifrcgo.org/ecv-toolkit/action/volunteer-protection-and-safety/" TargetMode="External"/><Relationship Id="rId112" Type="http://schemas.openxmlformats.org/officeDocument/2006/relationships/image" Target="media/image40.svg"/><Relationship Id="rId133" Type="http://schemas.openxmlformats.org/officeDocument/2006/relationships/hyperlink" Target="https://shop.icrc.org/safer-access-in-my-daily-work-pdf-en" TargetMode="External"/><Relationship Id="rId138" Type="http://schemas.openxmlformats.org/officeDocument/2006/relationships/hyperlink" Target="https://communityworldservice.asia/booklet-on-quality-and-accountability-for-project-cycle-management/" TargetMode="External"/><Relationship Id="rId16" Type="http://schemas.openxmlformats.org/officeDocument/2006/relationships/image" Target="media/image1.png"/><Relationship Id="rId107" Type="http://schemas.openxmlformats.org/officeDocument/2006/relationships/image" Target="media/image38.png"/><Relationship Id="rId11" Type="http://schemas.openxmlformats.org/officeDocument/2006/relationships/hyperlink" Target="https://smcctoolkit.org/tool-kit/" TargetMode="External"/><Relationship Id="rId32" Type="http://schemas.openxmlformats.org/officeDocument/2006/relationships/image" Target="media/image7.png"/><Relationship Id="rId37" Type="http://schemas.openxmlformats.org/officeDocument/2006/relationships/image" Target="media/image8.png"/><Relationship Id="rId53" Type="http://schemas.openxmlformats.org/officeDocument/2006/relationships/image" Target="media/image24.png"/><Relationship Id="rId58" Type="http://schemas.openxmlformats.org/officeDocument/2006/relationships/hyperlink" Target="https://media.ifrc.org/ifrc/what-we-do-disaster-and-crisis-national-society-preparedness-effective-response/" TargetMode="External"/><Relationship Id="rId74" Type="http://schemas.openxmlformats.org/officeDocument/2006/relationships/image" Target="media/image31.png"/><Relationship Id="rId79" Type="http://schemas.openxmlformats.org/officeDocument/2006/relationships/hyperlink" Target="https://fednet.ifrc.org/graphics/Fednet_files/Disaster_Management_11/DMF/Org_Prep/Guidance_and_tools/eng_res_devel_handbook.htm" TargetMode="External"/><Relationship Id="rId102" Type="http://schemas.openxmlformats.org/officeDocument/2006/relationships/hyperlink" Target="https://manual.forecast-based-financing.org/wp-content/uploads/2020/09/FbF_EAP_Template-new.docx" TargetMode="External"/><Relationship Id="rId123" Type="http://schemas.openxmlformats.org/officeDocument/2006/relationships/hyperlink" Target="https://ifrcorg.sharepoint.com/:w:/s/IFRCSharing/ESLBOZ__U6RFqKb4Re4-b9sBYpVjXtGN7YxlyTYhb0P3hQ?e=33Cj9Z" TargetMode="External"/><Relationship Id="rId128" Type="http://schemas.openxmlformats.org/officeDocument/2006/relationships/image" Target="media/image45.svg"/><Relationship Id="rId144" Type="http://schemas.openxmlformats.org/officeDocument/2006/relationships/image" Target="media/image47.svg"/><Relationship Id="rId5" Type="http://schemas.openxmlformats.org/officeDocument/2006/relationships/numbering" Target="numbering.xml"/><Relationship Id="rId90" Type="http://schemas.openxmlformats.org/officeDocument/2006/relationships/hyperlink" Target="https://ifrcorg.sharepoint.com/:w:/s/IFRCSharing/ERKZV4dLBzVAkgf6bp8PGw8B3e3vkkRh2qdqV23ibiLbxQ?e=d2aJih" TargetMode="External"/><Relationship Id="rId95" Type="http://schemas.openxmlformats.org/officeDocument/2006/relationships/hyperlink" Target="https://fednet.ifrc.org/PageFiles/82982/The%20legal%20framework%20for%20volunteering%20in%20emergencies.pdf" TargetMode="External"/><Relationship Id="rId22" Type="http://schemas.openxmlformats.org/officeDocument/2006/relationships/hyperlink" Target="https://fednet.ifrc.org/en/resources/policy-strategy-and-knowledge/national-society-development/legal-base-of-national-societies/ns-recognition-law/auxiliary-role/" TargetMode="External"/><Relationship Id="rId27" Type="http://schemas.openxmlformats.org/officeDocument/2006/relationships/hyperlink" Target="https://www.ghsindex.org/" TargetMode="External"/><Relationship Id="rId43" Type="http://schemas.openxmlformats.org/officeDocument/2006/relationships/image" Target="media/image14.png"/><Relationship Id="rId48" Type="http://schemas.openxmlformats.org/officeDocument/2006/relationships/image" Target="media/image19.png"/><Relationship Id="rId64" Type="http://schemas.openxmlformats.org/officeDocument/2006/relationships/hyperlink" Target="https://ifrcorg.sharepoint.com/:w:/s/IFRCSharing/EbuwDRNKD9pGkxHkXPl0rskBoEqzEG7YpqDTVZEcSpafQA?e=2ehyzv" TargetMode="External"/><Relationship Id="rId69" Type="http://schemas.openxmlformats.org/officeDocument/2006/relationships/hyperlink" Target="https://ifrcorg.sharepoint.com/:w:/s/IFRCSharing/EUadmyBmBpRFtyUKr2cuXekBV1d4DdQrj8nYSuET4wHfqg?e=mQjphr" TargetMode="External"/><Relationship Id="rId113" Type="http://schemas.openxmlformats.org/officeDocument/2006/relationships/image" Target="media/image41.png"/><Relationship Id="rId118" Type="http://schemas.openxmlformats.org/officeDocument/2006/relationships/hyperlink" Target="https://ifrcorg.sharepoint.com/:w:/s/IFRCSharing/ESXQgNU3Q6pGvbKtYqQfFCMBfGvcN2zpOpPgC1p8mulkWg?e=QMiPw3" TargetMode="External"/><Relationship Id="rId134" Type="http://schemas.openxmlformats.org/officeDocument/2006/relationships/hyperlink" Target="https://fednet.ifrc.org/FedNet/Resources_and_Services/Disasters/Disaster%20and%20crisis%20management/Information%20(management)/Info%20Management/IFRC%20-%20EPoA%20%20template%20-%202019.docx" TargetMode="External"/><Relationship Id="rId139" Type="http://schemas.openxmlformats.org/officeDocument/2006/relationships/hyperlink" Target="https://media.ifrc.org/ifrc/wp-content/uploads/sites/5/2018/11/Minimum-standards-for-protection-gender-and-inclusion-in-emergencies-LR.pdf" TargetMode="External"/><Relationship Id="rId80" Type="http://schemas.openxmlformats.org/officeDocument/2006/relationships/hyperlink" Target="https://fednet.ifrc.org/FedNet/Resources_and_Services/Disasters/Disaster%20and%20crisis%20management/Information%20(management)/Info%20Management/IFRC%20Emergency%20Response%20Framework%20-%202017.pdf" TargetMode="External"/><Relationship Id="rId85" Type="http://schemas.openxmlformats.org/officeDocument/2006/relationships/image" Target="media/image33.png"/><Relationship Id="rId3" Type="http://schemas.openxmlformats.org/officeDocument/2006/relationships/customXml" Target="../customXml/item3.xml"/><Relationship Id="rId12" Type="http://schemas.openxmlformats.org/officeDocument/2006/relationships/hyperlink" Target="https://media.ifrc.org/ifrc/what-we-do-disaster-and-crisis-national-society-preparedness-effective-response/" TargetMode="Externa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hyperlink" Target="https://www.who.int/diseasecontrol_emergencies/guidelines/Com_dis_risk_ass_oct07.pdf" TargetMode="External"/><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hyperlink" Target="https://media.ifrc.org/ifrc/wp-content/uploads/sites/5/2020/03/20191209_PER_FbF_to-share.pdf" TargetMode="External"/><Relationship Id="rId67" Type="http://schemas.openxmlformats.org/officeDocument/2006/relationships/image" Target="media/image30.svg"/><Relationship Id="rId103" Type="http://schemas.openxmlformats.org/officeDocument/2006/relationships/image" Target="media/image36.png"/><Relationship Id="rId108" Type="http://schemas.openxmlformats.org/officeDocument/2006/relationships/hyperlink" Target="https://whatnow.preparecenter.org" TargetMode="External"/><Relationship Id="rId116" Type="http://schemas.openxmlformats.org/officeDocument/2006/relationships/hyperlink" Target="https://fednet.ifrc.org/FedNet/Resources_and_Services/Disasters/Disaster%20and%20crisis%20management/Information%20(management)/Info%20Management/IFRC%20Emergency%20Response%20Framework%20-%202017.pdf" TargetMode="External"/><Relationship Id="rId124" Type="http://schemas.openxmlformats.org/officeDocument/2006/relationships/hyperlink" Target="https://ifrcorg.sharepoint.com/:w:/s/IFRCSharing/Ed3Pgpoch0VKgvMkphMZ_9EBcM0ZLQiRjM_UsUqbnXAd2g?e=6vAKtF" TargetMode="External"/><Relationship Id="rId129" Type="http://schemas.openxmlformats.org/officeDocument/2006/relationships/hyperlink" Target="https://www.preparecenter.org/resources/business-continuity-planning-guidelines" TargetMode="External"/><Relationship Id="rId137" Type="http://schemas.openxmlformats.org/officeDocument/2006/relationships/hyperlink" Target="https://spherestandards.org/wp-content/uploads/Sphere-Handbook-2018-EN.pdf" TargetMode="External"/><Relationship Id="rId20" Type="http://schemas.openxmlformats.org/officeDocument/2006/relationships/hyperlink" Target="https://www.ifrc.org/PageFiles/125652/1205600-IDRL%20Guidelines-EN-LR.pdf" TargetMode="External"/><Relationship Id="rId41" Type="http://schemas.openxmlformats.org/officeDocument/2006/relationships/image" Target="media/image12.png"/><Relationship Id="rId54" Type="http://schemas.openxmlformats.org/officeDocument/2006/relationships/image" Target="media/image25.png"/><Relationship Id="rId62" Type="http://schemas.openxmlformats.org/officeDocument/2006/relationships/hyperlink" Target="https://ifrcorg.sharepoint.com/:w:/s/IFRCSharing/EQRKQ08KvjRBtQ6Rt4S9i-EBTf6d3vY2CmlGvs362HWvtQ?e=vEchu9" TargetMode="External"/><Relationship Id="rId70" Type="http://schemas.openxmlformats.org/officeDocument/2006/relationships/hyperlink" Target="https://ifrcorg.sharepoint.com/:w:/s/IFRCSharing/EcegoPygiRhHujBte_7tciQBEYMba174Ad8rEhsJ8sw8Gw?e=530wYG" TargetMode="External"/><Relationship Id="rId75" Type="http://schemas.openxmlformats.org/officeDocument/2006/relationships/footer" Target="footer1.xml"/><Relationship Id="rId83" Type="http://schemas.openxmlformats.org/officeDocument/2006/relationships/header" Target="header1.xml"/><Relationship Id="rId88" Type="http://schemas.openxmlformats.org/officeDocument/2006/relationships/hyperlink" Target="https://www.preparecenter.org/pt/resources/volunteering-emergencies-practical-guidelines-red-cross-and-red-crescent-societies" TargetMode="External"/><Relationship Id="rId91" Type="http://schemas.openxmlformats.org/officeDocument/2006/relationships/hyperlink" Target="https://www.ifrc.org/volunteers-stay-safe/" TargetMode="External"/><Relationship Id="rId96" Type="http://schemas.openxmlformats.org/officeDocument/2006/relationships/image" Target="media/image34.png"/><Relationship Id="rId111" Type="http://schemas.openxmlformats.org/officeDocument/2006/relationships/image" Target="media/image39.png"/><Relationship Id="rId132" Type="http://schemas.openxmlformats.org/officeDocument/2006/relationships/hyperlink" Target="https://shop.icrc.org/safer-access-an-introduction-en-pdf" TargetMode="External"/><Relationship Id="rId140" Type="http://schemas.openxmlformats.org/officeDocument/2006/relationships/hyperlink" Target="https://media.ifrc.org/ifrc/green-response/"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powerbi.com/view?r=eyJrIjoiNzRhMWFkMmItODA1OC00NzdiLTk2NTItZDM5NjA1Y2ViOWQ1IiwidCI6IjIyMmM0ZDE1LTA3ZmMtNDZhNi04ZTJjLTk0NDY0OTIxNmVjZCIsImMiOjN9" TargetMode="External"/><Relationship Id="rId23" Type="http://schemas.openxmlformats.org/officeDocument/2006/relationships/hyperlink" Target="https://future-rcrc.com/your-s2030/" TargetMode="External"/><Relationship Id="rId28" Type="http://schemas.openxmlformats.org/officeDocument/2006/relationships/hyperlink" Target="https://extranet.who.int/sph/ihr-monitoring-evaluation" TargetMode="External"/><Relationship Id="rId36" Type="http://schemas.openxmlformats.org/officeDocument/2006/relationships/hyperlink" Target="https://www.acaps.org/sites/acaps/files/resources/files/scenario_building-pocket_version.pdf" TargetMode="External"/><Relationship Id="rId49" Type="http://schemas.openxmlformats.org/officeDocument/2006/relationships/image" Target="media/image20.png"/><Relationship Id="rId57" Type="http://schemas.openxmlformats.org/officeDocument/2006/relationships/image" Target="media/image28.png"/><Relationship Id="rId106" Type="http://schemas.openxmlformats.org/officeDocument/2006/relationships/image" Target="media/image37.png"/><Relationship Id="rId114" Type="http://schemas.openxmlformats.org/officeDocument/2006/relationships/image" Target="media/image42.svg"/><Relationship Id="rId119" Type="http://schemas.openxmlformats.org/officeDocument/2006/relationships/hyperlink" Target="https://ifrcorg.sharepoint.com/:w:/s/IFRCSharing/EU7mX-l-2LlHo7ZcDc8otzkBCQkVNgIoljw_9Ac0Q9iFsg?e=LWX7QS" TargetMode="External"/><Relationship Id="rId127" Type="http://schemas.openxmlformats.org/officeDocument/2006/relationships/image" Target="media/image44.png"/><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hyperlink" Target="https://ifrcorg.sharepoint.com/:w:/s/IFRCSharing/ETOifCV9EFZFu4hK8WIvQ1EBtfwUDHy8XkENpTdlBfn7wg?e=ME3oZ9" TargetMode="External"/><Relationship Id="rId65" Type="http://schemas.openxmlformats.org/officeDocument/2006/relationships/hyperlink" Target="https://ifrcorg.sharepoint.com/:w:/s/IFRCSharing/EeUx73ICPrBCjEKXxhOQ-UABBOBxI-Epv0C4hox9ahAFtA?e=qbMFEB" TargetMode="External"/><Relationship Id="rId73" Type="http://schemas.openxmlformats.org/officeDocument/2006/relationships/hyperlink" Target="https://ifrcorg.sharepoint.com/:b:/r/sites/IFRCSharing/NS%20Preparedness/PER%20Promotional%20pack/PER%20Promotional%20pack%20EN/Response%20preparedness%20analysis/PER-Response%20preparedness%20analysis_EN.pdf?csf=1&amp;web=1&amp;e=FpYu0p" TargetMode="External"/><Relationship Id="rId78" Type="http://schemas.openxmlformats.org/officeDocument/2006/relationships/hyperlink" Target="https://fednet.ifrc.org/FedNet/Resources_and_Services/Disasters/Disaster%20and%20crisis%20management/Information%20(management)/Info%20Management/IFRC%20-%20EPoA%20%20template%20-%202019.docx" TargetMode="External"/><Relationship Id="rId81" Type="http://schemas.openxmlformats.org/officeDocument/2006/relationships/hyperlink" Target="https://fednet.ifrc.org/en/resources/disasters/disaster-and-crisis-mangement/dm-policies/principles-and-rules-of-disaster-relief/" TargetMode="External"/><Relationship Id="rId86" Type="http://schemas.openxmlformats.org/officeDocument/2006/relationships/hyperlink" Target="https://preparecenter.org/resource/staff-and-volunteers-health-and-wellbeing-health-help-desk-covid-19/" TargetMode="External"/><Relationship Id="rId94" Type="http://schemas.openxmlformats.org/officeDocument/2006/relationships/hyperlink" Target="https://ifrcorg.sharepoint.com/:w:/s/IFRCSharing/EcegoPygiRhHujBte_7tciQBEYMba174Ad8rEhsJ8sw8Gw?e=530wYG" TargetMode="External"/><Relationship Id="rId99" Type="http://schemas.openxmlformats.org/officeDocument/2006/relationships/hyperlink" Target="https://ifrcorg.sharepoint.com/:w:/s/IFRCSharing/EbWYP-j1_nJLsCsoTYY_hE8BbyZ2VtddXjFOenwjXIiUyQ?e=V8fRhj" TargetMode="External"/><Relationship Id="rId101" Type="http://schemas.openxmlformats.org/officeDocument/2006/relationships/hyperlink" Target="https://ifrcorg.sharepoint.com/:w:/s/IFRCSharing/EaxF93gN5k1Bnka6bzzPKPIBMniy02dAvR6bdkrlo-OfiQ?e=oSlWQ6" TargetMode="External"/><Relationship Id="rId122" Type="http://schemas.openxmlformats.org/officeDocument/2006/relationships/hyperlink" Target="https://ifrcorg.sharepoint.com/:w:/s/IFRCSharing/EVnIOaJEwmFCkMgWvegGYvQBUyqnGCvDURmZ_1LHc2rpUQ?e=7Wime7" TargetMode="External"/><Relationship Id="rId130" Type="http://schemas.openxmlformats.org/officeDocument/2006/relationships/hyperlink" Target="https://shop.icrc.org/safer-access-a-guide-for-all-national-societies-includes-3-case-studies-pdf-en" TargetMode="External"/><Relationship Id="rId135" Type="http://schemas.openxmlformats.org/officeDocument/2006/relationships/hyperlink" Target="https://fednet.ifrc.org/PageFiles/133202/IFRC%20EA%20EPoA%20Reporting%20guidance%20Jul2019.pdf" TargetMode="External"/><Relationship Id="rId143" Type="http://schemas.openxmlformats.org/officeDocument/2006/relationships/image" Target="media/image46.png"/><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orecast-based-financing.org/" TargetMode="External"/><Relationship Id="rId18" Type="http://schemas.openxmlformats.org/officeDocument/2006/relationships/image" Target="media/image3.svg"/><Relationship Id="rId39" Type="http://schemas.openxmlformats.org/officeDocument/2006/relationships/image" Target="media/image10.svg"/><Relationship Id="rId109" Type="http://schemas.openxmlformats.org/officeDocument/2006/relationships/hyperlink" Target="https://www.communityengagementhub.org/wp-content/uploads/sites/2/2020/02/IFRC-nCov-RCCE-Guide-0202.pdf" TargetMode="External"/><Relationship Id="rId34" Type="http://schemas.openxmlformats.org/officeDocument/2006/relationships/hyperlink" Target="https://www.ifrcvca.org/" TargetMode="External"/><Relationship Id="rId50" Type="http://schemas.openxmlformats.org/officeDocument/2006/relationships/image" Target="media/image21.png"/><Relationship Id="rId55" Type="http://schemas.openxmlformats.org/officeDocument/2006/relationships/image" Target="media/image26.png"/><Relationship Id="rId76" Type="http://schemas.openxmlformats.org/officeDocument/2006/relationships/image" Target="media/image32.png"/><Relationship Id="rId97" Type="http://schemas.openxmlformats.org/officeDocument/2006/relationships/image" Target="media/image35.png"/><Relationship Id="rId104" Type="http://schemas.openxmlformats.org/officeDocument/2006/relationships/hyperlink" Target="https://fednet.ifrc.org/FedNet/Resources_and_Services/CPRR/CREPD%20materials/Manual%20Organizacion%20y%20Funcionamiento%20COE%20versi%c3%b3n%20ingl%c3%a9s.pdf" TargetMode="External"/><Relationship Id="rId120" Type="http://schemas.openxmlformats.org/officeDocument/2006/relationships/hyperlink" Target="https://ifrcorg.sharepoint.com/:w:/s/IFRCSharing/Eau1j3ROy2lJk55OEeKI-GABqTRvrF_ZjVnB3dJAIVjgCw?e=lcQRZz" TargetMode="External"/><Relationship Id="rId125" Type="http://schemas.openxmlformats.org/officeDocument/2006/relationships/hyperlink" Target="https://fednet.ifrc.org/en/support/legal/legal/guidance-on-external-partnership-agreements/" TargetMode="External"/><Relationship Id="rId141" Type="http://schemas.openxmlformats.org/officeDocument/2006/relationships/hyperlink" Target="https://media.ifrc.org/ifrc/document/tool-15-feedback-starter-kit/" TargetMode="External"/><Relationship Id="rId14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ifrcorg.sharepoint.com/:w:/s/IFRCSharing/EQRooHbpfZFFubfofOvZxVIBrzBHGKhrbHxut2NaD9Xpyw?e=0mfQG5" TargetMode="External"/><Relationship Id="rId92" Type="http://schemas.openxmlformats.org/officeDocument/2006/relationships/hyperlink" Target="https://volunteeringredcross.org/wp-content/uploads/2020/05/IFRC-Guidance-Duty-of-Care-for-Volunteers-18-May.pdf" TargetMode="External"/><Relationship Id="rId2" Type="http://schemas.openxmlformats.org/officeDocument/2006/relationships/customXml" Target="../customXml/item2.xml"/><Relationship Id="rId29" Type="http://schemas.openxmlformats.org/officeDocument/2006/relationships/hyperlink" Target="https://preventepidemics.org/map/" TargetMode="External"/><Relationship Id="rId24" Type="http://schemas.openxmlformats.org/officeDocument/2006/relationships/hyperlink" Target="https://rcrcconference.org/app/uploads/2019/12/33IC_R3-Epidemic_Pandemic-resolution-adopted-ENing-CLEAN-EN.pdf" TargetMode="External"/><Relationship Id="rId40" Type="http://schemas.openxmlformats.org/officeDocument/2006/relationships/image" Target="media/image11.png"/><Relationship Id="rId45" Type="http://schemas.openxmlformats.org/officeDocument/2006/relationships/image" Target="media/image16.png"/><Relationship Id="rId66" Type="http://schemas.openxmlformats.org/officeDocument/2006/relationships/image" Target="media/image29.png"/><Relationship Id="rId87" Type="http://schemas.openxmlformats.org/officeDocument/2006/relationships/hyperlink" Target="http://pscentre.org/" TargetMode="External"/><Relationship Id="rId110" Type="http://schemas.openxmlformats.org/officeDocument/2006/relationships/hyperlink" Target="https://media.ifrc.org/ifrc/what-we-do/community-engagement/" TargetMode="External"/><Relationship Id="rId115" Type="http://schemas.openxmlformats.org/officeDocument/2006/relationships/hyperlink" Target="https://fednet.ifrc.org/en/resources/disasters/disaster-and-crisis-mangement/dm-policies/principles-and-rules-of-disaster-relief/" TargetMode="External"/><Relationship Id="rId131" Type="http://schemas.openxmlformats.org/officeDocument/2006/relationships/hyperlink" Target="https://ifrcorg.sharepoint.com/:w:/s/IFRCSharing/ERKZV4dLBzVAkgf6bp8PGw8B3e3vkkRh2qdqV23ibiLbxQ?e=d2aJih" TargetMode="External"/><Relationship Id="rId136" Type="http://schemas.openxmlformats.org/officeDocument/2006/relationships/hyperlink" Target="https://ifrcorg.sharepoint.com/:w:/s/IFRCSharing/EWQ1btJYAppIs4E4oUci3dkBrsuqYgE1vFbZXcnhzLUXGw?e=SU5Hoc" TargetMode="External"/><Relationship Id="rId61" Type="http://schemas.openxmlformats.org/officeDocument/2006/relationships/hyperlink" Target="https://ifrcorg.sharepoint.com/:w:/s/IFRCSharing/EY8DWaNvP_RFkKGh-jVzWHgBUFUxgljmAOoNiZWOuQzvLA?e=3C2PUH" TargetMode="External"/><Relationship Id="rId82" Type="http://schemas.openxmlformats.org/officeDocument/2006/relationships/hyperlink" Target="https://fednet.ifrc.org/FedNet/Resources_and_Services/Disasters/Disaster%20and%20crisis%20management/Disaster%20Response/EPoA/EPoA%20Budget%20Tool%20v2019.01.xlsm" TargetMode="External"/><Relationship Id="rId19" Type="http://schemas.openxmlformats.org/officeDocument/2006/relationships/hyperlink" Target="https://www.ifrc.org/en/publications-and-reports/idrl-database/?au=&amp;c=&amp;cat=311&amp;content=&amp;doctype=313&amp;dt=1&amp;fr=&amp;l=&amp;oc=&amp;p=1&amp;t=&amp;to=&amp;z=" TargetMode="External"/><Relationship Id="rId14" Type="http://schemas.openxmlformats.org/officeDocument/2006/relationships/hyperlink" Target="https://preparecenter.org/resource/business-continuity-planning-template-for-national-societies/" TargetMode="External"/><Relationship Id="rId30" Type="http://schemas.openxmlformats.org/officeDocument/2006/relationships/image" Target="media/image5.png"/><Relationship Id="rId35" Type="http://schemas.openxmlformats.org/officeDocument/2006/relationships/hyperlink" Target="http://webviz.redcross.org/ctp/docs/en/1.%20toolkit/Module%201%20Preparedness/M1_1%20Prepare%20and%20analyze/M1_1_2%20Primary%20data%20collection%20and%20analysis/M1_1_2_1%20Key%20stakeholders%20matrix%20template.docx" TargetMode="External"/><Relationship Id="rId56" Type="http://schemas.openxmlformats.org/officeDocument/2006/relationships/image" Target="media/image27.png"/><Relationship Id="rId77" Type="http://schemas.openxmlformats.org/officeDocument/2006/relationships/hyperlink" Target="https://fednet.ifrc.org/FedNet/Resources_and_Services/Disasters/Disaster%20and%20crisis%20management/Disaster%20Response/EPoA/1260100-IFRC_DREF_Plan%20of%20Action-NS-EN_LR.pdf" TargetMode="External"/><Relationship Id="rId100" Type="http://schemas.openxmlformats.org/officeDocument/2006/relationships/hyperlink" Target="https://fednet.ifrc.org/en/resources/logistics/logistics-standards-and-tools/logistics-briefing-package/" TargetMode="External"/><Relationship Id="rId105" Type="http://schemas.openxmlformats.org/officeDocument/2006/relationships/hyperlink" Target="https://ifrcorg.sharepoint.com/:w:/s/IFRCSharing/EbuwDRNKD9pGkxHkXPl0rskBoEqzEG7YpqDTVZEcSpafQA?e=2ehyzv" TargetMode="External"/><Relationship Id="rId126" Type="http://schemas.openxmlformats.org/officeDocument/2006/relationships/image" Target="media/image43.png"/><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hyperlink" Target="https://ifrcorg.sharepoint.com/:w:/s/IFRCSharing/EWQPeE3CvkVGk57ngyqV3E8BpDy6hFoCyefA6dkC_sngBw?e=oLtaa8" TargetMode="External"/><Relationship Id="rId93" Type="http://schemas.openxmlformats.org/officeDocument/2006/relationships/hyperlink" Target="https://ifrcgo.org/ecv-toolkit/action/psychosocial-support-psychological-first-aid-pfa/" TargetMode="External"/><Relationship Id="rId98" Type="http://schemas.openxmlformats.org/officeDocument/2006/relationships/hyperlink" Target="https://ifrcorg.sharepoint.com/:w:/s/IFRCSharing/EZkYTClbiYtKvCF4dgwiqPsBLE9JGNJz_1b_fGFDiw_w5A?e=iMr8DJ" TargetMode="External"/><Relationship Id="rId121" Type="http://schemas.openxmlformats.org/officeDocument/2006/relationships/hyperlink" Target="https://ifrcorg.sharepoint.com/:w:/s/IFRCSharing/EbDKnCgv281MuDKm1euarmIB7glsXYXXDS6l8WIkWOZb6A?e=qa3nRy" TargetMode="External"/><Relationship Id="rId142" Type="http://schemas.openxmlformats.org/officeDocument/2006/relationships/hyperlink" Target="https://shop.icrc.org/accountability-to-affected-people-institutional-framework-pd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0B81F92DC9F743AB69193ABF7D6812" ma:contentTypeVersion="8" ma:contentTypeDescription="Create a new document." ma:contentTypeScope="" ma:versionID="f4e581ed911f2ceb9148165195edf78d">
  <xsd:schema xmlns:xsd="http://www.w3.org/2001/XMLSchema" xmlns:xs="http://www.w3.org/2001/XMLSchema" xmlns:p="http://schemas.microsoft.com/office/2006/metadata/properties" xmlns:ns2="ece866b8-f57f-4e89-adfa-3780fda1f197" targetNamespace="http://schemas.microsoft.com/office/2006/metadata/properties" ma:root="true" ma:fieldsID="d35962292ae36941e9d0cb569bc4e7d2" ns2:_="">
    <xsd:import namespace="ece866b8-f57f-4e89-adfa-3780fda1f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866b8-f57f-4e89-adfa-3780fda1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C9B8F-638D-41FC-A7BC-5EADA81FEBEE}">
  <ds:schemaRefs>
    <ds:schemaRef ds:uri="http://schemas.microsoft.com/sharepoint/v3/contenttype/forms"/>
  </ds:schemaRefs>
</ds:datastoreItem>
</file>

<file path=customXml/itemProps2.xml><?xml version="1.0" encoding="utf-8"?>
<ds:datastoreItem xmlns:ds="http://schemas.openxmlformats.org/officeDocument/2006/customXml" ds:itemID="{575C2CBC-3660-46A0-817D-BC90C1E70FDA}">
  <ds:schemaRefs>
    <ds:schemaRef ds:uri="http://schemas.openxmlformats.org/officeDocument/2006/bibliography"/>
  </ds:schemaRefs>
</ds:datastoreItem>
</file>

<file path=customXml/itemProps3.xml><?xml version="1.0" encoding="utf-8"?>
<ds:datastoreItem xmlns:ds="http://schemas.openxmlformats.org/officeDocument/2006/customXml" ds:itemID="{15F908B5-8608-46EB-ADC9-589FA4B3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866b8-f57f-4e89-adfa-3780fda1f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ECD9A-1334-4D18-BAEC-277600FCA203}">
  <ds:schemaRefs>
    <ds:schemaRef ds:uri="ece866b8-f57f-4e89-adfa-3780fda1f19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10059</Words>
  <Characters>57340</Characters>
  <Application>Microsoft Office Word</Application>
  <DocSecurity>0</DocSecurity>
  <Lines>477</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dc:creator>
  <cp:lastModifiedBy>Maya SCHAERER</cp:lastModifiedBy>
  <cp:revision>19</cp:revision>
  <cp:lastPrinted>2014-07-23T04:09:00Z</cp:lastPrinted>
  <dcterms:created xsi:type="dcterms:W3CDTF">2020-10-23T12:54:00Z</dcterms:created>
  <dcterms:modified xsi:type="dcterms:W3CDTF">2021-02-24T11:18:00Z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0x0101009F0B81F92DC9F743AB69193ABF7D6812</vt:lpwstr>
  </property>
</Properties>
</file>