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703B" w14:textId="32EB6F03" w:rsidR="00681EA5" w:rsidRDefault="00631BF2" w:rsidP="00495F92">
      <w:pPr>
        <w:pStyle w:val="Style1"/>
        <w:rPr>
          <w:lang w:val="en-GB"/>
        </w:rPr>
      </w:pPr>
      <w:r>
        <w:rPr>
          <w:lang w:val="en-GB"/>
        </w:rPr>
        <w:t>TOOL 1</w:t>
      </w:r>
    </w:p>
    <w:p w14:paraId="79F67EE1" w14:textId="7E7DBFF5" w:rsidR="00495F92" w:rsidRPr="00B04B93" w:rsidRDefault="00923110" w:rsidP="00495F92">
      <w:pPr>
        <w:pStyle w:val="Style1"/>
        <w:rPr>
          <w:color w:val="auto"/>
          <w:sz w:val="44"/>
          <w:lang w:val="en-GB"/>
        </w:rPr>
      </w:pPr>
      <w:r>
        <w:rPr>
          <w:color w:val="auto"/>
          <w:sz w:val="44"/>
          <w:lang w:val="en-GB"/>
        </w:rPr>
        <w:t xml:space="preserve">CEA ASSESSMENT </w:t>
      </w:r>
      <w:r w:rsidR="006D72F4">
        <w:rPr>
          <w:color w:val="auto"/>
          <w:sz w:val="44"/>
          <w:lang w:val="en-GB"/>
        </w:rPr>
        <w:t xml:space="preserve">CHECK LIST AND </w:t>
      </w:r>
      <w:r>
        <w:rPr>
          <w:color w:val="auto"/>
          <w:sz w:val="44"/>
          <w:lang w:val="en-GB"/>
        </w:rPr>
        <w:t>METHODS OVERVIEW</w:t>
      </w:r>
    </w:p>
    <w:p w14:paraId="4501A770" w14:textId="5551C86A" w:rsidR="00A55C54" w:rsidRDefault="001A444B" w:rsidP="00C10676">
      <w:pPr>
        <w:rPr>
          <w:rFonts w:cs="Arial"/>
          <w:color w:val="595959"/>
          <w:sz w:val="20"/>
          <w:lang w:val="en-GB"/>
        </w:rPr>
      </w:pPr>
      <w:r w:rsidRPr="00B04B93">
        <w:rPr>
          <w:sz w:val="20"/>
          <w:lang w:val="en-GB"/>
        </w:rPr>
        <w:t xml:space="preserve">Community Engagement and Accountability / </w:t>
      </w:r>
      <w:r w:rsidRPr="00B04B93">
        <w:rPr>
          <w:color w:val="FF0000"/>
          <w:sz w:val="20"/>
          <w:lang w:val="en-GB"/>
        </w:rPr>
        <w:t xml:space="preserve">IFRC </w:t>
      </w:r>
      <w:r w:rsidRPr="00B04B93">
        <w:rPr>
          <w:sz w:val="20"/>
          <w:lang w:val="en-GB"/>
        </w:rPr>
        <w:t>/</w:t>
      </w:r>
      <w:r w:rsidRPr="00B04B93">
        <w:rPr>
          <w:rFonts w:cs="Arial"/>
          <w:color w:val="595959"/>
          <w:sz w:val="20"/>
          <w:lang w:val="en-GB"/>
        </w:rPr>
        <w:t xml:space="preserve"> June 2016</w:t>
      </w:r>
    </w:p>
    <w:p w14:paraId="3D826CF7" w14:textId="4F9B0D21" w:rsidR="00B04B93" w:rsidRDefault="00B04B93" w:rsidP="00C10676">
      <w:pPr>
        <w:rPr>
          <w:rFonts w:cs="Arial"/>
          <w:color w:val="595959"/>
          <w:sz w:val="20"/>
          <w:lang w:val="en-GB"/>
        </w:rPr>
      </w:pPr>
    </w:p>
    <w:p w14:paraId="590A722C" w14:textId="535E1E7F" w:rsidR="00B04B93" w:rsidRDefault="00C10676" w:rsidP="00C10676">
      <w:pPr>
        <w:rPr>
          <w:color w:val="C00000"/>
          <w:sz w:val="28"/>
          <w:lang w:val="en-GB"/>
        </w:rPr>
      </w:pPr>
      <w:r>
        <w:rPr>
          <w:color w:val="C00000"/>
          <w:sz w:val="28"/>
          <w:lang w:val="en-GB"/>
        </w:rPr>
        <w:t>OVERVIEW</w:t>
      </w:r>
    </w:p>
    <w:p w14:paraId="56F34779" w14:textId="08EAFBB6" w:rsidR="00411CFE" w:rsidRDefault="00411CFE" w:rsidP="00075A92">
      <w:pPr>
        <w:autoSpaceDE w:val="0"/>
        <w:autoSpaceDN w:val="0"/>
        <w:adjustRightInd w:val="0"/>
      </w:pPr>
      <w:r>
        <w:rPr>
          <w:rFonts w:cs="Arial"/>
          <w:szCs w:val="22"/>
        </w:rPr>
        <w:t xml:space="preserve">This tool outlines </w:t>
      </w:r>
      <w:r w:rsidR="00923110">
        <w:rPr>
          <w:rFonts w:cs="Arial"/>
          <w:szCs w:val="22"/>
        </w:rPr>
        <w:t xml:space="preserve">information you might need </w:t>
      </w:r>
      <w:r w:rsidR="00075A92">
        <w:rPr>
          <w:rFonts w:cs="Arial"/>
          <w:szCs w:val="22"/>
        </w:rPr>
        <w:t xml:space="preserve">and how </w:t>
      </w:r>
      <w:r w:rsidR="00923110">
        <w:rPr>
          <w:rFonts w:cs="Arial"/>
          <w:szCs w:val="22"/>
        </w:rPr>
        <w:t>to collect</w:t>
      </w:r>
      <w:r>
        <w:rPr>
          <w:rFonts w:cs="Arial"/>
          <w:szCs w:val="22"/>
        </w:rPr>
        <w:t xml:space="preserve"> it </w:t>
      </w:r>
      <w:r w:rsidR="00075A92">
        <w:rPr>
          <w:rFonts w:cs="Arial"/>
          <w:szCs w:val="22"/>
        </w:rPr>
        <w:t xml:space="preserve">in order to </w:t>
      </w:r>
      <w:r w:rsidR="00923110">
        <w:rPr>
          <w:rFonts w:cs="Arial"/>
          <w:szCs w:val="22"/>
        </w:rPr>
        <w:t xml:space="preserve">plan effective CEA activities </w:t>
      </w:r>
      <w:r w:rsidR="00075A92">
        <w:rPr>
          <w:rFonts w:cs="Arial"/>
          <w:szCs w:val="22"/>
        </w:rPr>
        <w:t xml:space="preserve">that can be integrated and support the overall </w:t>
      </w:r>
      <w:proofErr w:type="spellStart"/>
      <w:r w:rsidR="00075A92">
        <w:rPr>
          <w:rFonts w:cs="Arial"/>
          <w:szCs w:val="22"/>
        </w:rPr>
        <w:t>programme</w:t>
      </w:r>
      <w:proofErr w:type="spellEnd"/>
      <w:r w:rsidR="00075A92">
        <w:rPr>
          <w:rFonts w:cs="Arial"/>
          <w:szCs w:val="22"/>
        </w:rPr>
        <w:t xml:space="preserve"> or operation. </w:t>
      </w:r>
      <w:r w:rsidRPr="0001799E">
        <w:t>The goal of t</w:t>
      </w:r>
      <w:r>
        <w:t xml:space="preserve">his tool is to help you understand </w:t>
      </w:r>
      <w:r w:rsidR="0047665C">
        <w:t>the broader situation in a community and</w:t>
      </w:r>
      <w:r w:rsidRPr="0001799E">
        <w:t xml:space="preserve"> ensure </w:t>
      </w:r>
      <w:r>
        <w:t>CEA approach</w:t>
      </w:r>
      <w:r w:rsidR="0047665C">
        <w:t xml:space="preserve">es and activities are </w:t>
      </w:r>
      <w:r w:rsidRPr="0001799E">
        <w:t>feasible and culturally appropriate.</w:t>
      </w:r>
      <w:r w:rsidR="00463DC9">
        <w:t xml:space="preserve"> Depending on how much time and resources you have, you can carry these out quickly through observation and informal discussions with community members or more formally through focus group discussions and questions included in assessment surveys. </w:t>
      </w:r>
    </w:p>
    <w:p w14:paraId="2591DDFB" w14:textId="5E822812" w:rsidR="00D65EC5" w:rsidRPr="0047665C" w:rsidRDefault="00411CFE" w:rsidP="0047665C">
      <w:pPr>
        <w:autoSpaceDE w:val="0"/>
        <w:autoSpaceDN w:val="0"/>
        <w:adjustRightInd w:val="0"/>
        <w:rPr>
          <w:rFonts w:cs="Arial"/>
          <w:szCs w:val="22"/>
        </w:rPr>
      </w:pPr>
      <w:r>
        <w:rPr>
          <w:rFonts w:cs="Arial"/>
          <w:szCs w:val="22"/>
        </w:rPr>
        <w:t xml:space="preserve">See also Tool #2 for a </w:t>
      </w:r>
      <w:r w:rsidR="00075A92">
        <w:rPr>
          <w:rFonts w:cs="Arial"/>
          <w:szCs w:val="22"/>
        </w:rPr>
        <w:t xml:space="preserve">list of CEA questions </w:t>
      </w:r>
      <w:r w:rsidR="00A31341">
        <w:rPr>
          <w:rFonts w:cs="Arial"/>
          <w:szCs w:val="22"/>
        </w:rPr>
        <w:t>you can add into assessment</w:t>
      </w:r>
      <w:r>
        <w:rPr>
          <w:rFonts w:cs="Arial"/>
          <w:szCs w:val="22"/>
        </w:rPr>
        <w:t xml:space="preserve"> surveys. </w:t>
      </w:r>
    </w:p>
    <w:p w14:paraId="67FDBF7F" w14:textId="77777777" w:rsidR="00D65EC5" w:rsidRDefault="00D65EC5" w:rsidP="00C10676">
      <w:pPr>
        <w:rPr>
          <w:sz w:val="20"/>
          <w:lang w:val="en-GB"/>
        </w:rPr>
      </w:pPr>
    </w:p>
    <w:p w14:paraId="169D35A1" w14:textId="24D7CE65" w:rsidR="002E312E" w:rsidRPr="00312A9C" w:rsidRDefault="00075A92" w:rsidP="00D67CFC">
      <w:pPr>
        <w:spacing w:line="360" w:lineRule="auto"/>
        <w:rPr>
          <w:color w:val="C00000"/>
          <w:sz w:val="28"/>
          <w:lang w:val="en-GB"/>
        </w:rPr>
      </w:pPr>
      <w:r>
        <w:rPr>
          <w:color w:val="C00000"/>
          <w:sz w:val="28"/>
          <w:lang w:val="en-GB"/>
        </w:rPr>
        <w:t>ASSESSMENT METHODS MATRIX</w:t>
      </w:r>
    </w:p>
    <w:tbl>
      <w:tblPr>
        <w:tblStyle w:val="TableGrid"/>
        <w:tblW w:w="15530" w:type="dxa"/>
        <w:tblInd w:w="-34" w:type="dxa"/>
        <w:tblLayout w:type="fixed"/>
        <w:tblLook w:val="04A0" w:firstRow="1" w:lastRow="0" w:firstColumn="1" w:lastColumn="0" w:noHBand="0" w:noVBand="1"/>
      </w:tblPr>
      <w:tblGrid>
        <w:gridCol w:w="1889"/>
        <w:gridCol w:w="3215"/>
        <w:gridCol w:w="5953"/>
        <w:gridCol w:w="2126"/>
        <w:gridCol w:w="2347"/>
      </w:tblGrid>
      <w:tr w:rsidR="006D1BE1" w:rsidRPr="00F07A8D" w14:paraId="254D93D7" w14:textId="77777777" w:rsidTr="00C43F73">
        <w:trPr>
          <w:trHeight w:val="854"/>
        </w:trPr>
        <w:tc>
          <w:tcPr>
            <w:tcW w:w="1889" w:type="dxa"/>
          </w:tcPr>
          <w:p w14:paraId="59C35903" w14:textId="77777777" w:rsidR="002F0442" w:rsidRPr="00E847F4" w:rsidRDefault="002F0442" w:rsidP="002F0442">
            <w:pPr>
              <w:rPr>
                <w:b/>
                <w:szCs w:val="22"/>
              </w:rPr>
            </w:pPr>
            <w:r>
              <w:rPr>
                <w:b/>
                <w:szCs w:val="22"/>
              </w:rPr>
              <w:t>WHAT DO I NEED TO KNOW?</w:t>
            </w:r>
          </w:p>
        </w:tc>
        <w:tc>
          <w:tcPr>
            <w:tcW w:w="3215" w:type="dxa"/>
          </w:tcPr>
          <w:p w14:paraId="363AA0E1" w14:textId="77777777" w:rsidR="002F0442" w:rsidRPr="00E847F4" w:rsidRDefault="002F0442" w:rsidP="002F0442">
            <w:pPr>
              <w:rPr>
                <w:b/>
                <w:szCs w:val="22"/>
              </w:rPr>
            </w:pPr>
            <w:r>
              <w:rPr>
                <w:b/>
                <w:szCs w:val="22"/>
              </w:rPr>
              <w:t>WHY DO I NEED TO KNOW IT?</w:t>
            </w:r>
          </w:p>
        </w:tc>
        <w:tc>
          <w:tcPr>
            <w:tcW w:w="5953" w:type="dxa"/>
          </w:tcPr>
          <w:p w14:paraId="023ABAF3" w14:textId="77777777" w:rsidR="002F0442" w:rsidRPr="00E847F4" w:rsidRDefault="002F0442" w:rsidP="002F0442">
            <w:pPr>
              <w:rPr>
                <w:b/>
                <w:szCs w:val="22"/>
              </w:rPr>
            </w:pPr>
            <w:r>
              <w:rPr>
                <w:b/>
                <w:szCs w:val="22"/>
              </w:rPr>
              <w:t>WHAT KINDS OF QUESTIONS SHOULD I ASK?</w:t>
            </w:r>
          </w:p>
        </w:tc>
        <w:tc>
          <w:tcPr>
            <w:tcW w:w="2126" w:type="dxa"/>
          </w:tcPr>
          <w:p w14:paraId="22229C46" w14:textId="27F60A18" w:rsidR="002F0442" w:rsidRPr="00E847F4" w:rsidRDefault="0048491F" w:rsidP="0048491F">
            <w:pPr>
              <w:rPr>
                <w:b/>
                <w:szCs w:val="22"/>
              </w:rPr>
            </w:pPr>
            <w:r>
              <w:rPr>
                <w:b/>
                <w:szCs w:val="22"/>
              </w:rPr>
              <w:t>WHAT IS THE BEST METHOD TO FIND OUT?</w:t>
            </w:r>
          </w:p>
        </w:tc>
        <w:tc>
          <w:tcPr>
            <w:tcW w:w="2347" w:type="dxa"/>
          </w:tcPr>
          <w:p w14:paraId="24D1F26A" w14:textId="77777777" w:rsidR="002F0442" w:rsidRPr="00E847F4" w:rsidRDefault="002F0442" w:rsidP="002F0442">
            <w:pPr>
              <w:rPr>
                <w:b/>
                <w:szCs w:val="22"/>
              </w:rPr>
            </w:pPr>
            <w:r>
              <w:rPr>
                <w:b/>
                <w:szCs w:val="22"/>
              </w:rPr>
              <w:t>WHERE CAN I GET MORE SUPPORT?</w:t>
            </w:r>
          </w:p>
        </w:tc>
      </w:tr>
      <w:tr w:rsidR="006D1BE1" w:rsidRPr="00F07A8D" w14:paraId="360819AF" w14:textId="77777777" w:rsidTr="00C43F73">
        <w:tc>
          <w:tcPr>
            <w:tcW w:w="1889" w:type="dxa"/>
          </w:tcPr>
          <w:p w14:paraId="4DC03F00" w14:textId="7AC7BE94" w:rsidR="0077573C" w:rsidRPr="0048491F" w:rsidRDefault="0077573C" w:rsidP="005A7CD4">
            <w:pPr>
              <w:rPr>
                <w:b/>
                <w:szCs w:val="22"/>
              </w:rPr>
            </w:pPr>
            <w:r w:rsidRPr="0048491F">
              <w:rPr>
                <w:b/>
                <w:szCs w:val="22"/>
              </w:rPr>
              <w:t xml:space="preserve">What </w:t>
            </w:r>
            <w:r w:rsidR="00702B5B" w:rsidRPr="0048491F">
              <w:rPr>
                <w:b/>
                <w:szCs w:val="22"/>
              </w:rPr>
              <w:t xml:space="preserve">information does the community </w:t>
            </w:r>
            <w:r w:rsidR="00702B5B" w:rsidRPr="0048491F">
              <w:rPr>
                <w:b/>
                <w:color w:val="FF0000"/>
                <w:szCs w:val="22"/>
              </w:rPr>
              <w:t>want</w:t>
            </w:r>
            <w:r w:rsidR="00702B5B" w:rsidRPr="0048491F">
              <w:rPr>
                <w:b/>
                <w:szCs w:val="22"/>
              </w:rPr>
              <w:t xml:space="preserve"> to know?</w:t>
            </w:r>
          </w:p>
          <w:p w14:paraId="49F296E3" w14:textId="77777777" w:rsidR="0077573C" w:rsidRDefault="0077573C" w:rsidP="00A31341">
            <w:pPr>
              <w:rPr>
                <w:b/>
                <w:color w:val="FF0000"/>
                <w:szCs w:val="22"/>
              </w:rPr>
            </w:pPr>
          </w:p>
        </w:tc>
        <w:tc>
          <w:tcPr>
            <w:tcW w:w="3215" w:type="dxa"/>
          </w:tcPr>
          <w:p w14:paraId="0D365FE1" w14:textId="1727C0D7" w:rsidR="00165ED1" w:rsidRDefault="00D67CFC" w:rsidP="00961429">
            <w:pPr>
              <w:rPr>
                <w:szCs w:val="22"/>
              </w:rPr>
            </w:pPr>
            <w:r w:rsidRPr="00E025BC">
              <w:rPr>
                <w:szCs w:val="22"/>
              </w:rPr>
              <w:t>To understand what information the community receives now, what is missing and what matters most to them.</w:t>
            </w:r>
          </w:p>
          <w:p w14:paraId="7A936A2A" w14:textId="39C73C99" w:rsidR="003D15AD" w:rsidRPr="00463DC9" w:rsidRDefault="00D67CFC" w:rsidP="00463DC9">
            <w:pPr>
              <w:widowControl w:val="0"/>
              <w:autoSpaceDE w:val="0"/>
              <w:autoSpaceDN w:val="0"/>
              <w:adjustRightInd w:val="0"/>
              <w:rPr>
                <w:color w:val="FF0000"/>
                <w:szCs w:val="22"/>
              </w:rPr>
            </w:pPr>
            <w:r w:rsidRPr="00E025BC">
              <w:rPr>
                <w:szCs w:val="22"/>
              </w:rPr>
              <w:t>For planning community engagement and communication activities.</w:t>
            </w:r>
          </w:p>
        </w:tc>
        <w:tc>
          <w:tcPr>
            <w:tcW w:w="5953" w:type="dxa"/>
          </w:tcPr>
          <w:p w14:paraId="05FB9E47" w14:textId="4859A471" w:rsidR="00D67CFC" w:rsidRPr="00961429" w:rsidRDefault="00D67CFC" w:rsidP="00961429">
            <w:pPr>
              <w:pStyle w:val="ListParagraph"/>
              <w:numPr>
                <w:ilvl w:val="0"/>
                <w:numId w:val="8"/>
              </w:numPr>
              <w:spacing w:before="0"/>
              <w:ind w:left="176" w:hanging="142"/>
              <w:rPr>
                <w:szCs w:val="22"/>
              </w:rPr>
            </w:pPr>
            <w:r w:rsidRPr="00961429">
              <w:rPr>
                <w:szCs w:val="22"/>
              </w:rPr>
              <w:t>What information is the community receiving now?</w:t>
            </w:r>
          </w:p>
          <w:p w14:paraId="20F3B867" w14:textId="083A879A" w:rsidR="00D67CFC" w:rsidRDefault="00961429" w:rsidP="00D67CFC">
            <w:pPr>
              <w:pStyle w:val="ListParagraph"/>
              <w:numPr>
                <w:ilvl w:val="0"/>
                <w:numId w:val="8"/>
              </w:numPr>
              <w:spacing w:before="0"/>
              <w:ind w:left="176" w:hanging="142"/>
              <w:rPr>
                <w:szCs w:val="22"/>
              </w:rPr>
            </w:pPr>
            <w:r>
              <w:rPr>
                <w:szCs w:val="22"/>
              </w:rPr>
              <w:t>What is the community’s</w:t>
            </w:r>
            <w:r w:rsidR="00D67CFC" w:rsidRPr="00E025BC">
              <w:rPr>
                <w:szCs w:val="22"/>
              </w:rPr>
              <w:t xml:space="preserve"> priority information needs? In general and </w:t>
            </w:r>
            <w:r w:rsidR="00D67CFC">
              <w:rPr>
                <w:szCs w:val="22"/>
              </w:rPr>
              <w:t>in relation to the work of the NS</w:t>
            </w:r>
            <w:r w:rsidR="00D67CFC" w:rsidRPr="00E025BC">
              <w:rPr>
                <w:szCs w:val="22"/>
              </w:rPr>
              <w:t>?</w:t>
            </w:r>
          </w:p>
          <w:p w14:paraId="40F5FA25" w14:textId="77777777" w:rsidR="00D67CFC" w:rsidRPr="00E025BC" w:rsidRDefault="00D67CFC" w:rsidP="00D67CFC">
            <w:pPr>
              <w:pStyle w:val="ListParagraph"/>
              <w:numPr>
                <w:ilvl w:val="0"/>
                <w:numId w:val="8"/>
              </w:numPr>
              <w:spacing w:before="0"/>
              <w:ind w:left="176" w:hanging="142"/>
              <w:rPr>
                <w:szCs w:val="22"/>
              </w:rPr>
            </w:pPr>
            <w:r w:rsidRPr="00E025BC">
              <w:rPr>
                <w:szCs w:val="22"/>
              </w:rPr>
              <w:t xml:space="preserve">How often would they like to receive information from </w:t>
            </w:r>
            <w:r>
              <w:rPr>
                <w:szCs w:val="22"/>
              </w:rPr>
              <w:t>the NS?</w:t>
            </w:r>
          </w:p>
          <w:p w14:paraId="353703B3" w14:textId="77777777" w:rsidR="00702B5B" w:rsidRPr="00702B5B" w:rsidRDefault="00702B5B" w:rsidP="00702B5B">
            <w:pPr>
              <w:pStyle w:val="ListParagraph"/>
              <w:numPr>
                <w:ilvl w:val="0"/>
                <w:numId w:val="8"/>
              </w:numPr>
              <w:spacing w:before="0"/>
              <w:ind w:left="176" w:hanging="142"/>
              <w:rPr>
                <w:szCs w:val="22"/>
              </w:rPr>
            </w:pPr>
            <w:r w:rsidRPr="00E025BC">
              <w:rPr>
                <w:szCs w:val="22"/>
              </w:rPr>
              <w:t>Ho</w:t>
            </w:r>
            <w:r>
              <w:rPr>
                <w:szCs w:val="22"/>
              </w:rPr>
              <w:t>w would they like to receive it?</w:t>
            </w:r>
          </w:p>
          <w:p w14:paraId="1076C6A7" w14:textId="37AF9EB4" w:rsidR="00702B5B" w:rsidRPr="00E025BC" w:rsidRDefault="00702B5B" w:rsidP="00702B5B">
            <w:pPr>
              <w:pStyle w:val="ListParagraph"/>
              <w:numPr>
                <w:ilvl w:val="0"/>
                <w:numId w:val="8"/>
              </w:numPr>
              <w:spacing w:before="0"/>
              <w:ind w:left="176" w:hanging="142"/>
              <w:rPr>
                <w:szCs w:val="22"/>
              </w:rPr>
            </w:pPr>
            <w:r w:rsidRPr="00E025BC">
              <w:rPr>
                <w:szCs w:val="22"/>
              </w:rPr>
              <w:t>Does the community share info</w:t>
            </w:r>
            <w:r>
              <w:rPr>
                <w:szCs w:val="22"/>
              </w:rPr>
              <w:t xml:space="preserve">rmation with </w:t>
            </w:r>
            <w:proofErr w:type="spellStart"/>
            <w:r>
              <w:rPr>
                <w:szCs w:val="22"/>
              </w:rPr>
              <w:t>organisations</w:t>
            </w:r>
            <w:proofErr w:type="spellEnd"/>
            <w:r>
              <w:rPr>
                <w:szCs w:val="22"/>
              </w:rPr>
              <w:t xml:space="preserve">? How? </w:t>
            </w:r>
          </w:p>
          <w:p w14:paraId="045CB616" w14:textId="38972497" w:rsidR="0077573C" w:rsidRPr="00463DC9" w:rsidRDefault="00D67CFC" w:rsidP="00463DC9">
            <w:pPr>
              <w:pStyle w:val="ListParagraph"/>
              <w:numPr>
                <w:ilvl w:val="0"/>
                <w:numId w:val="8"/>
              </w:numPr>
              <w:spacing w:before="0"/>
              <w:ind w:left="176" w:hanging="142"/>
              <w:rPr>
                <w:szCs w:val="22"/>
              </w:rPr>
            </w:pPr>
            <w:r>
              <w:rPr>
                <w:szCs w:val="22"/>
              </w:rPr>
              <w:t>Do information needs differ for different groups? For example, women, men, those with disabilities, young people, the elderly.</w:t>
            </w:r>
          </w:p>
        </w:tc>
        <w:tc>
          <w:tcPr>
            <w:tcW w:w="2126" w:type="dxa"/>
          </w:tcPr>
          <w:p w14:paraId="15C5B3DC" w14:textId="77777777" w:rsidR="0077573C" w:rsidRPr="00E025BC" w:rsidRDefault="0077573C" w:rsidP="0077573C">
            <w:pPr>
              <w:rPr>
                <w:szCs w:val="22"/>
              </w:rPr>
            </w:pPr>
            <w:r w:rsidRPr="00E025BC">
              <w:rPr>
                <w:szCs w:val="22"/>
              </w:rPr>
              <w:t>Observation</w:t>
            </w:r>
          </w:p>
          <w:p w14:paraId="6094B543" w14:textId="36594B2D" w:rsidR="0077573C" w:rsidRPr="00E025BC" w:rsidRDefault="0077573C" w:rsidP="0077573C">
            <w:pPr>
              <w:rPr>
                <w:szCs w:val="22"/>
              </w:rPr>
            </w:pPr>
            <w:r w:rsidRPr="00E025BC">
              <w:rPr>
                <w:szCs w:val="22"/>
              </w:rPr>
              <w:t>Survey</w:t>
            </w:r>
            <w:r w:rsidR="00B76B39">
              <w:rPr>
                <w:szCs w:val="22"/>
              </w:rPr>
              <w:t xml:space="preserve"> questions</w:t>
            </w:r>
          </w:p>
          <w:p w14:paraId="1AA5D88A" w14:textId="77777777" w:rsidR="0077573C" w:rsidRDefault="0077573C" w:rsidP="00A31341">
            <w:pPr>
              <w:rPr>
                <w:szCs w:val="22"/>
              </w:rPr>
            </w:pPr>
            <w:r w:rsidRPr="00E025BC">
              <w:rPr>
                <w:szCs w:val="22"/>
              </w:rPr>
              <w:t>Focus Group Discussions</w:t>
            </w:r>
          </w:p>
          <w:p w14:paraId="73C221F6" w14:textId="5CC1E07F" w:rsidR="00B76B39" w:rsidRPr="00E025BC" w:rsidRDefault="00B76B39" w:rsidP="00A31341">
            <w:pPr>
              <w:rPr>
                <w:szCs w:val="22"/>
              </w:rPr>
            </w:pPr>
            <w:r>
              <w:rPr>
                <w:szCs w:val="22"/>
              </w:rPr>
              <w:t>Key informant interviews – community volunteers and community leaders</w:t>
            </w:r>
          </w:p>
        </w:tc>
        <w:tc>
          <w:tcPr>
            <w:tcW w:w="2347" w:type="dxa"/>
          </w:tcPr>
          <w:p w14:paraId="59BD1B7F" w14:textId="77777777" w:rsidR="0077573C" w:rsidRDefault="0048491F" w:rsidP="002F0442">
            <w:pPr>
              <w:rPr>
                <w:szCs w:val="22"/>
              </w:rPr>
            </w:pPr>
            <w:r>
              <w:rPr>
                <w:szCs w:val="22"/>
              </w:rPr>
              <w:t xml:space="preserve">Tool #2 - </w:t>
            </w:r>
            <w:r w:rsidR="0077573C" w:rsidRPr="00E025BC">
              <w:rPr>
                <w:szCs w:val="22"/>
              </w:rPr>
              <w:t>CEA questions to include in assessments</w:t>
            </w:r>
          </w:p>
          <w:p w14:paraId="46D4CC8D" w14:textId="77777777" w:rsidR="0048491F" w:rsidRDefault="0048491F" w:rsidP="002F0442">
            <w:pPr>
              <w:rPr>
                <w:szCs w:val="22"/>
              </w:rPr>
            </w:pPr>
          </w:p>
          <w:p w14:paraId="799DCE81" w14:textId="592ACB10" w:rsidR="0048491F" w:rsidRPr="00E025BC" w:rsidRDefault="0048491F" w:rsidP="002F0442">
            <w:pPr>
              <w:rPr>
                <w:szCs w:val="22"/>
              </w:rPr>
            </w:pPr>
          </w:p>
        </w:tc>
      </w:tr>
      <w:tr w:rsidR="006D1BE1" w:rsidRPr="00F07A8D" w14:paraId="639ED54F" w14:textId="77777777" w:rsidTr="00C43F73">
        <w:tc>
          <w:tcPr>
            <w:tcW w:w="1889" w:type="dxa"/>
          </w:tcPr>
          <w:p w14:paraId="1F4D3CE1" w14:textId="14CE627F" w:rsidR="00961429" w:rsidRPr="00B76B39" w:rsidRDefault="00961429" w:rsidP="005A7CD4">
            <w:pPr>
              <w:rPr>
                <w:b/>
                <w:szCs w:val="22"/>
              </w:rPr>
            </w:pPr>
            <w:r w:rsidRPr="00B76B39">
              <w:rPr>
                <w:b/>
                <w:szCs w:val="22"/>
              </w:rPr>
              <w:lastRenderedPageBreak/>
              <w:t xml:space="preserve">What information does the community </w:t>
            </w:r>
            <w:r w:rsidRPr="00B76B39">
              <w:rPr>
                <w:b/>
                <w:color w:val="FF0000"/>
                <w:szCs w:val="22"/>
              </w:rPr>
              <w:t>need</w:t>
            </w:r>
            <w:r w:rsidRPr="00B76B39">
              <w:rPr>
                <w:b/>
                <w:szCs w:val="22"/>
              </w:rPr>
              <w:t xml:space="preserve"> to </w:t>
            </w:r>
            <w:r w:rsidR="00B76B39">
              <w:rPr>
                <w:b/>
                <w:szCs w:val="22"/>
              </w:rPr>
              <w:t xml:space="preserve">know to </w:t>
            </w:r>
            <w:r w:rsidRPr="00B76B39">
              <w:rPr>
                <w:b/>
                <w:szCs w:val="22"/>
              </w:rPr>
              <w:t>address risks?</w:t>
            </w:r>
          </w:p>
        </w:tc>
        <w:tc>
          <w:tcPr>
            <w:tcW w:w="3215" w:type="dxa"/>
          </w:tcPr>
          <w:p w14:paraId="06D356F8" w14:textId="65985EE9" w:rsidR="00961429" w:rsidRDefault="00B76B39" w:rsidP="00961429">
            <w:pPr>
              <w:rPr>
                <w:szCs w:val="22"/>
              </w:rPr>
            </w:pPr>
            <w:r>
              <w:rPr>
                <w:szCs w:val="22"/>
              </w:rPr>
              <w:t xml:space="preserve">To understand what information you could share to help the community address risks and unsafe practices. For example, </w:t>
            </w:r>
            <w:r w:rsidR="008471D5">
              <w:rPr>
                <w:szCs w:val="22"/>
              </w:rPr>
              <w:t>not washing hands.</w:t>
            </w:r>
          </w:p>
          <w:p w14:paraId="71253B08" w14:textId="22E66875" w:rsidR="009B1042" w:rsidRPr="00D65EDA" w:rsidRDefault="007A6C18" w:rsidP="008471D5">
            <w:pPr>
              <w:rPr>
                <w:szCs w:val="22"/>
              </w:rPr>
            </w:pPr>
            <w:r>
              <w:rPr>
                <w:szCs w:val="22"/>
              </w:rPr>
              <w:t>For behavior change communication</w:t>
            </w:r>
            <w:r w:rsidR="003D15AD">
              <w:rPr>
                <w:szCs w:val="22"/>
              </w:rPr>
              <w:t>, kn</w:t>
            </w:r>
            <w:r w:rsidR="003D15AD" w:rsidRPr="00E025BC">
              <w:rPr>
                <w:szCs w:val="22"/>
              </w:rPr>
              <w:t>owing what information people have heard already, how they reacted to it and why they might be resistant to change can help you develop effective, targeted messaging which is more likely to be listened to and acted upon by the community</w:t>
            </w:r>
            <w:r w:rsidR="003D15AD">
              <w:rPr>
                <w:szCs w:val="22"/>
              </w:rPr>
              <w:t>.</w:t>
            </w:r>
          </w:p>
        </w:tc>
        <w:tc>
          <w:tcPr>
            <w:tcW w:w="5953" w:type="dxa"/>
          </w:tcPr>
          <w:p w14:paraId="640A9FE4" w14:textId="1890B232" w:rsidR="0061122D" w:rsidRDefault="0061122D" w:rsidP="0061122D">
            <w:pPr>
              <w:pStyle w:val="ListParagraph"/>
              <w:numPr>
                <w:ilvl w:val="0"/>
                <w:numId w:val="8"/>
              </w:numPr>
              <w:spacing w:before="0"/>
              <w:ind w:left="176" w:hanging="142"/>
              <w:rPr>
                <w:szCs w:val="22"/>
              </w:rPr>
            </w:pPr>
            <w:r>
              <w:rPr>
                <w:szCs w:val="22"/>
              </w:rPr>
              <w:t xml:space="preserve">What are the main risks or unsafe practices in the community (this will likely be part of the overall </w:t>
            </w:r>
            <w:proofErr w:type="spellStart"/>
            <w:r>
              <w:rPr>
                <w:szCs w:val="22"/>
              </w:rPr>
              <w:t>programme</w:t>
            </w:r>
            <w:proofErr w:type="spellEnd"/>
            <w:r>
              <w:rPr>
                <w:szCs w:val="22"/>
              </w:rPr>
              <w:t xml:space="preserve"> assessment)</w:t>
            </w:r>
          </w:p>
          <w:p w14:paraId="775B4799" w14:textId="63EDF289" w:rsidR="009B1042" w:rsidRDefault="00D65EDA" w:rsidP="0061122D">
            <w:pPr>
              <w:pStyle w:val="ListParagraph"/>
              <w:numPr>
                <w:ilvl w:val="0"/>
                <w:numId w:val="8"/>
              </w:numPr>
              <w:spacing w:before="0"/>
              <w:ind w:left="176" w:hanging="142"/>
              <w:rPr>
                <w:szCs w:val="22"/>
              </w:rPr>
            </w:pPr>
            <w:r>
              <w:rPr>
                <w:szCs w:val="22"/>
              </w:rPr>
              <w:t xml:space="preserve">Why do people engage </w:t>
            </w:r>
            <w:r w:rsidR="003D15AD">
              <w:rPr>
                <w:szCs w:val="22"/>
              </w:rPr>
              <w:t xml:space="preserve">(or not engage) in these behaviors, </w:t>
            </w:r>
            <w:proofErr w:type="spellStart"/>
            <w:r w:rsidR="003D15AD">
              <w:rPr>
                <w:szCs w:val="22"/>
              </w:rPr>
              <w:t>eg</w:t>
            </w:r>
            <w:proofErr w:type="spellEnd"/>
            <w:r w:rsidR="003D15AD">
              <w:rPr>
                <w:szCs w:val="22"/>
              </w:rPr>
              <w:t xml:space="preserve"> hand washing?</w:t>
            </w:r>
            <w:r>
              <w:rPr>
                <w:szCs w:val="22"/>
              </w:rPr>
              <w:t xml:space="preserve"> Is it because of </w:t>
            </w:r>
            <w:r w:rsidR="00AA5858">
              <w:rPr>
                <w:szCs w:val="22"/>
              </w:rPr>
              <w:t xml:space="preserve">their </w:t>
            </w:r>
            <w:r>
              <w:rPr>
                <w:szCs w:val="22"/>
              </w:rPr>
              <w:t>beliefs</w:t>
            </w:r>
            <w:r w:rsidR="00AA5858">
              <w:rPr>
                <w:szCs w:val="22"/>
              </w:rPr>
              <w:t xml:space="preserve"> and </w:t>
            </w:r>
            <w:r w:rsidR="0039586B">
              <w:rPr>
                <w:szCs w:val="22"/>
              </w:rPr>
              <w:t>social norms</w:t>
            </w:r>
            <w:r w:rsidR="00AA5858">
              <w:rPr>
                <w:szCs w:val="22"/>
              </w:rPr>
              <w:t xml:space="preserve"> or a lack of knowledge or </w:t>
            </w:r>
            <w:r>
              <w:rPr>
                <w:szCs w:val="22"/>
              </w:rPr>
              <w:t>resources?</w:t>
            </w:r>
          </w:p>
          <w:p w14:paraId="2E434EB3" w14:textId="77777777" w:rsidR="00AA5858" w:rsidRPr="003D15AD" w:rsidRDefault="00AA5858" w:rsidP="00AA5858">
            <w:pPr>
              <w:pStyle w:val="ListParagraph"/>
              <w:numPr>
                <w:ilvl w:val="0"/>
                <w:numId w:val="8"/>
              </w:numPr>
              <w:spacing w:before="0"/>
              <w:ind w:left="176" w:hanging="142"/>
              <w:rPr>
                <w:szCs w:val="22"/>
              </w:rPr>
            </w:pPr>
            <w:r>
              <w:rPr>
                <w:szCs w:val="22"/>
              </w:rPr>
              <w:t xml:space="preserve">What </w:t>
            </w:r>
            <w:r w:rsidRPr="00E025BC">
              <w:rPr>
                <w:szCs w:val="22"/>
              </w:rPr>
              <w:t xml:space="preserve">information </w:t>
            </w:r>
            <w:r>
              <w:rPr>
                <w:szCs w:val="22"/>
              </w:rPr>
              <w:t>do people know already about</w:t>
            </w:r>
            <w:r w:rsidRPr="00E025BC">
              <w:rPr>
                <w:szCs w:val="22"/>
              </w:rPr>
              <w:t xml:space="preserve"> practices or behaviors?</w:t>
            </w:r>
            <w:r>
              <w:rPr>
                <w:szCs w:val="22"/>
              </w:rPr>
              <w:t xml:space="preserve"> What are the rumors or myths?</w:t>
            </w:r>
          </w:p>
          <w:p w14:paraId="692D0D22" w14:textId="3B20D946" w:rsidR="000D34D3" w:rsidRPr="000D34D3" w:rsidRDefault="000D34D3" w:rsidP="000D34D3">
            <w:pPr>
              <w:pStyle w:val="ListParagraph"/>
              <w:numPr>
                <w:ilvl w:val="0"/>
                <w:numId w:val="8"/>
              </w:numPr>
              <w:spacing w:before="0"/>
              <w:ind w:left="176" w:hanging="142"/>
              <w:rPr>
                <w:szCs w:val="22"/>
              </w:rPr>
            </w:pPr>
            <w:r>
              <w:rPr>
                <w:szCs w:val="22"/>
              </w:rPr>
              <w:t xml:space="preserve">What information or messages are </w:t>
            </w:r>
            <w:r w:rsidR="0039586B">
              <w:rPr>
                <w:szCs w:val="22"/>
              </w:rPr>
              <w:t xml:space="preserve">currently circulating </w:t>
            </w:r>
            <w:r w:rsidRPr="00F07EC1">
              <w:rPr>
                <w:szCs w:val="22"/>
              </w:rPr>
              <w:t>in the community?</w:t>
            </w:r>
            <w:r>
              <w:rPr>
                <w:szCs w:val="22"/>
              </w:rPr>
              <w:t xml:space="preserve"> Where did they come from and where they believed and shar</w:t>
            </w:r>
            <w:r w:rsidR="0039586B">
              <w:rPr>
                <w:szCs w:val="22"/>
              </w:rPr>
              <w:t>ed with others? If not, why not?</w:t>
            </w:r>
          </w:p>
          <w:p w14:paraId="43656693" w14:textId="33D50D6D" w:rsidR="000D34D3" w:rsidRDefault="000D34D3" w:rsidP="000D34D3">
            <w:pPr>
              <w:pStyle w:val="ListParagraph"/>
              <w:numPr>
                <w:ilvl w:val="0"/>
                <w:numId w:val="8"/>
              </w:numPr>
              <w:spacing w:before="0"/>
              <w:ind w:left="176" w:hanging="142"/>
              <w:rPr>
                <w:szCs w:val="22"/>
              </w:rPr>
            </w:pPr>
            <w:r>
              <w:rPr>
                <w:szCs w:val="22"/>
              </w:rPr>
              <w:t xml:space="preserve">What level of exposure have they had to risks – </w:t>
            </w:r>
            <w:proofErr w:type="spellStart"/>
            <w:r>
              <w:rPr>
                <w:szCs w:val="22"/>
              </w:rPr>
              <w:t>eg</w:t>
            </w:r>
            <w:proofErr w:type="spellEnd"/>
            <w:r>
              <w:rPr>
                <w:szCs w:val="22"/>
              </w:rPr>
              <w:t>, is a disease new in the community or a regular occurrence?</w:t>
            </w:r>
          </w:p>
          <w:p w14:paraId="37DD2BD8" w14:textId="217E0277" w:rsidR="000D34D3" w:rsidRPr="00AA5858" w:rsidRDefault="000D34D3" w:rsidP="000D34D3">
            <w:pPr>
              <w:pStyle w:val="ListParagraph"/>
              <w:numPr>
                <w:ilvl w:val="0"/>
                <w:numId w:val="8"/>
              </w:numPr>
              <w:spacing w:before="0"/>
              <w:ind w:left="176" w:hanging="142"/>
              <w:rPr>
                <w:szCs w:val="22"/>
              </w:rPr>
            </w:pPr>
            <w:r>
              <w:rPr>
                <w:szCs w:val="22"/>
              </w:rPr>
              <w:t>What local phrases are used to describe risks?</w:t>
            </w:r>
          </w:p>
          <w:p w14:paraId="71926DF2" w14:textId="1990CF7B" w:rsidR="00AA5858" w:rsidRDefault="00AA5858" w:rsidP="00961429">
            <w:pPr>
              <w:pStyle w:val="ListParagraph"/>
              <w:numPr>
                <w:ilvl w:val="0"/>
                <w:numId w:val="8"/>
              </w:numPr>
              <w:spacing w:before="0"/>
              <w:ind w:left="176" w:hanging="142"/>
              <w:rPr>
                <w:szCs w:val="22"/>
              </w:rPr>
            </w:pPr>
            <w:r>
              <w:rPr>
                <w:szCs w:val="22"/>
              </w:rPr>
              <w:t>Why might people be resistant to change?</w:t>
            </w:r>
          </w:p>
          <w:p w14:paraId="3C56A40F" w14:textId="49AB3EC7" w:rsidR="00C43F73" w:rsidRPr="00A445D3" w:rsidRDefault="00C43F73" w:rsidP="00C43F73">
            <w:pPr>
              <w:pStyle w:val="ListParagraph"/>
              <w:spacing w:before="0"/>
              <w:ind w:left="176"/>
              <w:rPr>
                <w:szCs w:val="22"/>
              </w:rPr>
            </w:pPr>
          </w:p>
        </w:tc>
        <w:tc>
          <w:tcPr>
            <w:tcW w:w="2126" w:type="dxa"/>
          </w:tcPr>
          <w:p w14:paraId="30259830" w14:textId="2D4C4693" w:rsidR="003E384A" w:rsidRDefault="003E384A" w:rsidP="0077573C">
            <w:pPr>
              <w:rPr>
                <w:szCs w:val="22"/>
              </w:rPr>
            </w:pPr>
            <w:proofErr w:type="spellStart"/>
            <w:r>
              <w:rPr>
                <w:szCs w:val="22"/>
              </w:rPr>
              <w:t>Programme</w:t>
            </w:r>
            <w:proofErr w:type="spellEnd"/>
            <w:r>
              <w:rPr>
                <w:szCs w:val="22"/>
              </w:rPr>
              <w:t xml:space="preserve"> assessment data (if available)</w:t>
            </w:r>
          </w:p>
          <w:p w14:paraId="0FC1EF15" w14:textId="77777777" w:rsidR="00961429" w:rsidRDefault="00F07EC1" w:rsidP="0077573C">
            <w:pPr>
              <w:rPr>
                <w:szCs w:val="22"/>
              </w:rPr>
            </w:pPr>
            <w:r>
              <w:rPr>
                <w:szCs w:val="22"/>
              </w:rPr>
              <w:t>Observation</w:t>
            </w:r>
          </w:p>
          <w:p w14:paraId="27BA99BE" w14:textId="77777777" w:rsidR="00F07EC1" w:rsidRDefault="00F07EC1" w:rsidP="0077573C">
            <w:pPr>
              <w:rPr>
                <w:szCs w:val="22"/>
              </w:rPr>
            </w:pPr>
            <w:r>
              <w:rPr>
                <w:szCs w:val="22"/>
              </w:rPr>
              <w:t>Focus Group Discussions</w:t>
            </w:r>
          </w:p>
          <w:p w14:paraId="62E09A8E" w14:textId="623C46C6" w:rsidR="00F07EC1" w:rsidRPr="00E025BC" w:rsidRDefault="003E384A" w:rsidP="0077573C">
            <w:pPr>
              <w:rPr>
                <w:szCs w:val="22"/>
              </w:rPr>
            </w:pPr>
            <w:r>
              <w:rPr>
                <w:szCs w:val="22"/>
              </w:rPr>
              <w:t>Key information interviews (community volunteers and leaders)</w:t>
            </w:r>
          </w:p>
        </w:tc>
        <w:tc>
          <w:tcPr>
            <w:tcW w:w="2347" w:type="dxa"/>
          </w:tcPr>
          <w:p w14:paraId="012EED5D" w14:textId="58EF4D7C" w:rsidR="00B00105" w:rsidRDefault="00B00105" w:rsidP="00B00105">
            <w:pPr>
              <w:rPr>
                <w:szCs w:val="22"/>
              </w:rPr>
            </w:pPr>
            <w:r>
              <w:rPr>
                <w:szCs w:val="22"/>
              </w:rPr>
              <w:t xml:space="preserve">Tool #2 - </w:t>
            </w:r>
            <w:r w:rsidRPr="00E025BC">
              <w:rPr>
                <w:szCs w:val="22"/>
              </w:rPr>
              <w:t>CEA questions to include in assessments</w:t>
            </w:r>
            <w:r w:rsidR="00C43F73">
              <w:rPr>
                <w:szCs w:val="22"/>
              </w:rPr>
              <w:t>. This includes a sample KAP survey.</w:t>
            </w:r>
          </w:p>
          <w:p w14:paraId="4BFE1C93" w14:textId="7EF9B6F5" w:rsidR="00B00105" w:rsidRDefault="00B00105" w:rsidP="002F0442">
            <w:pPr>
              <w:rPr>
                <w:szCs w:val="22"/>
              </w:rPr>
            </w:pPr>
            <w:r>
              <w:rPr>
                <w:szCs w:val="22"/>
              </w:rPr>
              <w:t>CBHFA manual</w:t>
            </w:r>
            <w:r w:rsidR="00CA79DE">
              <w:rPr>
                <w:szCs w:val="22"/>
              </w:rPr>
              <w:t xml:space="preserve"> </w:t>
            </w:r>
            <w:hyperlink r:id="rId9" w:history="1">
              <w:r w:rsidR="00CA79DE" w:rsidRPr="005259D2">
                <w:rPr>
                  <w:rStyle w:val="Hyperlink"/>
                  <w:szCs w:val="22"/>
                </w:rPr>
                <w:t>https://fednet.ifrc.org/en/resources/health/CBHFA/tools/</w:t>
              </w:r>
            </w:hyperlink>
            <w:r w:rsidR="00CA79DE">
              <w:rPr>
                <w:szCs w:val="22"/>
              </w:rPr>
              <w:t xml:space="preserve"> </w:t>
            </w:r>
          </w:p>
          <w:p w14:paraId="5D9621E2" w14:textId="6F7C7D63" w:rsidR="002B7D79" w:rsidRPr="00E025BC" w:rsidRDefault="002B7D79" w:rsidP="00CE0131">
            <w:pPr>
              <w:rPr>
                <w:szCs w:val="22"/>
              </w:rPr>
            </w:pPr>
          </w:p>
        </w:tc>
      </w:tr>
      <w:tr w:rsidR="006D1BE1" w:rsidRPr="00F07A8D" w14:paraId="1B185CB1" w14:textId="77777777" w:rsidTr="00C43F73">
        <w:tc>
          <w:tcPr>
            <w:tcW w:w="1889" w:type="dxa"/>
          </w:tcPr>
          <w:p w14:paraId="15E4800F" w14:textId="6E9B1B5C" w:rsidR="0077573C" w:rsidRPr="00E847F4" w:rsidRDefault="00F07EC1" w:rsidP="005A7CD4">
            <w:pPr>
              <w:rPr>
                <w:b/>
                <w:color w:val="FF0000"/>
                <w:szCs w:val="22"/>
                <w:highlight w:val="yellow"/>
              </w:rPr>
            </w:pPr>
            <w:r w:rsidRPr="00F07EC1">
              <w:rPr>
                <w:b/>
                <w:szCs w:val="22"/>
              </w:rPr>
              <w:t xml:space="preserve">Where does the community get its </w:t>
            </w:r>
            <w:r w:rsidR="003E384A" w:rsidRPr="00F07EC1">
              <w:rPr>
                <w:b/>
                <w:szCs w:val="22"/>
              </w:rPr>
              <w:t>information?</w:t>
            </w:r>
          </w:p>
        </w:tc>
        <w:tc>
          <w:tcPr>
            <w:tcW w:w="3215" w:type="dxa"/>
          </w:tcPr>
          <w:p w14:paraId="11E28715" w14:textId="77777777" w:rsidR="00B00105" w:rsidRDefault="003E384A" w:rsidP="003E384A">
            <w:pPr>
              <w:ind w:left="34"/>
              <w:rPr>
                <w:szCs w:val="22"/>
              </w:rPr>
            </w:pPr>
            <w:r w:rsidRPr="00E025BC">
              <w:rPr>
                <w:szCs w:val="22"/>
              </w:rPr>
              <w:t xml:space="preserve">To help understand where people get their information from, which sources they trust and how well this is shared among the community. </w:t>
            </w:r>
          </w:p>
          <w:p w14:paraId="7A1169EE" w14:textId="550B52DC" w:rsidR="0077573C" w:rsidRPr="00E847F4" w:rsidRDefault="003E384A" w:rsidP="00280271">
            <w:pPr>
              <w:ind w:left="34"/>
              <w:rPr>
                <w:szCs w:val="22"/>
              </w:rPr>
            </w:pPr>
            <w:r w:rsidRPr="00E025BC">
              <w:rPr>
                <w:szCs w:val="22"/>
              </w:rPr>
              <w:t xml:space="preserve">This </w:t>
            </w:r>
            <w:r w:rsidR="00B00105">
              <w:rPr>
                <w:szCs w:val="22"/>
              </w:rPr>
              <w:t xml:space="preserve">will help you </w:t>
            </w:r>
            <w:r w:rsidR="00280271">
              <w:rPr>
                <w:szCs w:val="22"/>
              </w:rPr>
              <w:t>plan</w:t>
            </w:r>
            <w:r w:rsidR="00B00105">
              <w:rPr>
                <w:szCs w:val="22"/>
              </w:rPr>
              <w:t xml:space="preserve"> how</w:t>
            </w:r>
            <w:r w:rsidR="00280271">
              <w:rPr>
                <w:szCs w:val="22"/>
              </w:rPr>
              <w:t xml:space="preserve"> to share </w:t>
            </w:r>
            <w:proofErr w:type="spellStart"/>
            <w:r w:rsidR="00280271">
              <w:rPr>
                <w:szCs w:val="22"/>
              </w:rPr>
              <w:t>programme</w:t>
            </w:r>
            <w:proofErr w:type="spellEnd"/>
            <w:r w:rsidR="00280271">
              <w:rPr>
                <w:szCs w:val="22"/>
              </w:rPr>
              <w:t xml:space="preserve"> information, highlight potential barriers and how best to collect feedback and complaints. </w:t>
            </w:r>
          </w:p>
        </w:tc>
        <w:tc>
          <w:tcPr>
            <w:tcW w:w="5953" w:type="dxa"/>
          </w:tcPr>
          <w:p w14:paraId="0CAAF7B6" w14:textId="110F8860" w:rsidR="00280271" w:rsidRDefault="00280271" w:rsidP="00280271">
            <w:pPr>
              <w:pStyle w:val="ListParagraph"/>
              <w:numPr>
                <w:ilvl w:val="0"/>
                <w:numId w:val="7"/>
              </w:numPr>
              <w:spacing w:before="0"/>
              <w:ind w:left="176" w:hanging="142"/>
              <w:rPr>
                <w:szCs w:val="22"/>
              </w:rPr>
            </w:pPr>
            <w:r>
              <w:rPr>
                <w:szCs w:val="22"/>
              </w:rPr>
              <w:t xml:space="preserve">Where do people get their information? </w:t>
            </w:r>
            <w:r w:rsidR="000D34D3">
              <w:rPr>
                <w:szCs w:val="22"/>
              </w:rPr>
              <w:t>Which sources are trusted</w:t>
            </w:r>
            <w:r w:rsidR="00A009F8">
              <w:rPr>
                <w:szCs w:val="22"/>
              </w:rPr>
              <w:t xml:space="preserve"> the most</w:t>
            </w:r>
            <w:r w:rsidR="000D34D3">
              <w:rPr>
                <w:szCs w:val="22"/>
              </w:rPr>
              <w:t>?</w:t>
            </w:r>
          </w:p>
          <w:p w14:paraId="43C72232" w14:textId="61F01E32" w:rsidR="0077573C" w:rsidRPr="00021F6B" w:rsidRDefault="00280271" w:rsidP="00021F6B">
            <w:pPr>
              <w:pStyle w:val="ListParagraph"/>
              <w:numPr>
                <w:ilvl w:val="0"/>
                <w:numId w:val="7"/>
              </w:numPr>
              <w:spacing w:before="0"/>
              <w:ind w:left="176" w:hanging="142"/>
              <w:rPr>
                <w:szCs w:val="22"/>
              </w:rPr>
            </w:pPr>
            <w:r w:rsidRPr="00E025BC">
              <w:rPr>
                <w:szCs w:val="22"/>
              </w:rPr>
              <w:t xml:space="preserve">Does everyone get their information from the same place or is it different for </w:t>
            </w:r>
            <w:r w:rsidR="00732ECA">
              <w:rPr>
                <w:szCs w:val="22"/>
              </w:rPr>
              <w:t>men, women or vulnerable groups</w:t>
            </w:r>
            <w:r w:rsidRPr="00E025BC">
              <w:rPr>
                <w:szCs w:val="22"/>
              </w:rPr>
              <w:t>?</w:t>
            </w:r>
          </w:p>
          <w:p w14:paraId="74194CC9" w14:textId="2981A970" w:rsidR="00021F6B" w:rsidRDefault="00021F6B" w:rsidP="003E384A">
            <w:pPr>
              <w:pStyle w:val="ListParagraph"/>
              <w:numPr>
                <w:ilvl w:val="0"/>
                <w:numId w:val="7"/>
              </w:numPr>
              <w:spacing w:before="0"/>
              <w:ind w:left="176" w:hanging="142"/>
              <w:rPr>
                <w:szCs w:val="22"/>
              </w:rPr>
            </w:pPr>
            <w:r>
              <w:rPr>
                <w:szCs w:val="22"/>
              </w:rPr>
              <w:t>Do people own TVs, radios, or mobile phones? Are these expensive to own and run?</w:t>
            </w:r>
            <w:r w:rsidR="00EE4E20">
              <w:rPr>
                <w:szCs w:val="22"/>
              </w:rPr>
              <w:t xml:space="preserve"> Is there electricity?</w:t>
            </w:r>
          </w:p>
          <w:p w14:paraId="108E790C" w14:textId="4CDE8E8D" w:rsidR="003E384A" w:rsidRPr="00E025BC" w:rsidRDefault="00A009F8" w:rsidP="003E384A">
            <w:pPr>
              <w:pStyle w:val="ListParagraph"/>
              <w:numPr>
                <w:ilvl w:val="0"/>
                <w:numId w:val="7"/>
              </w:numPr>
              <w:spacing w:before="0"/>
              <w:ind w:left="176" w:hanging="142"/>
              <w:rPr>
                <w:szCs w:val="22"/>
              </w:rPr>
            </w:pPr>
            <w:r>
              <w:rPr>
                <w:szCs w:val="22"/>
              </w:rPr>
              <w:t>Which</w:t>
            </w:r>
            <w:r w:rsidR="003E384A" w:rsidRPr="00E025BC">
              <w:rPr>
                <w:szCs w:val="22"/>
              </w:rPr>
              <w:t xml:space="preserve"> radio</w:t>
            </w:r>
            <w:r w:rsidR="00EE4E20">
              <w:rPr>
                <w:szCs w:val="22"/>
              </w:rPr>
              <w:t>/TV</w:t>
            </w:r>
            <w:r>
              <w:rPr>
                <w:szCs w:val="22"/>
              </w:rPr>
              <w:t xml:space="preserve"> stations</w:t>
            </w:r>
            <w:r w:rsidR="00EE4E20">
              <w:rPr>
                <w:szCs w:val="22"/>
              </w:rPr>
              <w:t xml:space="preserve"> or newspapers </w:t>
            </w:r>
            <w:r w:rsidR="003E384A" w:rsidRPr="00E025BC">
              <w:rPr>
                <w:szCs w:val="22"/>
              </w:rPr>
              <w:t>are popular?</w:t>
            </w:r>
          </w:p>
          <w:p w14:paraId="44C6762F" w14:textId="77777777" w:rsidR="003E384A" w:rsidRPr="00E025BC" w:rsidRDefault="003E384A" w:rsidP="003E384A">
            <w:pPr>
              <w:pStyle w:val="ListParagraph"/>
              <w:numPr>
                <w:ilvl w:val="0"/>
                <w:numId w:val="7"/>
              </w:numPr>
              <w:spacing w:before="0"/>
              <w:ind w:left="176" w:hanging="142"/>
              <w:rPr>
                <w:szCs w:val="22"/>
              </w:rPr>
            </w:pPr>
            <w:r w:rsidRPr="00E025BC">
              <w:rPr>
                <w:szCs w:val="22"/>
              </w:rPr>
              <w:t>What time do people listen to the radio?</w:t>
            </w:r>
          </w:p>
          <w:p w14:paraId="59F0FC63" w14:textId="77777777" w:rsidR="00EE4E20" w:rsidRPr="00E025BC" w:rsidRDefault="00EE4E20" w:rsidP="00EE4E20">
            <w:pPr>
              <w:pStyle w:val="ListParagraph"/>
              <w:numPr>
                <w:ilvl w:val="0"/>
                <w:numId w:val="7"/>
              </w:numPr>
              <w:spacing w:before="0"/>
              <w:ind w:left="176" w:hanging="142"/>
              <w:rPr>
                <w:szCs w:val="22"/>
              </w:rPr>
            </w:pPr>
            <w:r w:rsidRPr="00E025BC">
              <w:rPr>
                <w:szCs w:val="22"/>
              </w:rPr>
              <w:t>Are there noticeboards and do people use them?</w:t>
            </w:r>
          </w:p>
          <w:p w14:paraId="7485B8ED" w14:textId="79182FFD" w:rsidR="003E384A" w:rsidRPr="00EE4E20" w:rsidRDefault="003E384A" w:rsidP="00EE4E20">
            <w:pPr>
              <w:pStyle w:val="ListParagraph"/>
              <w:numPr>
                <w:ilvl w:val="0"/>
                <w:numId w:val="7"/>
              </w:numPr>
              <w:spacing w:before="0"/>
              <w:ind w:left="176" w:hanging="142"/>
              <w:rPr>
                <w:szCs w:val="22"/>
              </w:rPr>
            </w:pPr>
            <w:r w:rsidRPr="00E025BC">
              <w:rPr>
                <w:szCs w:val="22"/>
              </w:rPr>
              <w:t xml:space="preserve">What stops people </w:t>
            </w:r>
            <w:r w:rsidR="00CE0131">
              <w:rPr>
                <w:szCs w:val="22"/>
              </w:rPr>
              <w:t xml:space="preserve">accessing </w:t>
            </w:r>
            <w:r w:rsidRPr="00E025BC">
              <w:rPr>
                <w:szCs w:val="22"/>
              </w:rPr>
              <w:t>information?</w:t>
            </w:r>
            <w:r w:rsidR="00EE4E20">
              <w:rPr>
                <w:szCs w:val="22"/>
              </w:rPr>
              <w:t xml:space="preserve"> </w:t>
            </w:r>
            <w:r w:rsidR="00CE0131">
              <w:rPr>
                <w:szCs w:val="22"/>
              </w:rPr>
              <w:t>Literacy?</w:t>
            </w:r>
          </w:p>
          <w:p w14:paraId="4914576E" w14:textId="1DEED098" w:rsidR="003E384A" w:rsidRPr="00E025BC" w:rsidRDefault="00C51D04" w:rsidP="003E384A">
            <w:pPr>
              <w:pStyle w:val="ListParagraph"/>
              <w:numPr>
                <w:ilvl w:val="0"/>
                <w:numId w:val="7"/>
              </w:numPr>
              <w:spacing w:before="0"/>
              <w:ind w:left="176" w:hanging="142"/>
              <w:rPr>
                <w:szCs w:val="22"/>
              </w:rPr>
            </w:pPr>
            <w:r>
              <w:rPr>
                <w:szCs w:val="22"/>
              </w:rPr>
              <w:t>Do people share information in the</w:t>
            </w:r>
            <w:r w:rsidR="003E384A" w:rsidRPr="00E025BC">
              <w:rPr>
                <w:szCs w:val="22"/>
              </w:rPr>
              <w:t xml:space="preserve"> community?</w:t>
            </w:r>
            <w:r>
              <w:rPr>
                <w:szCs w:val="22"/>
              </w:rPr>
              <w:t xml:space="preserve"> How?</w:t>
            </w:r>
          </w:p>
          <w:p w14:paraId="1D8DBB2E" w14:textId="35CAC2E1" w:rsidR="003E384A" w:rsidRPr="00E025BC" w:rsidRDefault="003E384A" w:rsidP="003E384A">
            <w:pPr>
              <w:pStyle w:val="ListParagraph"/>
              <w:numPr>
                <w:ilvl w:val="0"/>
                <w:numId w:val="7"/>
              </w:numPr>
              <w:spacing w:before="0"/>
              <w:ind w:left="176" w:hanging="142"/>
              <w:rPr>
                <w:szCs w:val="22"/>
              </w:rPr>
            </w:pPr>
            <w:r w:rsidRPr="00E025BC">
              <w:rPr>
                <w:szCs w:val="22"/>
              </w:rPr>
              <w:t xml:space="preserve">Are community meetings held? How often? </w:t>
            </w:r>
          </w:p>
          <w:p w14:paraId="0919CF4B" w14:textId="3E811C51" w:rsidR="0077573C" w:rsidRPr="00EE4E20" w:rsidRDefault="003E384A" w:rsidP="00A445D3">
            <w:pPr>
              <w:pStyle w:val="ListParagraph"/>
              <w:numPr>
                <w:ilvl w:val="0"/>
                <w:numId w:val="7"/>
              </w:numPr>
              <w:spacing w:before="0"/>
              <w:ind w:left="176" w:hanging="142"/>
              <w:rPr>
                <w:szCs w:val="22"/>
              </w:rPr>
            </w:pPr>
            <w:r w:rsidRPr="00E025BC">
              <w:rPr>
                <w:szCs w:val="22"/>
              </w:rPr>
              <w:t xml:space="preserve">How </w:t>
            </w:r>
            <w:r w:rsidR="00A445D3">
              <w:rPr>
                <w:szCs w:val="22"/>
              </w:rPr>
              <w:t>do</w:t>
            </w:r>
            <w:r w:rsidRPr="00E025BC">
              <w:rPr>
                <w:szCs w:val="22"/>
              </w:rPr>
              <w:t xml:space="preserve"> people feel most comfortable asking questions</w:t>
            </w:r>
            <w:r w:rsidR="00A445D3">
              <w:rPr>
                <w:szCs w:val="22"/>
              </w:rPr>
              <w:t>?</w:t>
            </w:r>
          </w:p>
        </w:tc>
        <w:tc>
          <w:tcPr>
            <w:tcW w:w="2126" w:type="dxa"/>
          </w:tcPr>
          <w:p w14:paraId="0F6D881E" w14:textId="77777777" w:rsidR="0077573C" w:rsidRPr="00E025BC" w:rsidRDefault="0077573C" w:rsidP="00A31341">
            <w:pPr>
              <w:rPr>
                <w:szCs w:val="22"/>
              </w:rPr>
            </w:pPr>
            <w:r w:rsidRPr="00E025BC">
              <w:rPr>
                <w:szCs w:val="22"/>
              </w:rPr>
              <w:t>Survey</w:t>
            </w:r>
          </w:p>
          <w:p w14:paraId="780B9BCB" w14:textId="77777777" w:rsidR="0077573C" w:rsidRPr="00E025BC" w:rsidRDefault="0077573C" w:rsidP="00A31341">
            <w:pPr>
              <w:widowControl w:val="0"/>
              <w:autoSpaceDE w:val="0"/>
              <w:autoSpaceDN w:val="0"/>
              <w:adjustRightInd w:val="0"/>
              <w:rPr>
                <w:szCs w:val="22"/>
              </w:rPr>
            </w:pPr>
          </w:p>
          <w:p w14:paraId="7064C416" w14:textId="77777777" w:rsidR="0077573C" w:rsidRPr="00E025BC" w:rsidRDefault="0077573C" w:rsidP="00A31341">
            <w:pPr>
              <w:rPr>
                <w:szCs w:val="22"/>
              </w:rPr>
            </w:pPr>
            <w:r w:rsidRPr="00E025BC">
              <w:rPr>
                <w:szCs w:val="22"/>
              </w:rPr>
              <w:t>Focus Group Discussions</w:t>
            </w:r>
          </w:p>
          <w:p w14:paraId="64C37E3F" w14:textId="77777777" w:rsidR="0077573C" w:rsidRPr="00E025BC" w:rsidRDefault="0077573C" w:rsidP="00A31341">
            <w:pPr>
              <w:widowControl w:val="0"/>
              <w:autoSpaceDE w:val="0"/>
              <w:autoSpaceDN w:val="0"/>
              <w:adjustRightInd w:val="0"/>
              <w:rPr>
                <w:szCs w:val="22"/>
              </w:rPr>
            </w:pPr>
          </w:p>
          <w:p w14:paraId="3ACF1346" w14:textId="77777777" w:rsidR="0077573C" w:rsidRPr="00E025BC" w:rsidRDefault="0077573C" w:rsidP="00A31341">
            <w:pPr>
              <w:rPr>
                <w:szCs w:val="22"/>
              </w:rPr>
            </w:pPr>
            <w:r w:rsidRPr="00E025BC">
              <w:rPr>
                <w:szCs w:val="22"/>
              </w:rPr>
              <w:t>Observation</w:t>
            </w:r>
          </w:p>
          <w:p w14:paraId="27DCE734" w14:textId="77777777" w:rsidR="00A445D3" w:rsidRDefault="00A445D3" w:rsidP="00A31341">
            <w:pPr>
              <w:rPr>
                <w:szCs w:val="22"/>
              </w:rPr>
            </w:pPr>
          </w:p>
          <w:p w14:paraId="23E21133" w14:textId="609E7ECB" w:rsidR="0077573C" w:rsidRPr="00E025BC" w:rsidRDefault="0077573C" w:rsidP="00A31341">
            <w:pPr>
              <w:rPr>
                <w:szCs w:val="22"/>
              </w:rPr>
            </w:pPr>
            <w:r w:rsidRPr="00E025BC">
              <w:rPr>
                <w:szCs w:val="22"/>
              </w:rPr>
              <w:t xml:space="preserve">Key informant interviews </w:t>
            </w:r>
          </w:p>
          <w:p w14:paraId="3E321F3A" w14:textId="77777777" w:rsidR="0077573C" w:rsidRPr="00E847F4" w:rsidRDefault="0077573C" w:rsidP="002F0442">
            <w:pPr>
              <w:rPr>
                <w:szCs w:val="22"/>
              </w:rPr>
            </w:pPr>
          </w:p>
        </w:tc>
        <w:tc>
          <w:tcPr>
            <w:tcW w:w="2347" w:type="dxa"/>
          </w:tcPr>
          <w:p w14:paraId="0B9F307C" w14:textId="77777777" w:rsidR="00732ECA" w:rsidRDefault="00732ECA" w:rsidP="00732ECA">
            <w:pPr>
              <w:rPr>
                <w:szCs w:val="22"/>
              </w:rPr>
            </w:pPr>
            <w:r>
              <w:rPr>
                <w:szCs w:val="22"/>
              </w:rPr>
              <w:t xml:space="preserve">Tool #2 - </w:t>
            </w:r>
            <w:r w:rsidRPr="00E025BC">
              <w:rPr>
                <w:szCs w:val="22"/>
              </w:rPr>
              <w:t>CEA questions to include in assessments</w:t>
            </w:r>
          </w:p>
          <w:p w14:paraId="23E4C9A4" w14:textId="2CC994EC" w:rsidR="0077573C" w:rsidRPr="00E847F4" w:rsidRDefault="0077573C" w:rsidP="002F0442">
            <w:pPr>
              <w:rPr>
                <w:szCs w:val="22"/>
              </w:rPr>
            </w:pPr>
          </w:p>
        </w:tc>
      </w:tr>
      <w:tr w:rsidR="006D1BE1" w:rsidRPr="00F07A8D" w14:paraId="088529D1" w14:textId="77777777" w:rsidTr="00C43F73">
        <w:tc>
          <w:tcPr>
            <w:tcW w:w="1889" w:type="dxa"/>
          </w:tcPr>
          <w:p w14:paraId="700C1B29" w14:textId="460CF84C" w:rsidR="0077573C" w:rsidRPr="006E6B28" w:rsidRDefault="0024425E" w:rsidP="002F0442">
            <w:pPr>
              <w:rPr>
                <w:b/>
                <w:szCs w:val="22"/>
              </w:rPr>
            </w:pPr>
            <w:r>
              <w:rPr>
                <w:b/>
                <w:szCs w:val="22"/>
              </w:rPr>
              <w:lastRenderedPageBreak/>
              <w:t>How does the community function?</w:t>
            </w:r>
          </w:p>
          <w:p w14:paraId="79CCD659" w14:textId="7A281DCC" w:rsidR="00A445D3" w:rsidRPr="00E847F4" w:rsidRDefault="00A445D3" w:rsidP="002F0442">
            <w:pPr>
              <w:rPr>
                <w:b/>
                <w:color w:val="FF0000"/>
                <w:szCs w:val="22"/>
                <w:highlight w:val="yellow"/>
              </w:rPr>
            </w:pPr>
          </w:p>
        </w:tc>
        <w:tc>
          <w:tcPr>
            <w:tcW w:w="3215" w:type="dxa"/>
          </w:tcPr>
          <w:p w14:paraId="218D1265" w14:textId="3A6D40A2" w:rsidR="0088055B" w:rsidRPr="00822F55" w:rsidRDefault="002960C0" w:rsidP="00A445D3">
            <w:pPr>
              <w:rPr>
                <w:b/>
                <w:szCs w:val="22"/>
              </w:rPr>
            </w:pPr>
            <w:r>
              <w:rPr>
                <w:szCs w:val="22"/>
              </w:rPr>
              <w:t>To understand ho</w:t>
            </w:r>
            <w:r w:rsidR="00B47EAA">
              <w:rPr>
                <w:szCs w:val="22"/>
              </w:rPr>
              <w:t xml:space="preserve">w a community </w:t>
            </w:r>
            <w:r w:rsidR="00B47EAA" w:rsidRPr="00822F55">
              <w:rPr>
                <w:b/>
                <w:szCs w:val="22"/>
              </w:rPr>
              <w:t xml:space="preserve">is structured and identify the best times and methods of reaching different groups. </w:t>
            </w:r>
          </w:p>
          <w:p w14:paraId="006C9FEF" w14:textId="77777777" w:rsidR="00B47EAA" w:rsidRDefault="00B47EAA" w:rsidP="00936DF9">
            <w:pPr>
              <w:rPr>
                <w:szCs w:val="22"/>
              </w:rPr>
            </w:pPr>
          </w:p>
          <w:p w14:paraId="624036F7" w14:textId="77777777" w:rsidR="00B47EAA" w:rsidRDefault="00B47EAA" w:rsidP="00936DF9">
            <w:pPr>
              <w:rPr>
                <w:szCs w:val="22"/>
              </w:rPr>
            </w:pPr>
          </w:p>
          <w:p w14:paraId="42481C1A" w14:textId="3FE1A7D8" w:rsidR="00936DF9" w:rsidRPr="00E847F4" w:rsidRDefault="00936DF9" w:rsidP="00B47EAA">
            <w:pPr>
              <w:rPr>
                <w:szCs w:val="22"/>
              </w:rPr>
            </w:pPr>
          </w:p>
        </w:tc>
        <w:tc>
          <w:tcPr>
            <w:tcW w:w="5953" w:type="dxa"/>
          </w:tcPr>
          <w:p w14:paraId="49F35100" w14:textId="77777777" w:rsidR="00B47EAA" w:rsidRPr="00936DF9" w:rsidRDefault="00B47EAA" w:rsidP="00B47EAA">
            <w:pPr>
              <w:pStyle w:val="ListParagraph"/>
              <w:numPr>
                <w:ilvl w:val="0"/>
                <w:numId w:val="4"/>
              </w:numPr>
              <w:spacing w:before="0"/>
              <w:ind w:left="176" w:hanging="176"/>
              <w:rPr>
                <w:szCs w:val="22"/>
              </w:rPr>
            </w:pPr>
            <w:r w:rsidRPr="00E847F4">
              <w:rPr>
                <w:szCs w:val="22"/>
              </w:rPr>
              <w:t>Is the community rural or urban?</w:t>
            </w:r>
          </w:p>
          <w:p w14:paraId="776A08D8" w14:textId="18F985EF" w:rsidR="00B47EAA" w:rsidRPr="00AE7B03" w:rsidRDefault="00B47EAA" w:rsidP="00AE7B03">
            <w:pPr>
              <w:pStyle w:val="ListParagraph"/>
              <w:numPr>
                <w:ilvl w:val="0"/>
                <w:numId w:val="4"/>
              </w:numPr>
              <w:spacing w:before="0"/>
              <w:ind w:left="176" w:hanging="176"/>
              <w:rPr>
                <w:szCs w:val="22"/>
              </w:rPr>
            </w:pPr>
            <w:r w:rsidRPr="00E847F4">
              <w:rPr>
                <w:szCs w:val="22"/>
              </w:rPr>
              <w:t xml:space="preserve">What is the main source of employment? </w:t>
            </w:r>
            <w:r w:rsidRPr="00AE7B03">
              <w:rPr>
                <w:szCs w:val="22"/>
              </w:rPr>
              <w:t>What hours are most people at work?</w:t>
            </w:r>
          </w:p>
          <w:p w14:paraId="39E24D1E" w14:textId="3A6323C0" w:rsidR="00B47EAA" w:rsidRDefault="00B47EAA" w:rsidP="00B47EAA">
            <w:pPr>
              <w:pStyle w:val="ListParagraph"/>
              <w:numPr>
                <w:ilvl w:val="0"/>
                <w:numId w:val="4"/>
              </w:numPr>
              <w:spacing w:before="0"/>
              <w:ind w:left="176" w:hanging="176"/>
              <w:rPr>
                <w:szCs w:val="22"/>
              </w:rPr>
            </w:pPr>
            <w:r>
              <w:rPr>
                <w:szCs w:val="22"/>
              </w:rPr>
              <w:t>What is the l</w:t>
            </w:r>
            <w:r w:rsidRPr="00E847F4">
              <w:rPr>
                <w:szCs w:val="22"/>
              </w:rPr>
              <w:t>evel of poverty in the community?</w:t>
            </w:r>
            <w:r w:rsidR="001E2BFF">
              <w:rPr>
                <w:szCs w:val="22"/>
              </w:rPr>
              <w:t xml:space="preserve"> Do people have the resources to carry out what you are advising? </w:t>
            </w:r>
          </w:p>
          <w:p w14:paraId="31E5F2FB" w14:textId="3D534572" w:rsidR="005F4C7A" w:rsidRPr="00AE7B03" w:rsidRDefault="001E2BFF" w:rsidP="00AE7B03">
            <w:pPr>
              <w:pStyle w:val="ListParagraph"/>
              <w:numPr>
                <w:ilvl w:val="0"/>
                <w:numId w:val="4"/>
              </w:numPr>
              <w:spacing w:before="0"/>
              <w:ind w:left="176" w:hanging="176"/>
              <w:rPr>
                <w:szCs w:val="22"/>
              </w:rPr>
            </w:pPr>
            <w:r>
              <w:rPr>
                <w:szCs w:val="22"/>
              </w:rPr>
              <w:t xml:space="preserve">What </w:t>
            </w:r>
            <w:r w:rsidR="00AE7B03">
              <w:rPr>
                <w:szCs w:val="22"/>
              </w:rPr>
              <w:t xml:space="preserve">are the religious, </w:t>
            </w:r>
            <w:r w:rsidR="005F4C7A" w:rsidRPr="00AE7B03">
              <w:rPr>
                <w:szCs w:val="22"/>
              </w:rPr>
              <w:t>cultural and ethnic groups?</w:t>
            </w:r>
          </w:p>
          <w:p w14:paraId="39B53B1C" w14:textId="77777777" w:rsidR="00B47EAA" w:rsidRPr="00E847F4" w:rsidRDefault="00B47EAA" w:rsidP="00B47EAA">
            <w:pPr>
              <w:pStyle w:val="ListParagraph"/>
              <w:numPr>
                <w:ilvl w:val="0"/>
                <w:numId w:val="4"/>
              </w:numPr>
              <w:spacing w:before="0"/>
              <w:ind w:left="176" w:hanging="176"/>
              <w:rPr>
                <w:szCs w:val="22"/>
              </w:rPr>
            </w:pPr>
            <w:r w:rsidRPr="00E847F4">
              <w:rPr>
                <w:szCs w:val="22"/>
              </w:rPr>
              <w:t>Demographics - % of men, women, children, elderly</w:t>
            </w:r>
          </w:p>
          <w:p w14:paraId="78A97863" w14:textId="55D3D673" w:rsidR="00B47EAA" w:rsidRDefault="00B47EAA" w:rsidP="00B47EAA">
            <w:pPr>
              <w:pStyle w:val="ListParagraph"/>
              <w:numPr>
                <w:ilvl w:val="0"/>
                <w:numId w:val="4"/>
              </w:numPr>
              <w:spacing w:before="0"/>
              <w:ind w:left="176" w:hanging="176"/>
              <w:rPr>
                <w:szCs w:val="22"/>
              </w:rPr>
            </w:pPr>
            <w:r w:rsidRPr="00E847F4">
              <w:rPr>
                <w:szCs w:val="22"/>
              </w:rPr>
              <w:t>Who are the communit</w:t>
            </w:r>
            <w:r w:rsidR="00AE7B03">
              <w:rPr>
                <w:szCs w:val="22"/>
              </w:rPr>
              <w:t>y leaders, formal and informal, and who is trusted?</w:t>
            </w:r>
          </w:p>
          <w:p w14:paraId="2DA3E36F" w14:textId="77777777" w:rsidR="00B47EAA" w:rsidRPr="00E847F4" w:rsidRDefault="00B47EAA" w:rsidP="00B47EAA">
            <w:pPr>
              <w:pStyle w:val="ListParagraph"/>
              <w:numPr>
                <w:ilvl w:val="0"/>
                <w:numId w:val="4"/>
              </w:numPr>
              <w:spacing w:before="0"/>
              <w:ind w:left="176" w:hanging="176"/>
              <w:rPr>
                <w:szCs w:val="22"/>
              </w:rPr>
            </w:pPr>
            <w:r w:rsidRPr="00E847F4">
              <w:rPr>
                <w:szCs w:val="22"/>
              </w:rPr>
              <w:t>Level of education?</w:t>
            </w:r>
          </w:p>
          <w:p w14:paraId="0358E947" w14:textId="77777777" w:rsidR="00B47EAA" w:rsidRDefault="00B47EAA" w:rsidP="00B47EAA">
            <w:pPr>
              <w:pStyle w:val="ListParagraph"/>
              <w:numPr>
                <w:ilvl w:val="0"/>
                <w:numId w:val="4"/>
              </w:numPr>
              <w:spacing w:before="0"/>
              <w:ind w:left="176" w:hanging="176"/>
              <w:rPr>
                <w:szCs w:val="22"/>
              </w:rPr>
            </w:pPr>
            <w:r w:rsidRPr="00E847F4">
              <w:rPr>
                <w:szCs w:val="22"/>
              </w:rPr>
              <w:t>What is the level of social cohesion – do people know and trust each other?</w:t>
            </w:r>
          </w:p>
          <w:p w14:paraId="04F9F501" w14:textId="77777777" w:rsidR="00B47EAA" w:rsidRDefault="00B47EAA" w:rsidP="00B47EAA">
            <w:pPr>
              <w:pStyle w:val="ListParagraph"/>
              <w:numPr>
                <w:ilvl w:val="0"/>
                <w:numId w:val="4"/>
              </w:numPr>
              <w:spacing w:before="0"/>
              <w:ind w:left="176" w:hanging="176"/>
              <w:rPr>
                <w:szCs w:val="22"/>
              </w:rPr>
            </w:pPr>
            <w:r>
              <w:rPr>
                <w:szCs w:val="22"/>
              </w:rPr>
              <w:t>What are the standard family structure and dynamics?</w:t>
            </w:r>
          </w:p>
          <w:p w14:paraId="71C13C55" w14:textId="1D347CCC" w:rsidR="001E2BFF" w:rsidRDefault="001E2BFF" w:rsidP="00B47EAA">
            <w:pPr>
              <w:pStyle w:val="ListParagraph"/>
              <w:numPr>
                <w:ilvl w:val="0"/>
                <w:numId w:val="4"/>
              </w:numPr>
              <w:spacing w:before="0"/>
              <w:ind w:left="176" w:hanging="176"/>
              <w:rPr>
                <w:szCs w:val="22"/>
              </w:rPr>
            </w:pPr>
            <w:r>
              <w:rPr>
                <w:szCs w:val="22"/>
              </w:rPr>
              <w:t>What are the main beliefs and social norms?</w:t>
            </w:r>
          </w:p>
          <w:p w14:paraId="636AF061" w14:textId="77777777" w:rsidR="0077573C" w:rsidRPr="00181B33" w:rsidRDefault="0077573C" w:rsidP="00181B33">
            <w:pPr>
              <w:spacing w:before="0"/>
              <w:rPr>
                <w:szCs w:val="22"/>
              </w:rPr>
            </w:pPr>
          </w:p>
        </w:tc>
        <w:tc>
          <w:tcPr>
            <w:tcW w:w="2126" w:type="dxa"/>
          </w:tcPr>
          <w:p w14:paraId="63163AB6" w14:textId="77777777" w:rsidR="0077573C" w:rsidRDefault="00520887" w:rsidP="002F0442">
            <w:pPr>
              <w:rPr>
                <w:szCs w:val="22"/>
              </w:rPr>
            </w:pPr>
            <w:r>
              <w:rPr>
                <w:szCs w:val="22"/>
              </w:rPr>
              <w:t>Observation</w:t>
            </w:r>
          </w:p>
          <w:p w14:paraId="7562CC12" w14:textId="77777777" w:rsidR="00520887" w:rsidRDefault="00520887" w:rsidP="002F0442">
            <w:pPr>
              <w:rPr>
                <w:szCs w:val="22"/>
              </w:rPr>
            </w:pPr>
            <w:r>
              <w:rPr>
                <w:szCs w:val="22"/>
              </w:rPr>
              <w:t>Secondary data</w:t>
            </w:r>
          </w:p>
          <w:p w14:paraId="18949866" w14:textId="60835862" w:rsidR="002C33A1" w:rsidRPr="00E847F4" w:rsidRDefault="002C33A1" w:rsidP="002F0442">
            <w:pPr>
              <w:rPr>
                <w:szCs w:val="22"/>
              </w:rPr>
            </w:pPr>
          </w:p>
        </w:tc>
        <w:tc>
          <w:tcPr>
            <w:tcW w:w="2347" w:type="dxa"/>
          </w:tcPr>
          <w:p w14:paraId="17A74EC2" w14:textId="006331E9" w:rsidR="0077573C" w:rsidRPr="00E847F4" w:rsidRDefault="00520887" w:rsidP="002F0442">
            <w:pPr>
              <w:rPr>
                <w:szCs w:val="22"/>
              </w:rPr>
            </w:pPr>
            <w:r>
              <w:rPr>
                <w:szCs w:val="22"/>
              </w:rPr>
              <w:t>IFRC PPP Manual</w:t>
            </w:r>
            <w:r w:rsidR="00BD2911">
              <w:rPr>
                <w:szCs w:val="22"/>
              </w:rPr>
              <w:t xml:space="preserve"> </w:t>
            </w:r>
            <w:hyperlink r:id="rId10" w:history="1">
              <w:r w:rsidR="00BD2911" w:rsidRPr="005259D2">
                <w:rPr>
                  <w:rStyle w:val="Hyperlink"/>
                  <w:szCs w:val="22"/>
                </w:rPr>
                <w:t>https://fednet.ifrc.org/en/resources/ns-development/planning-and-evaluation/guides-and-manuals/</w:t>
              </w:r>
            </w:hyperlink>
            <w:r w:rsidR="00BD2911">
              <w:rPr>
                <w:szCs w:val="22"/>
              </w:rPr>
              <w:t xml:space="preserve"> </w:t>
            </w:r>
          </w:p>
        </w:tc>
      </w:tr>
      <w:tr w:rsidR="006D1BE1" w:rsidRPr="00F07A8D" w14:paraId="6C2069C5" w14:textId="77777777" w:rsidTr="00C43F73">
        <w:tc>
          <w:tcPr>
            <w:tcW w:w="1889" w:type="dxa"/>
          </w:tcPr>
          <w:p w14:paraId="2ECC98BD" w14:textId="204A2223" w:rsidR="002C33A1" w:rsidRPr="002C33A1" w:rsidRDefault="0024425E" w:rsidP="002C33A1">
            <w:pPr>
              <w:rPr>
                <w:b/>
                <w:szCs w:val="22"/>
              </w:rPr>
            </w:pPr>
            <w:r>
              <w:rPr>
                <w:b/>
                <w:szCs w:val="22"/>
              </w:rPr>
              <w:t>Do people work together and who are the vulnerable or minority groups?</w:t>
            </w:r>
          </w:p>
          <w:p w14:paraId="158386EC" w14:textId="13716108" w:rsidR="002C33A1" w:rsidRPr="00E847F4" w:rsidRDefault="002C33A1" w:rsidP="002F0442">
            <w:pPr>
              <w:rPr>
                <w:b/>
                <w:color w:val="FF0000"/>
                <w:szCs w:val="22"/>
                <w:highlight w:val="yellow"/>
              </w:rPr>
            </w:pPr>
          </w:p>
        </w:tc>
        <w:tc>
          <w:tcPr>
            <w:tcW w:w="3215" w:type="dxa"/>
          </w:tcPr>
          <w:p w14:paraId="1CABF242" w14:textId="599813F0" w:rsidR="002C33A1" w:rsidRDefault="002C33A1" w:rsidP="003E4915">
            <w:pPr>
              <w:rPr>
                <w:szCs w:val="22"/>
              </w:rPr>
            </w:pPr>
            <w:r w:rsidRPr="002C33A1">
              <w:rPr>
                <w:szCs w:val="22"/>
              </w:rPr>
              <w:t>To understand the p</w:t>
            </w:r>
            <w:r w:rsidR="00181B33">
              <w:rPr>
                <w:szCs w:val="22"/>
              </w:rPr>
              <w:t>ower</w:t>
            </w:r>
            <w:r w:rsidR="001E72A6">
              <w:rPr>
                <w:szCs w:val="22"/>
              </w:rPr>
              <w:t xml:space="preserve"> relations in the community, </w:t>
            </w:r>
            <w:r w:rsidR="00181B33">
              <w:rPr>
                <w:szCs w:val="22"/>
              </w:rPr>
              <w:t>the different communic</w:t>
            </w:r>
            <w:r w:rsidR="001E72A6">
              <w:rPr>
                <w:szCs w:val="22"/>
              </w:rPr>
              <w:t xml:space="preserve">ation needs of different groups and if </w:t>
            </w:r>
            <w:r w:rsidR="001E72A6" w:rsidRPr="00E847F4">
              <w:rPr>
                <w:szCs w:val="22"/>
              </w:rPr>
              <w:t>decisions can be made in a participatory way.</w:t>
            </w:r>
          </w:p>
          <w:p w14:paraId="71DBCC05" w14:textId="2D89D555" w:rsidR="00AB6165" w:rsidRPr="002C33A1" w:rsidRDefault="002C33A1" w:rsidP="003E4915">
            <w:pPr>
              <w:rPr>
                <w:szCs w:val="22"/>
              </w:rPr>
            </w:pPr>
            <w:r w:rsidRPr="002C33A1">
              <w:rPr>
                <w:szCs w:val="22"/>
              </w:rPr>
              <w:t>Understanding this will help ensure your program doesn’t only communicate and listen to one group. Also to ensure your activities don’t unintentionally put people at risk or exacerbate existing tensions and inequalities.</w:t>
            </w:r>
          </w:p>
        </w:tc>
        <w:tc>
          <w:tcPr>
            <w:tcW w:w="5953" w:type="dxa"/>
          </w:tcPr>
          <w:p w14:paraId="30CC7300" w14:textId="1817C91C" w:rsidR="002C33A1" w:rsidRPr="00E025BC" w:rsidRDefault="002C33A1" w:rsidP="002C33A1">
            <w:pPr>
              <w:pStyle w:val="ListParagraph"/>
              <w:numPr>
                <w:ilvl w:val="0"/>
                <w:numId w:val="6"/>
              </w:numPr>
              <w:spacing w:before="0"/>
              <w:ind w:left="176" w:hanging="176"/>
              <w:rPr>
                <w:szCs w:val="22"/>
              </w:rPr>
            </w:pPr>
            <w:r w:rsidRPr="00E025BC">
              <w:rPr>
                <w:szCs w:val="22"/>
              </w:rPr>
              <w:t>What are the gender norms in the country?</w:t>
            </w:r>
          </w:p>
          <w:p w14:paraId="2E649F58" w14:textId="77777777" w:rsidR="002C33A1" w:rsidRPr="008B5287" w:rsidRDefault="002C33A1" w:rsidP="002C33A1">
            <w:pPr>
              <w:pStyle w:val="ListParagraph"/>
              <w:numPr>
                <w:ilvl w:val="0"/>
                <w:numId w:val="6"/>
              </w:numPr>
              <w:spacing w:before="0"/>
              <w:ind w:left="176" w:hanging="176"/>
              <w:rPr>
                <w:szCs w:val="22"/>
              </w:rPr>
            </w:pPr>
            <w:r w:rsidRPr="00E025BC">
              <w:rPr>
                <w:szCs w:val="22"/>
              </w:rPr>
              <w:t>Who are the vuln</w:t>
            </w:r>
            <w:r>
              <w:rPr>
                <w:szCs w:val="22"/>
              </w:rPr>
              <w:t>erable groups in this community?</w:t>
            </w:r>
          </w:p>
          <w:p w14:paraId="6541AC5D" w14:textId="4AAFD58C" w:rsidR="002C33A1" w:rsidRPr="00E025BC" w:rsidRDefault="002C33A1" w:rsidP="002C33A1">
            <w:pPr>
              <w:pStyle w:val="ListParagraph"/>
              <w:numPr>
                <w:ilvl w:val="0"/>
                <w:numId w:val="6"/>
              </w:numPr>
              <w:spacing w:before="0"/>
              <w:ind w:left="176" w:hanging="176"/>
              <w:rPr>
                <w:szCs w:val="22"/>
              </w:rPr>
            </w:pPr>
            <w:r w:rsidRPr="00E025BC">
              <w:rPr>
                <w:szCs w:val="22"/>
              </w:rPr>
              <w:t>H</w:t>
            </w:r>
            <w:r>
              <w:rPr>
                <w:szCs w:val="22"/>
              </w:rPr>
              <w:t xml:space="preserve">ow are different groups treated, </w:t>
            </w:r>
            <w:r w:rsidR="00697F18">
              <w:rPr>
                <w:szCs w:val="22"/>
              </w:rPr>
              <w:t xml:space="preserve">men/women, </w:t>
            </w:r>
            <w:proofErr w:type="gramStart"/>
            <w:r w:rsidR="00697F18">
              <w:rPr>
                <w:szCs w:val="22"/>
              </w:rPr>
              <w:t>boys</w:t>
            </w:r>
            <w:proofErr w:type="gramEnd"/>
            <w:r w:rsidR="00697F18">
              <w:rPr>
                <w:szCs w:val="22"/>
              </w:rPr>
              <w:t>/</w:t>
            </w:r>
            <w:r w:rsidRPr="00E025BC">
              <w:rPr>
                <w:szCs w:val="22"/>
              </w:rPr>
              <w:t>girls, disabled, el</w:t>
            </w:r>
            <w:r w:rsidR="00D65EC5">
              <w:rPr>
                <w:szCs w:val="22"/>
              </w:rPr>
              <w:t xml:space="preserve">derly, </w:t>
            </w:r>
            <w:r w:rsidR="00697F18">
              <w:rPr>
                <w:szCs w:val="22"/>
              </w:rPr>
              <w:t>other vulnerable</w:t>
            </w:r>
            <w:r w:rsidRPr="00E025BC">
              <w:rPr>
                <w:szCs w:val="22"/>
              </w:rPr>
              <w:t xml:space="preserve"> groups?</w:t>
            </w:r>
          </w:p>
          <w:p w14:paraId="237E4ADF" w14:textId="77777777" w:rsidR="002C33A1" w:rsidRDefault="002C33A1" w:rsidP="002C33A1">
            <w:pPr>
              <w:pStyle w:val="ListParagraph"/>
              <w:numPr>
                <w:ilvl w:val="0"/>
                <w:numId w:val="6"/>
              </w:numPr>
              <w:spacing w:before="0"/>
              <w:ind w:left="176" w:hanging="176"/>
              <w:rPr>
                <w:szCs w:val="22"/>
              </w:rPr>
            </w:pPr>
            <w:r w:rsidRPr="00E025BC">
              <w:rPr>
                <w:szCs w:val="22"/>
              </w:rPr>
              <w:t>Who makes the decisions in the community and are women and vulnerable groups included?</w:t>
            </w:r>
          </w:p>
          <w:p w14:paraId="62505C01" w14:textId="77777777" w:rsidR="00D65EC5" w:rsidRPr="00E025BC" w:rsidRDefault="00D65EC5" w:rsidP="00D65EC5">
            <w:pPr>
              <w:pStyle w:val="ListParagraph"/>
              <w:numPr>
                <w:ilvl w:val="0"/>
                <w:numId w:val="6"/>
              </w:numPr>
              <w:spacing w:before="0"/>
              <w:ind w:left="176" w:hanging="176"/>
              <w:rPr>
                <w:szCs w:val="22"/>
              </w:rPr>
            </w:pPr>
            <w:r w:rsidRPr="00E025BC">
              <w:rPr>
                <w:szCs w:val="22"/>
              </w:rPr>
              <w:t>How much freedom do women have in the community to speak out, attend meetings, and get involved in projects?</w:t>
            </w:r>
          </w:p>
          <w:p w14:paraId="39592AE3" w14:textId="4D78F57D" w:rsidR="00697F18" w:rsidRDefault="002C33A1" w:rsidP="002C33A1">
            <w:pPr>
              <w:pStyle w:val="ListParagraph"/>
              <w:numPr>
                <w:ilvl w:val="0"/>
                <w:numId w:val="6"/>
              </w:numPr>
              <w:spacing w:before="0"/>
              <w:ind w:left="176" w:hanging="176"/>
              <w:rPr>
                <w:szCs w:val="22"/>
              </w:rPr>
            </w:pPr>
            <w:r w:rsidRPr="00E025BC">
              <w:rPr>
                <w:szCs w:val="22"/>
              </w:rPr>
              <w:t>Is information shared wit</w:t>
            </w:r>
            <w:r w:rsidR="00697F18">
              <w:rPr>
                <w:szCs w:val="22"/>
              </w:rPr>
              <w:t xml:space="preserve">hin the community </w:t>
            </w:r>
            <w:r w:rsidR="00E7753B">
              <w:rPr>
                <w:szCs w:val="22"/>
              </w:rPr>
              <w:t>and</w:t>
            </w:r>
            <w:r w:rsidR="00AB6165">
              <w:rPr>
                <w:szCs w:val="22"/>
              </w:rPr>
              <w:t xml:space="preserve"> </w:t>
            </w:r>
            <w:r w:rsidR="00697F18">
              <w:rPr>
                <w:szCs w:val="22"/>
              </w:rPr>
              <w:t>families?</w:t>
            </w:r>
          </w:p>
          <w:p w14:paraId="3F0B13BF" w14:textId="73FC83CC" w:rsidR="002C33A1" w:rsidRPr="00E025BC" w:rsidRDefault="002C33A1" w:rsidP="002C33A1">
            <w:pPr>
              <w:pStyle w:val="ListParagraph"/>
              <w:numPr>
                <w:ilvl w:val="0"/>
                <w:numId w:val="6"/>
              </w:numPr>
              <w:spacing w:before="0"/>
              <w:ind w:left="176" w:hanging="176"/>
              <w:rPr>
                <w:szCs w:val="22"/>
              </w:rPr>
            </w:pPr>
            <w:r w:rsidRPr="00E025BC">
              <w:rPr>
                <w:szCs w:val="22"/>
              </w:rPr>
              <w:t>Does everyone have equal access to information – if not, what are the barriers?</w:t>
            </w:r>
          </w:p>
          <w:p w14:paraId="77C785EA" w14:textId="77777777" w:rsidR="002C33A1" w:rsidRPr="00E025BC" w:rsidRDefault="002C33A1" w:rsidP="002C33A1">
            <w:pPr>
              <w:pStyle w:val="ListParagraph"/>
              <w:numPr>
                <w:ilvl w:val="0"/>
                <w:numId w:val="6"/>
              </w:numPr>
              <w:spacing w:before="0"/>
              <w:ind w:left="176" w:hanging="176"/>
              <w:rPr>
                <w:szCs w:val="22"/>
              </w:rPr>
            </w:pPr>
            <w:r w:rsidRPr="00E025BC">
              <w:rPr>
                <w:szCs w:val="22"/>
              </w:rPr>
              <w:t>Levels of violence or intimidation in the community?</w:t>
            </w:r>
          </w:p>
          <w:p w14:paraId="3C696A27" w14:textId="78D3964E" w:rsidR="002C33A1" w:rsidRDefault="002C33A1" w:rsidP="002C33A1">
            <w:pPr>
              <w:pStyle w:val="ListParagraph"/>
              <w:numPr>
                <w:ilvl w:val="0"/>
                <w:numId w:val="6"/>
              </w:numPr>
              <w:spacing w:before="0"/>
              <w:ind w:left="176" w:hanging="176"/>
              <w:rPr>
                <w:szCs w:val="22"/>
              </w:rPr>
            </w:pPr>
            <w:r w:rsidRPr="00E025BC">
              <w:rPr>
                <w:szCs w:val="22"/>
              </w:rPr>
              <w:t xml:space="preserve">Are there ethnic, </w:t>
            </w:r>
            <w:r w:rsidR="00AE7B03">
              <w:rPr>
                <w:szCs w:val="22"/>
              </w:rPr>
              <w:t xml:space="preserve">political, </w:t>
            </w:r>
            <w:r w:rsidRPr="00E025BC">
              <w:rPr>
                <w:szCs w:val="22"/>
              </w:rPr>
              <w:t>religious or gang tensions?</w:t>
            </w:r>
          </w:p>
          <w:p w14:paraId="182ED62D" w14:textId="773C8C21" w:rsidR="00F50B43" w:rsidRPr="00C43F73" w:rsidRDefault="00E7753B" w:rsidP="00C43F73">
            <w:pPr>
              <w:pStyle w:val="ListParagraph"/>
              <w:numPr>
                <w:ilvl w:val="0"/>
                <w:numId w:val="6"/>
              </w:numPr>
              <w:spacing w:before="0"/>
              <w:ind w:left="176" w:hanging="176"/>
              <w:rPr>
                <w:szCs w:val="22"/>
              </w:rPr>
            </w:pPr>
            <w:r>
              <w:rPr>
                <w:szCs w:val="22"/>
              </w:rPr>
              <w:t>What protective systems exist, if any?</w:t>
            </w:r>
            <w:r w:rsidR="005F4C7A">
              <w:rPr>
                <w:szCs w:val="22"/>
              </w:rPr>
              <w:t xml:space="preserve"> Do people trust the authorities?</w:t>
            </w:r>
          </w:p>
        </w:tc>
        <w:tc>
          <w:tcPr>
            <w:tcW w:w="2126" w:type="dxa"/>
          </w:tcPr>
          <w:p w14:paraId="4330D058" w14:textId="77777777" w:rsidR="002C33A1" w:rsidRPr="00E025BC" w:rsidRDefault="002C33A1" w:rsidP="002C33A1">
            <w:pPr>
              <w:rPr>
                <w:szCs w:val="22"/>
              </w:rPr>
            </w:pPr>
            <w:r w:rsidRPr="00E025BC">
              <w:rPr>
                <w:szCs w:val="22"/>
              </w:rPr>
              <w:t>Observation</w:t>
            </w:r>
          </w:p>
          <w:p w14:paraId="4D729982" w14:textId="77777777" w:rsidR="002C33A1" w:rsidRPr="00E025BC" w:rsidRDefault="002C33A1" w:rsidP="002C33A1">
            <w:pPr>
              <w:rPr>
                <w:szCs w:val="22"/>
              </w:rPr>
            </w:pPr>
            <w:r w:rsidRPr="00E025BC">
              <w:rPr>
                <w:szCs w:val="22"/>
              </w:rPr>
              <w:t>Focus Group Discussion</w:t>
            </w:r>
          </w:p>
          <w:p w14:paraId="51D4716F" w14:textId="77777777" w:rsidR="002C33A1" w:rsidRPr="00E025BC" w:rsidRDefault="002C33A1" w:rsidP="002C33A1">
            <w:pPr>
              <w:rPr>
                <w:szCs w:val="22"/>
              </w:rPr>
            </w:pPr>
            <w:r w:rsidRPr="00E025BC">
              <w:rPr>
                <w:szCs w:val="22"/>
              </w:rPr>
              <w:t xml:space="preserve">Key informant interviews with key stakeholders </w:t>
            </w:r>
            <w:proofErr w:type="spellStart"/>
            <w:r w:rsidRPr="00E025BC">
              <w:rPr>
                <w:szCs w:val="22"/>
              </w:rPr>
              <w:t>eg</w:t>
            </w:r>
            <w:proofErr w:type="spellEnd"/>
            <w:r w:rsidRPr="00E025BC">
              <w:rPr>
                <w:szCs w:val="22"/>
              </w:rPr>
              <w:t xml:space="preserve"> women’s groups, religious leaders</w:t>
            </w:r>
          </w:p>
          <w:p w14:paraId="57DB47A6" w14:textId="3EDA7A5B" w:rsidR="002C33A1" w:rsidRPr="00E847F4" w:rsidRDefault="002C33A1" w:rsidP="002F0442">
            <w:pPr>
              <w:rPr>
                <w:szCs w:val="22"/>
              </w:rPr>
            </w:pPr>
            <w:r w:rsidRPr="00E025BC">
              <w:rPr>
                <w:szCs w:val="22"/>
              </w:rPr>
              <w:t xml:space="preserve">Secondary data – </w:t>
            </w:r>
            <w:proofErr w:type="spellStart"/>
            <w:r w:rsidRPr="00E025BC">
              <w:rPr>
                <w:szCs w:val="22"/>
              </w:rPr>
              <w:t>eg</w:t>
            </w:r>
            <w:proofErr w:type="spellEnd"/>
            <w:r w:rsidRPr="00E025BC">
              <w:rPr>
                <w:szCs w:val="22"/>
              </w:rPr>
              <w:t xml:space="preserve"> websites like UNDP gender inequality index</w:t>
            </w:r>
          </w:p>
        </w:tc>
        <w:tc>
          <w:tcPr>
            <w:tcW w:w="2347" w:type="dxa"/>
          </w:tcPr>
          <w:p w14:paraId="6B137BD6" w14:textId="6BDCCE04" w:rsidR="00522986" w:rsidRDefault="006D1BE1" w:rsidP="002C33A1">
            <w:r>
              <w:t>See:</w:t>
            </w:r>
          </w:p>
          <w:p w14:paraId="10D85416" w14:textId="40EA6D6C" w:rsidR="006D1BE1" w:rsidRDefault="009056C5" w:rsidP="002C33A1">
            <w:pPr>
              <w:rPr>
                <w:szCs w:val="22"/>
              </w:rPr>
            </w:pPr>
            <w:hyperlink r:id="rId11" w:history="1">
              <w:r w:rsidR="006D1BE1" w:rsidRPr="005259D2">
                <w:rPr>
                  <w:rStyle w:val="Hyperlink"/>
                  <w:szCs w:val="22"/>
                </w:rPr>
                <w:t>https://fednet.ifrc.org/en/resources/principles-and-values---global/resources/</w:t>
              </w:r>
            </w:hyperlink>
            <w:r w:rsidR="006D1BE1">
              <w:rPr>
                <w:szCs w:val="22"/>
              </w:rPr>
              <w:t xml:space="preserve"> </w:t>
            </w:r>
          </w:p>
          <w:p w14:paraId="6D5F373F" w14:textId="1B248919" w:rsidR="001E72A6" w:rsidRDefault="006D1BE1" w:rsidP="002C33A1">
            <w:pPr>
              <w:rPr>
                <w:szCs w:val="22"/>
              </w:rPr>
            </w:pPr>
            <w:r>
              <w:rPr>
                <w:szCs w:val="22"/>
              </w:rPr>
              <w:t>For IFRC tools and resources on social inclusion, including gender and diversity</w:t>
            </w:r>
          </w:p>
          <w:p w14:paraId="78D75250" w14:textId="77777777" w:rsidR="001E72A6" w:rsidRDefault="001E72A6" w:rsidP="002C33A1">
            <w:pPr>
              <w:rPr>
                <w:szCs w:val="22"/>
              </w:rPr>
            </w:pPr>
          </w:p>
          <w:p w14:paraId="12589A34" w14:textId="60792176" w:rsidR="002C33A1" w:rsidRPr="00E847F4" w:rsidRDefault="002C33A1" w:rsidP="002F0442">
            <w:pPr>
              <w:rPr>
                <w:szCs w:val="22"/>
              </w:rPr>
            </w:pPr>
          </w:p>
        </w:tc>
      </w:tr>
      <w:tr w:rsidR="006D1BE1" w:rsidRPr="00F07A8D" w14:paraId="3862BEE9" w14:textId="77777777" w:rsidTr="00C43F73">
        <w:tc>
          <w:tcPr>
            <w:tcW w:w="1889" w:type="dxa"/>
          </w:tcPr>
          <w:p w14:paraId="136CB112" w14:textId="21F35F02" w:rsidR="00E7753B" w:rsidRPr="002C33A1" w:rsidRDefault="00BD2911" w:rsidP="00E7753B">
            <w:pPr>
              <w:rPr>
                <w:b/>
                <w:szCs w:val="22"/>
              </w:rPr>
            </w:pPr>
            <w:r>
              <w:rPr>
                <w:b/>
                <w:szCs w:val="22"/>
              </w:rPr>
              <w:lastRenderedPageBreak/>
              <w:t>Who else is involved</w:t>
            </w:r>
            <w:r w:rsidR="00E7753B">
              <w:rPr>
                <w:b/>
                <w:szCs w:val="22"/>
              </w:rPr>
              <w:t xml:space="preserve"> in the community and what are they doing?</w:t>
            </w:r>
          </w:p>
          <w:p w14:paraId="139B1529" w14:textId="561E815E" w:rsidR="002C33A1" w:rsidRPr="00E847F4" w:rsidRDefault="002C33A1" w:rsidP="002F0442">
            <w:pPr>
              <w:rPr>
                <w:b/>
                <w:color w:val="FF0000"/>
                <w:szCs w:val="22"/>
                <w:highlight w:val="yellow"/>
              </w:rPr>
            </w:pPr>
          </w:p>
        </w:tc>
        <w:tc>
          <w:tcPr>
            <w:tcW w:w="3215" w:type="dxa"/>
          </w:tcPr>
          <w:p w14:paraId="0EF1C4B2" w14:textId="090BE0DB" w:rsidR="00AB6165" w:rsidRDefault="00BD2911" w:rsidP="00AB6165">
            <w:pPr>
              <w:spacing w:before="0"/>
              <w:rPr>
                <w:szCs w:val="22"/>
              </w:rPr>
            </w:pPr>
            <w:r>
              <w:rPr>
                <w:szCs w:val="22"/>
              </w:rPr>
              <w:t>A stakeholder analysis</w:t>
            </w:r>
            <w:r w:rsidR="005C2E75">
              <w:rPr>
                <w:szCs w:val="22"/>
              </w:rPr>
              <w:t xml:space="preserve"> </w:t>
            </w:r>
            <w:r w:rsidR="00987137">
              <w:rPr>
                <w:szCs w:val="22"/>
              </w:rPr>
              <w:t>map</w:t>
            </w:r>
            <w:r>
              <w:rPr>
                <w:szCs w:val="22"/>
              </w:rPr>
              <w:t>s</w:t>
            </w:r>
            <w:r w:rsidR="00987137">
              <w:rPr>
                <w:szCs w:val="22"/>
              </w:rPr>
              <w:t xml:space="preserve"> out the needs and interests of different groups who are also involved or working in the community and who may have influence over your </w:t>
            </w:r>
            <w:proofErr w:type="spellStart"/>
            <w:r w:rsidR="00987137">
              <w:rPr>
                <w:szCs w:val="22"/>
              </w:rPr>
              <w:t>programme’s</w:t>
            </w:r>
            <w:proofErr w:type="spellEnd"/>
            <w:r w:rsidR="00987137">
              <w:rPr>
                <w:szCs w:val="22"/>
              </w:rPr>
              <w:t xml:space="preserve"> success.</w:t>
            </w:r>
          </w:p>
          <w:p w14:paraId="6C138766" w14:textId="77777777" w:rsidR="00AB6165" w:rsidRDefault="00AB6165" w:rsidP="00AB6165">
            <w:pPr>
              <w:spacing w:before="0"/>
              <w:rPr>
                <w:szCs w:val="22"/>
              </w:rPr>
            </w:pPr>
          </w:p>
          <w:p w14:paraId="3385A4A3" w14:textId="05466EE4" w:rsidR="00987137" w:rsidRDefault="00987137" w:rsidP="00AB6165">
            <w:pPr>
              <w:spacing w:before="0"/>
              <w:rPr>
                <w:szCs w:val="22"/>
              </w:rPr>
            </w:pPr>
            <w:r>
              <w:rPr>
                <w:szCs w:val="22"/>
              </w:rPr>
              <w:t>This can help you align CEA activities to what is already happening in the community.</w:t>
            </w:r>
          </w:p>
          <w:p w14:paraId="3F877C25" w14:textId="77777777" w:rsidR="00AB6165" w:rsidRPr="00AB6165" w:rsidRDefault="00AB6165" w:rsidP="00AB6165">
            <w:pPr>
              <w:spacing w:before="0"/>
              <w:rPr>
                <w:szCs w:val="22"/>
              </w:rPr>
            </w:pPr>
          </w:p>
        </w:tc>
        <w:tc>
          <w:tcPr>
            <w:tcW w:w="5953" w:type="dxa"/>
          </w:tcPr>
          <w:p w14:paraId="0876DC9D" w14:textId="52FA1BB8" w:rsidR="00F50B43" w:rsidRDefault="00F50B43" w:rsidP="003E4915">
            <w:pPr>
              <w:pStyle w:val="ListParagraph"/>
              <w:numPr>
                <w:ilvl w:val="0"/>
                <w:numId w:val="5"/>
              </w:numPr>
              <w:spacing w:before="0"/>
              <w:ind w:left="176" w:hanging="176"/>
              <w:rPr>
                <w:szCs w:val="22"/>
              </w:rPr>
            </w:pPr>
            <w:r>
              <w:rPr>
                <w:szCs w:val="22"/>
              </w:rPr>
              <w:t>Who are your target groups?</w:t>
            </w:r>
          </w:p>
          <w:p w14:paraId="077EEB9E" w14:textId="77777777" w:rsidR="003E4915" w:rsidRPr="00E025BC" w:rsidRDefault="003E4915" w:rsidP="003E4915">
            <w:pPr>
              <w:pStyle w:val="ListParagraph"/>
              <w:numPr>
                <w:ilvl w:val="0"/>
                <w:numId w:val="5"/>
              </w:numPr>
              <w:spacing w:before="0"/>
              <w:ind w:left="176" w:hanging="176"/>
              <w:rPr>
                <w:szCs w:val="22"/>
              </w:rPr>
            </w:pPr>
            <w:r w:rsidRPr="00E025BC">
              <w:rPr>
                <w:szCs w:val="22"/>
              </w:rPr>
              <w:t>What is the role of the Government?</w:t>
            </w:r>
          </w:p>
          <w:p w14:paraId="2B21B250" w14:textId="77777777" w:rsidR="003E4915" w:rsidRPr="00E025BC" w:rsidRDefault="003E4915" w:rsidP="003E4915">
            <w:pPr>
              <w:pStyle w:val="ListParagraph"/>
              <w:numPr>
                <w:ilvl w:val="0"/>
                <w:numId w:val="5"/>
              </w:numPr>
              <w:spacing w:before="0"/>
              <w:ind w:left="176" w:hanging="176"/>
              <w:rPr>
                <w:szCs w:val="22"/>
              </w:rPr>
            </w:pPr>
            <w:r w:rsidRPr="00E025BC">
              <w:rPr>
                <w:szCs w:val="22"/>
              </w:rPr>
              <w:t xml:space="preserve">Is there a health </w:t>
            </w:r>
            <w:proofErr w:type="spellStart"/>
            <w:r w:rsidRPr="00E025BC">
              <w:rPr>
                <w:szCs w:val="22"/>
              </w:rPr>
              <w:t>centre</w:t>
            </w:r>
            <w:proofErr w:type="spellEnd"/>
            <w:r w:rsidRPr="00E025BC">
              <w:rPr>
                <w:szCs w:val="22"/>
              </w:rPr>
              <w:t>, school or police station?</w:t>
            </w:r>
          </w:p>
          <w:p w14:paraId="46C27D74" w14:textId="77777777" w:rsidR="003E4915" w:rsidRPr="00E025BC" w:rsidRDefault="003E4915" w:rsidP="003E4915">
            <w:pPr>
              <w:pStyle w:val="ListParagraph"/>
              <w:numPr>
                <w:ilvl w:val="0"/>
                <w:numId w:val="5"/>
              </w:numPr>
              <w:spacing w:before="0"/>
              <w:ind w:left="176" w:hanging="176"/>
              <w:rPr>
                <w:szCs w:val="22"/>
              </w:rPr>
            </w:pPr>
            <w:r w:rsidRPr="00E025BC">
              <w:rPr>
                <w:szCs w:val="22"/>
              </w:rPr>
              <w:t>Are other NGOs working in the community already?</w:t>
            </w:r>
          </w:p>
          <w:p w14:paraId="2E53B58A" w14:textId="77777777" w:rsidR="003E4915" w:rsidRPr="00E025BC" w:rsidRDefault="003E4915" w:rsidP="003E4915">
            <w:pPr>
              <w:pStyle w:val="ListParagraph"/>
              <w:numPr>
                <w:ilvl w:val="0"/>
                <w:numId w:val="5"/>
              </w:numPr>
              <w:spacing w:before="0"/>
              <w:ind w:left="176" w:hanging="176"/>
              <w:rPr>
                <w:szCs w:val="22"/>
              </w:rPr>
            </w:pPr>
            <w:r w:rsidRPr="00E025BC">
              <w:rPr>
                <w:szCs w:val="22"/>
              </w:rPr>
              <w:t>What about local civil society groups, such as youth, teachers or women’s groups, business owners?</w:t>
            </w:r>
          </w:p>
          <w:p w14:paraId="5C684646" w14:textId="77777777" w:rsidR="003E4915" w:rsidRPr="00E025BC" w:rsidRDefault="003E4915" w:rsidP="003E4915">
            <w:pPr>
              <w:pStyle w:val="ListParagraph"/>
              <w:numPr>
                <w:ilvl w:val="0"/>
                <w:numId w:val="5"/>
              </w:numPr>
              <w:spacing w:before="0"/>
              <w:ind w:left="176" w:hanging="176"/>
              <w:rPr>
                <w:szCs w:val="22"/>
              </w:rPr>
            </w:pPr>
            <w:r w:rsidRPr="00E025BC">
              <w:rPr>
                <w:szCs w:val="22"/>
              </w:rPr>
              <w:t xml:space="preserve">Is there a religious </w:t>
            </w:r>
            <w:proofErr w:type="spellStart"/>
            <w:r w:rsidRPr="00E025BC">
              <w:rPr>
                <w:szCs w:val="22"/>
              </w:rPr>
              <w:t>centre</w:t>
            </w:r>
            <w:proofErr w:type="spellEnd"/>
            <w:r w:rsidRPr="00E025BC">
              <w:rPr>
                <w:szCs w:val="22"/>
              </w:rPr>
              <w:t xml:space="preserve"> – church or a mosque? </w:t>
            </w:r>
          </w:p>
          <w:p w14:paraId="4BB25E66" w14:textId="77777777" w:rsidR="002C33A1" w:rsidRPr="00E847F4" w:rsidRDefault="002C33A1" w:rsidP="002F0442">
            <w:pPr>
              <w:rPr>
                <w:szCs w:val="22"/>
              </w:rPr>
            </w:pPr>
          </w:p>
        </w:tc>
        <w:tc>
          <w:tcPr>
            <w:tcW w:w="2126" w:type="dxa"/>
          </w:tcPr>
          <w:p w14:paraId="32C41B98" w14:textId="77777777" w:rsidR="00BD2911" w:rsidRPr="00E025BC" w:rsidRDefault="00BD2911" w:rsidP="00BD2911">
            <w:pPr>
              <w:rPr>
                <w:szCs w:val="22"/>
              </w:rPr>
            </w:pPr>
            <w:r w:rsidRPr="00E025BC">
              <w:rPr>
                <w:szCs w:val="22"/>
              </w:rPr>
              <w:t>Observation</w:t>
            </w:r>
          </w:p>
          <w:p w14:paraId="0A8C7897" w14:textId="77777777" w:rsidR="00BD2911" w:rsidRPr="00E025BC" w:rsidRDefault="00BD2911" w:rsidP="00BD2911">
            <w:pPr>
              <w:rPr>
                <w:szCs w:val="22"/>
              </w:rPr>
            </w:pPr>
            <w:r w:rsidRPr="00E025BC">
              <w:rPr>
                <w:szCs w:val="22"/>
              </w:rPr>
              <w:t>Key informant interviews</w:t>
            </w:r>
          </w:p>
          <w:p w14:paraId="14DC496C" w14:textId="39B3D147" w:rsidR="002C33A1" w:rsidRPr="00E847F4" w:rsidRDefault="00BD2911" w:rsidP="00BD2911">
            <w:pPr>
              <w:rPr>
                <w:szCs w:val="22"/>
              </w:rPr>
            </w:pPr>
            <w:r w:rsidRPr="00E025BC">
              <w:rPr>
                <w:szCs w:val="22"/>
              </w:rPr>
              <w:t>Community meetings or interviews</w:t>
            </w:r>
          </w:p>
        </w:tc>
        <w:tc>
          <w:tcPr>
            <w:tcW w:w="2347" w:type="dxa"/>
          </w:tcPr>
          <w:p w14:paraId="74BC51F9" w14:textId="77777777" w:rsidR="00BD2911" w:rsidRDefault="00BD2911" w:rsidP="00BD2911">
            <w:pPr>
              <w:rPr>
                <w:szCs w:val="22"/>
              </w:rPr>
            </w:pPr>
            <w:r>
              <w:rPr>
                <w:szCs w:val="22"/>
              </w:rPr>
              <w:t xml:space="preserve">IFRC PPP manual has advice and templates for stakeholder analysis </w:t>
            </w:r>
          </w:p>
          <w:p w14:paraId="61F969F5" w14:textId="77A1A78D" w:rsidR="002C33A1" w:rsidRPr="00E847F4" w:rsidRDefault="009056C5" w:rsidP="00BD2911">
            <w:pPr>
              <w:rPr>
                <w:szCs w:val="22"/>
              </w:rPr>
            </w:pPr>
            <w:hyperlink r:id="rId12" w:history="1">
              <w:r w:rsidR="00BD2911" w:rsidRPr="005259D2">
                <w:rPr>
                  <w:rStyle w:val="Hyperlink"/>
                  <w:szCs w:val="22"/>
                </w:rPr>
                <w:t>https://fednet.ifrc.org/en/resources/ns-development/planning-and-evaluation/guides-and-manuals/</w:t>
              </w:r>
            </w:hyperlink>
            <w:r w:rsidR="00BD2911">
              <w:rPr>
                <w:szCs w:val="22"/>
              </w:rPr>
              <w:t xml:space="preserve"> </w:t>
            </w:r>
          </w:p>
        </w:tc>
      </w:tr>
      <w:tr w:rsidR="006D1BE1" w:rsidRPr="00F07A8D" w14:paraId="7DFFB7C2" w14:textId="77777777" w:rsidTr="00C43F73">
        <w:tc>
          <w:tcPr>
            <w:tcW w:w="1889" w:type="dxa"/>
          </w:tcPr>
          <w:p w14:paraId="64768712" w14:textId="5E067E39" w:rsidR="002C33A1" w:rsidRPr="0024425E" w:rsidRDefault="00F50B43" w:rsidP="002F0442">
            <w:pPr>
              <w:rPr>
                <w:b/>
                <w:szCs w:val="22"/>
              </w:rPr>
            </w:pPr>
            <w:r w:rsidRPr="0024425E">
              <w:rPr>
                <w:b/>
                <w:szCs w:val="22"/>
              </w:rPr>
              <w:t>What do people think about the NS or the Red Cross Red Crescent in general?</w:t>
            </w:r>
          </w:p>
          <w:p w14:paraId="3228A8C3" w14:textId="77777777" w:rsidR="002C33A1" w:rsidRPr="00E025BC" w:rsidRDefault="002C33A1" w:rsidP="002F0442">
            <w:pPr>
              <w:widowControl w:val="0"/>
              <w:autoSpaceDE w:val="0"/>
              <w:autoSpaceDN w:val="0"/>
              <w:adjustRightInd w:val="0"/>
              <w:rPr>
                <w:b/>
                <w:color w:val="FF0000"/>
                <w:szCs w:val="22"/>
              </w:rPr>
            </w:pPr>
          </w:p>
        </w:tc>
        <w:tc>
          <w:tcPr>
            <w:tcW w:w="3215" w:type="dxa"/>
          </w:tcPr>
          <w:p w14:paraId="69B71FE4" w14:textId="52A63054" w:rsidR="0022474F" w:rsidRDefault="0024425E" w:rsidP="0024425E">
            <w:pPr>
              <w:rPr>
                <w:szCs w:val="22"/>
              </w:rPr>
            </w:pPr>
            <w:r w:rsidRPr="00E025BC">
              <w:rPr>
                <w:szCs w:val="22"/>
              </w:rPr>
              <w:t xml:space="preserve">To </w:t>
            </w:r>
            <w:r w:rsidR="0022474F">
              <w:rPr>
                <w:szCs w:val="22"/>
              </w:rPr>
              <w:t>understand community knowledge about the Red Cross and Red Crescent and the reputation of the NS.</w:t>
            </w:r>
          </w:p>
          <w:p w14:paraId="3CB53F09" w14:textId="77777777" w:rsidR="006A597F" w:rsidRDefault="006A597F" w:rsidP="006A597F">
            <w:pPr>
              <w:spacing w:before="0"/>
              <w:rPr>
                <w:szCs w:val="22"/>
              </w:rPr>
            </w:pPr>
          </w:p>
          <w:p w14:paraId="10400DA5" w14:textId="0B8683E1" w:rsidR="002C33A1" w:rsidRDefault="00C51D04" w:rsidP="006A597F">
            <w:pPr>
              <w:spacing w:before="0"/>
              <w:rPr>
                <w:szCs w:val="22"/>
              </w:rPr>
            </w:pPr>
            <w:r>
              <w:rPr>
                <w:szCs w:val="22"/>
              </w:rPr>
              <w:t xml:space="preserve">To help </w:t>
            </w:r>
            <w:r w:rsidR="0022474F">
              <w:rPr>
                <w:szCs w:val="22"/>
              </w:rPr>
              <w:t xml:space="preserve">decide </w:t>
            </w:r>
            <w:r>
              <w:rPr>
                <w:szCs w:val="22"/>
              </w:rPr>
              <w:t>if</w:t>
            </w:r>
            <w:r w:rsidR="0022474F">
              <w:rPr>
                <w:szCs w:val="22"/>
              </w:rPr>
              <w:t xml:space="preserve"> </w:t>
            </w:r>
            <w:r>
              <w:rPr>
                <w:szCs w:val="22"/>
              </w:rPr>
              <w:t xml:space="preserve">you need to carry out </w:t>
            </w:r>
            <w:r w:rsidR="0022474F">
              <w:rPr>
                <w:szCs w:val="22"/>
              </w:rPr>
              <w:t xml:space="preserve">dissemination activities, if information you share will be trusted and </w:t>
            </w:r>
            <w:r>
              <w:rPr>
                <w:szCs w:val="22"/>
              </w:rPr>
              <w:t>if</w:t>
            </w:r>
            <w:r w:rsidR="0022474F">
              <w:rPr>
                <w:szCs w:val="22"/>
              </w:rPr>
              <w:t xml:space="preserve"> the community will be </w:t>
            </w:r>
            <w:r>
              <w:rPr>
                <w:szCs w:val="22"/>
              </w:rPr>
              <w:t xml:space="preserve">open </w:t>
            </w:r>
            <w:r w:rsidR="0022474F">
              <w:rPr>
                <w:szCs w:val="22"/>
              </w:rPr>
              <w:t xml:space="preserve">to working with you. </w:t>
            </w:r>
          </w:p>
          <w:p w14:paraId="5557A789" w14:textId="34B7434B" w:rsidR="006A597F" w:rsidRPr="00E025BC" w:rsidRDefault="006A597F" w:rsidP="006A597F">
            <w:pPr>
              <w:spacing w:before="0"/>
              <w:rPr>
                <w:szCs w:val="22"/>
              </w:rPr>
            </w:pPr>
          </w:p>
        </w:tc>
        <w:tc>
          <w:tcPr>
            <w:tcW w:w="5953" w:type="dxa"/>
          </w:tcPr>
          <w:p w14:paraId="5347AB27" w14:textId="0C4597A2" w:rsidR="0024425E" w:rsidRPr="00E025BC" w:rsidRDefault="0024425E" w:rsidP="0024425E">
            <w:pPr>
              <w:pStyle w:val="ListParagraph"/>
              <w:numPr>
                <w:ilvl w:val="0"/>
                <w:numId w:val="9"/>
              </w:numPr>
              <w:spacing w:before="0"/>
              <w:ind w:left="176" w:hanging="142"/>
              <w:rPr>
                <w:szCs w:val="22"/>
              </w:rPr>
            </w:pPr>
            <w:r w:rsidRPr="00E025BC">
              <w:rPr>
                <w:szCs w:val="22"/>
              </w:rPr>
              <w:t xml:space="preserve">What do the community know about the </w:t>
            </w:r>
            <w:r w:rsidR="0022474F">
              <w:rPr>
                <w:szCs w:val="22"/>
              </w:rPr>
              <w:t>NS</w:t>
            </w:r>
            <w:r w:rsidRPr="00E025BC">
              <w:rPr>
                <w:szCs w:val="22"/>
              </w:rPr>
              <w:t xml:space="preserve"> and their activities?</w:t>
            </w:r>
          </w:p>
          <w:p w14:paraId="215251E8" w14:textId="20E82782" w:rsidR="0022474F" w:rsidRDefault="0024425E" w:rsidP="0024425E">
            <w:pPr>
              <w:pStyle w:val="ListParagraph"/>
              <w:numPr>
                <w:ilvl w:val="0"/>
                <w:numId w:val="9"/>
              </w:numPr>
              <w:spacing w:before="0"/>
              <w:ind w:left="176" w:hanging="142"/>
              <w:rPr>
                <w:szCs w:val="22"/>
              </w:rPr>
            </w:pPr>
            <w:r w:rsidRPr="00E025BC">
              <w:rPr>
                <w:szCs w:val="22"/>
              </w:rPr>
              <w:t xml:space="preserve">Do they trust the </w:t>
            </w:r>
            <w:r w:rsidR="0022474F">
              <w:rPr>
                <w:szCs w:val="22"/>
              </w:rPr>
              <w:t>NS</w:t>
            </w:r>
            <w:r w:rsidRPr="00E025BC">
              <w:rPr>
                <w:szCs w:val="22"/>
              </w:rPr>
              <w:t>?</w:t>
            </w:r>
          </w:p>
          <w:p w14:paraId="7D32898D" w14:textId="77777777" w:rsidR="002C33A1" w:rsidRDefault="0024425E" w:rsidP="0022474F">
            <w:pPr>
              <w:pStyle w:val="ListParagraph"/>
              <w:numPr>
                <w:ilvl w:val="0"/>
                <w:numId w:val="9"/>
              </w:numPr>
              <w:spacing w:before="0"/>
              <w:ind w:left="176" w:hanging="142"/>
              <w:rPr>
                <w:szCs w:val="22"/>
              </w:rPr>
            </w:pPr>
            <w:r w:rsidRPr="0022474F">
              <w:rPr>
                <w:szCs w:val="22"/>
              </w:rPr>
              <w:t xml:space="preserve">Have they worked with the </w:t>
            </w:r>
            <w:r w:rsidR="0022474F">
              <w:rPr>
                <w:szCs w:val="22"/>
              </w:rPr>
              <w:t>NS</w:t>
            </w:r>
            <w:r w:rsidRPr="0022474F">
              <w:rPr>
                <w:szCs w:val="22"/>
              </w:rPr>
              <w:t xml:space="preserve"> befor</w:t>
            </w:r>
            <w:r w:rsidR="0022474F">
              <w:rPr>
                <w:szCs w:val="22"/>
              </w:rPr>
              <w:t>e?</w:t>
            </w:r>
          </w:p>
          <w:p w14:paraId="1B067AF8" w14:textId="77777777" w:rsidR="0022474F" w:rsidRDefault="0022474F" w:rsidP="0022474F">
            <w:pPr>
              <w:pStyle w:val="ListParagraph"/>
              <w:numPr>
                <w:ilvl w:val="0"/>
                <w:numId w:val="9"/>
              </w:numPr>
              <w:spacing w:before="0"/>
              <w:ind w:left="176" w:hanging="142"/>
              <w:rPr>
                <w:szCs w:val="22"/>
              </w:rPr>
            </w:pPr>
            <w:r>
              <w:rPr>
                <w:szCs w:val="22"/>
              </w:rPr>
              <w:t>Do people understand the role of the Red Cross and Red Crescent? For example, our neutrality and mandate?</w:t>
            </w:r>
          </w:p>
          <w:p w14:paraId="04583076" w14:textId="4C6F1F87" w:rsidR="006A597F" w:rsidRDefault="006A597F" w:rsidP="0022474F">
            <w:pPr>
              <w:pStyle w:val="ListParagraph"/>
              <w:numPr>
                <w:ilvl w:val="0"/>
                <w:numId w:val="9"/>
              </w:numPr>
              <w:spacing w:before="0"/>
              <w:ind w:left="176" w:hanging="142"/>
              <w:rPr>
                <w:szCs w:val="22"/>
              </w:rPr>
            </w:pPr>
            <w:r>
              <w:rPr>
                <w:szCs w:val="22"/>
              </w:rPr>
              <w:t>Would they be willing to work in partnership with the NS?</w:t>
            </w:r>
          </w:p>
          <w:p w14:paraId="5E194D64" w14:textId="1AB87EA1" w:rsidR="006A597F" w:rsidRDefault="006A597F" w:rsidP="0022474F">
            <w:pPr>
              <w:pStyle w:val="ListParagraph"/>
              <w:numPr>
                <w:ilvl w:val="0"/>
                <w:numId w:val="9"/>
              </w:numPr>
              <w:spacing w:before="0"/>
              <w:ind w:left="176" w:hanging="142"/>
              <w:rPr>
                <w:szCs w:val="22"/>
              </w:rPr>
            </w:pPr>
            <w:r>
              <w:rPr>
                <w:szCs w:val="22"/>
              </w:rPr>
              <w:t>What potential barriers are there to developing a good working relationship?</w:t>
            </w:r>
          </w:p>
          <w:p w14:paraId="3DB5F81A" w14:textId="6E383412" w:rsidR="0022474F" w:rsidRPr="0022474F" w:rsidRDefault="0022474F" w:rsidP="006A597F">
            <w:pPr>
              <w:pStyle w:val="ListParagraph"/>
              <w:spacing w:before="0"/>
              <w:ind w:left="176"/>
              <w:rPr>
                <w:szCs w:val="22"/>
              </w:rPr>
            </w:pPr>
          </w:p>
        </w:tc>
        <w:tc>
          <w:tcPr>
            <w:tcW w:w="2126" w:type="dxa"/>
          </w:tcPr>
          <w:p w14:paraId="3DB03D86" w14:textId="32DEA6A1" w:rsidR="002C33A1" w:rsidRPr="00E025BC" w:rsidRDefault="002C33A1" w:rsidP="006A597F">
            <w:pPr>
              <w:rPr>
                <w:szCs w:val="22"/>
              </w:rPr>
            </w:pPr>
            <w:r w:rsidRPr="00E025BC">
              <w:rPr>
                <w:szCs w:val="22"/>
              </w:rPr>
              <w:t>Focus Group Discussions</w:t>
            </w:r>
          </w:p>
          <w:p w14:paraId="2D351187" w14:textId="77777777" w:rsidR="002C33A1" w:rsidRPr="00E025BC" w:rsidRDefault="002C33A1" w:rsidP="002F0442">
            <w:pPr>
              <w:rPr>
                <w:szCs w:val="22"/>
              </w:rPr>
            </w:pPr>
            <w:r w:rsidRPr="00E025BC">
              <w:rPr>
                <w:szCs w:val="22"/>
              </w:rPr>
              <w:t>Key informant interviews</w:t>
            </w:r>
          </w:p>
          <w:p w14:paraId="361B1E0C" w14:textId="427E08CF" w:rsidR="002C33A1" w:rsidRPr="00E025BC" w:rsidRDefault="00C51D04" w:rsidP="002F0442">
            <w:pPr>
              <w:rPr>
                <w:szCs w:val="22"/>
              </w:rPr>
            </w:pPr>
            <w:r>
              <w:rPr>
                <w:szCs w:val="22"/>
              </w:rPr>
              <w:t>Surveys</w:t>
            </w:r>
          </w:p>
        </w:tc>
        <w:tc>
          <w:tcPr>
            <w:tcW w:w="2347" w:type="dxa"/>
          </w:tcPr>
          <w:p w14:paraId="12AE9B8C" w14:textId="6079CAB5" w:rsidR="002C33A1" w:rsidRDefault="008F16E5" w:rsidP="002F0442">
            <w:pPr>
              <w:rPr>
                <w:szCs w:val="22"/>
              </w:rPr>
            </w:pPr>
            <w:r>
              <w:rPr>
                <w:szCs w:val="22"/>
              </w:rPr>
              <w:t xml:space="preserve">See the </w:t>
            </w:r>
            <w:r w:rsidR="009056C5">
              <w:rPr>
                <w:szCs w:val="22"/>
              </w:rPr>
              <w:t xml:space="preserve">CEA </w:t>
            </w:r>
            <w:bookmarkStart w:id="0" w:name="_GoBack"/>
            <w:bookmarkEnd w:id="0"/>
            <w:r>
              <w:rPr>
                <w:szCs w:val="22"/>
              </w:rPr>
              <w:t>library for example perception studies:</w:t>
            </w:r>
          </w:p>
          <w:p w14:paraId="495C88FA" w14:textId="72CA5BA3" w:rsidR="008F16E5" w:rsidRPr="00E025BC" w:rsidRDefault="009056C5" w:rsidP="002F0442">
            <w:pPr>
              <w:rPr>
                <w:szCs w:val="22"/>
              </w:rPr>
            </w:pPr>
            <w:hyperlink r:id="rId13" w:history="1">
              <w:r w:rsidR="008F16E5" w:rsidRPr="008F16E5">
                <w:rPr>
                  <w:rStyle w:val="Hyperlink"/>
                  <w:szCs w:val="22"/>
                </w:rPr>
                <w:t>https://fedteam.ifrc.org/global/collaboration/disasters/bc/perceptionsurveys</w:t>
              </w:r>
            </w:hyperlink>
          </w:p>
        </w:tc>
      </w:tr>
    </w:tbl>
    <w:p w14:paraId="535E087B" w14:textId="68EDC36A" w:rsidR="00C10676" w:rsidRPr="00B04B93" w:rsidRDefault="00C10676" w:rsidP="00C10676">
      <w:pPr>
        <w:rPr>
          <w:szCs w:val="22"/>
          <w:lang w:val="en-GB"/>
        </w:rPr>
      </w:pPr>
    </w:p>
    <w:sectPr w:rsidR="00C10676" w:rsidRPr="00B04B93" w:rsidSect="00A009F8">
      <w:headerReference w:type="default" r:id="rId14"/>
      <w:footerReference w:type="default" r:id="rId15"/>
      <w:footerReference w:type="first" r:id="rId16"/>
      <w:pgSz w:w="16840" w:h="11900" w:orient="landscape" w:code="9"/>
      <w:pgMar w:top="1134" w:right="1134" w:bottom="993" w:left="1134"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5FEB" w14:textId="77777777" w:rsidR="00CA57E9" w:rsidRDefault="00CA57E9">
      <w:r>
        <w:separator/>
      </w:r>
    </w:p>
    <w:p w14:paraId="3D9A7EEE" w14:textId="77777777" w:rsidR="00CA57E9" w:rsidRDefault="00CA57E9"/>
    <w:p w14:paraId="6B045204" w14:textId="77777777" w:rsidR="00CA57E9" w:rsidRDefault="00CA57E9"/>
  </w:endnote>
  <w:endnote w:type="continuationSeparator" w:id="0">
    <w:p w14:paraId="55D55725" w14:textId="77777777" w:rsidR="00CA57E9" w:rsidRDefault="00CA57E9">
      <w:r>
        <w:continuationSeparator/>
      </w:r>
    </w:p>
    <w:p w14:paraId="747CFBDB" w14:textId="77777777" w:rsidR="00CA57E9" w:rsidRDefault="00CA57E9"/>
    <w:p w14:paraId="79D70375" w14:textId="77777777" w:rsidR="00CA57E9" w:rsidRDefault="00CA5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7C0A" w14:textId="77777777" w:rsidR="00463DC9" w:rsidRDefault="00463DC9">
    <w:pPr>
      <w:pStyle w:val="Footer"/>
    </w:pPr>
    <w:r>
      <w:rPr>
        <w:noProof/>
      </w:rPr>
      <w:drawing>
        <wp:inline distT="0" distB="0" distL="0" distR="0" wp14:anchorId="66CB631A" wp14:editId="23A5D54F">
          <wp:extent cx="64643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31520"/>
                  </a:xfrm>
                  <a:prstGeom prst="rect">
                    <a:avLst/>
                  </a:prstGeom>
                  <a:noFill/>
                </pic:spPr>
              </pic:pic>
            </a:graphicData>
          </a:graphic>
        </wp:inline>
      </w:drawing>
    </w:r>
    <w:r>
      <w:tab/>
    </w:r>
    <w:r>
      <w:tab/>
      <w:t xml:space="preserve">       </w:t>
    </w:r>
    <w:r>
      <w:rPr>
        <w:noProof/>
      </w:rPr>
      <w:drawing>
        <wp:inline distT="0" distB="0" distL="0" distR="0" wp14:anchorId="2BF4EAA7" wp14:editId="6DDACFEC">
          <wp:extent cx="2981325" cy="286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1325" cy="286385"/>
                  </a:xfrm>
                  <a:prstGeom prst="rect">
                    <a:avLst/>
                  </a:prstGeom>
                  <a:noFill/>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04F5" w14:textId="77777777" w:rsidR="00463DC9" w:rsidRDefault="00463DC9">
    <w:pPr>
      <w:pStyle w:val="Footer"/>
    </w:pPr>
    <w:r>
      <w:rPr>
        <w:noProof/>
      </w:rPr>
      <w:drawing>
        <wp:anchor distT="0" distB="0" distL="114300" distR="114300" simplePos="0" relativeHeight="251658240" behindDoc="0" locked="0" layoutInCell="1" allowOverlap="1" wp14:anchorId="7E6786F8" wp14:editId="64B1CA35">
          <wp:simplePos x="0" y="0"/>
          <wp:positionH relativeFrom="column">
            <wp:posOffset>2294255</wp:posOffset>
          </wp:positionH>
          <wp:positionV relativeFrom="paragraph">
            <wp:posOffset>5203825</wp:posOffset>
          </wp:positionV>
          <wp:extent cx="2971800" cy="279400"/>
          <wp:effectExtent l="0" t="0" r="0" b="0"/>
          <wp:wrapNone/>
          <wp:docPr id="7" name="Picture 7"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RC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A745AC" wp14:editId="132898FA">
          <wp:extent cx="647700"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pic:spPr>
              </pic:pic>
            </a:graphicData>
          </a:graphic>
        </wp:inline>
      </w:drawing>
    </w:r>
    <w:r>
      <w:rPr>
        <w:noProof/>
        <w:lang w:val="en-GB" w:eastAsia="en-GB"/>
      </w:rPr>
      <w:tab/>
    </w:r>
    <w:r>
      <w:rPr>
        <w:noProof/>
        <w:lang w:val="en-GB" w:eastAsia="en-GB"/>
      </w:rPr>
      <w:tab/>
      <w:t xml:space="preserve">          </w:t>
    </w:r>
    <w:r>
      <w:rPr>
        <w:noProof/>
      </w:rPr>
      <w:drawing>
        <wp:inline distT="0" distB="0" distL="0" distR="0" wp14:anchorId="178158DC" wp14:editId="583A9F93">
          <wp:extent cx="298069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0690" cy="285750"/>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38EFA" w14:textId="77777777" w:rsidR="00CA57E9" w:rsidRDefault="00CA57E9">
      <w:r>
        <w:separator/>
      </w:r>
    </w:p>
    <w:p w14:paraId="6F10EFF3" w14:textId="77777777" w:rsidR="00CA57E9" w:rsidRDefault="00CA57E9"/>
    <w:p w14:paraId="77D22307" w14:textId="77777777" w:rsidR="00CA57E9" w:rsidRDefault="00CA57E9"/>
  </w:footnote>
  <w:footnote w:type="continuationSeparator" w:id="0">
    <w:p w14:paraId="57FD5DDC" w14:textId="77777777" w:rsidR="00CA57E9" w:rsidRDefault="00CA57E9">
      <w:r>
        <w:continuationSeparator/>
      </w:r>
    </w:p>
    <w:p w14:paraId="2E06A314" w14:textId="77777777" w:rsidR="00CA57E9" w:rsidRDefault="00CA57E9"/>
    <w:p w14:paraId="4FAB0E28" w14:textId="77777777" w:rsidR="00CA57E9" w:rsidRDefault="00CA57E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C730" w14:textId="7D3342BF" w:rsidR="00463DC9" w:rsidRPr="00895C69" w:rsidRDefault="00463DC9" w:rsidP="00C10676">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9056C5">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Community Engagement and Accountability / </w:t>
    </w:r>
    <w:r>
      <w:rPr>
        <w:rFonts w:ascii="Arial" w:hAnsi="Arial"/>
        <w:b/>
        <w:color w:val="FF0000"/>
        <w:sz w:val="16"/>
      </w:rPr>
      <w:t>IFRC</w:t>
    </w:r>
    <w:r>
      <w:rPr>
        <w:rFonts w:ascii="Arial" w:hAnsi="Arial"/>
        <w:b/>
        <w:sz w:val="16"/>
      </w:rPr>
      <w:t xml:space="preserve"> / </w:t>
    </w:r>
    <w:r>
      <w:rPr>
        <w:rFonts w:ascii="Arial" w:hAnsi="Arial"/>
        <w:b/>
        <w:color w:val="7F7F7F"/>
        <w:sz w:val="16"/>
      </w:rPr>
      <w:t>June 2016</w:t>
    </w:r>
  </w:p>
  <w:p w14:paraId="25E341F9" w14:textId="77777777" w:rsidR="00463DC9" w:rsidRDefault="00463DC9" w:rsidP="00C10676"/>
  <w:p w14:paraId="1A66B684" w14:textId="77777777" w:rsidR="00463DC9" w:rsidRDefault="00463DC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588"/>
    <w:multiLevelType w:val="hybridMultilevel"/>
    <w:tmpl w:val="224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73E7E"/>
    <w:multiLevelType w:val="hybridMultilevel"/>
    <w:tmpl w:val="354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27954"/>
    <w:multiLevelType w:val="hybridMultilevel"/>
    <w:tmpl w:val="C1C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34BE6"/>
    <w:multiLevelType w:val="hybridMultilevel"/>
    <w:tmpl w:val="D2A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74C7C"/>
    <w:multiLevelType w:val="hybridMultilevel"/>
    <w:tmpl w:val="CC7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55BFF"/>
    <w:multiLevelType w:val="hybridMultilevel"/>
    <w:tmpl w:val="232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F2B73"/>
    <w:multiLevelType w:val="hybridMultilevel"/>
    <w:tmpl w:val="16B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836B8"/>
    <w:multiLevelType w:val="hybridMultilevel"/>
    <w:tmpl w:val="CC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5"/>
  </w:num>
  <w:num w:numId="6">
    <w:abstractNumId w:val="8"/>
  </w:num>
  <w:num w:numId="7">
    <w:abstractNumId w:val="0"/>
  </w:num>
  <w:num w:numId="8">
    <w:abstractNumId w:val="9"/>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54"/>
    <w:rsid w:val="00016F0F"/>
    <w:rsid w:val="00021F6B"/>
    <w:rsid w:val="00036D05"/>
    <w:rsid w:val="00075A92"/>
    <w:rsid w:val="000D34D3"/>
    <w:rsid w:val="00102F65"/>
    <w:rsid w:val="00165ED1"/>
    <w:rsid w:val="00181B33"/>
    <w:rsid w:val="001A444B"/>
    <w:rsid w:val="001C352F"/>
    <w:rsid w:val="001E2BFF"/>
    <w:rsid w:val="001E72A6"/>
    <w:rsid w:val="00207B8D"/>
    <w:rsid w:val="0022474F"/>
    <w:rsid w:val="0024425E"/>
    <w:rsid w:val="00280271"/>
    <w:rsid w:val="002942E3"/>
    <w:rsid w:val="002960C0"/>
    <w:rsid w:val="002B7D79"/>
    <w:rsid w:val="002C33A1"/>
    <w:rsid w:val="002E312E"/>
    <w:rsid w:val="002F0442"/>
    <w:rsid w:val="00312A9C"/>
    <w:rsid w:val="0039586B"/>
    <w:rsid w:val="003D15AD"/>
    <w:rsid w:val="003D5439"/>
    <w:rsid w:val="003E384A"/>
    <w:rsid w:val="003E4915"/>
    <w:rsid w:val="00411CFE"/>
    <w:rsid w:val="00463DC9"/>
    <w:rsid w:val="00463DE6"/>
    <w:rsid w:val="0047665C"/>
    <w:rsid w:val="0048491F"/>
    <w:rsid w:val="00495F92"/>
    <w:rsid w:val="004B2494"/>
    <w:rsid w:val="004F38FA"/>
    <w:rsid w:val="00520887"/>
    <w:rsid w:val="00522986"/>
    <w:rsid w:val="00535EA1"/>
    <w:rsid w:val="00552020"/>
    <w:rsid w:val="005A7CD4"/>
    <w:rsid w:val="005C2E75"/>
    <w:rsid w:val="005F4C7A"/>
    <w:rsid w:val="0061122D"/>
    <w:rsid w:val="00631BF2"/>
    <w:rsid w:val="00681EA5"/>
    <w:rsid w:val="00684F95"/>
    <w:rsid w:val="00697F18"/>
    <w:rsid w:val="006A597F"/>
    <w:rsid w:val="006C219B"/>
    <w:rsid w:val="006D1BE1"/>
    <w:rsid w:val="006D72F4"/>
    <w:rsid w:val="006E6B28"/>
    <w:rsid w:val="006F4CA1"/>
    <w:rsid w:val="00702B5B"/>
    <w:rsid w:val="00710562"/>
    <w:rsid w:val="00724BCB"/>
    <w:rsid w:val="00732ECA"/>
    <w:rsid w:val="0077573C"/>
    <w:rsid w:val="007A6C18"/>
    <w:rsid w:val="007C20B5"/>
    <w:rsid w:val="00822F55"/>
    <w:rsid w:val="008471D5"/>
    <w:rsid w:val="0088055B"/>
    <w:rsid w:val="008F16E5"/>
    <w:rsid w:val="009056C5"/>
    <w:rsid w:val="009136D1"/>
    <w:rsid w:val="00923110"/>
    <w:rsid w:val="00936DF9"/>
    <w:rsid w:val="00961429"/>
    <w:rsid w:val="00987137"/>
    <w:rsid w:val="009B1042"/>
    <w:rsid w:val="00A009F8"/>
    <w:rsid w:val="00A31341"/>
    <w:rsid w:val="00A445D3"/>
    <w:rsid w:val="00A55C54"/>
    <w:rsid w:val="00AA5858"/>
    <w:rsid w:val="00AB6165"/>
    <w:rsid w:val="00AE7B03"/>
    <w:rsid w:val="00B00105"/>
    <w:rsid w:val="00B04B93"/>
    <w:rsid w:val="00B47EAA"/>
    <w:rsid w:val="00B76B39"/>
    <w:rsid w:val="00BD2911"/>
    <w:rsid w:val="00C10676"/>
    <w:rsid w:val="00C4015D"/>
    <w:rsid w:val="00C40435"/>
    <w:rsid w:val="00C43F73"/>
    <w:rsid w:val="00C51D04"/>
    <w:rsid w:val="00CA57E9"/>
    <w:rsid w:val="00CA79DE"/>
    <w:rsid w:val="00CD7B53"/>
    <w:rsid w:val="00CE0131"/>
    <w:rsid w:val="00D35576"/>
    <w:rsid w:val="00D65EC5"/>
    <w:rsid w:val="00D65EDA"/>
    <w:rsid w:val="00D67CFC"/>
    <w:rsid w:val="00E45BB2"/>
    <w:rsid w:val="00E7753B"/>
    <w:rsid w:val="00E86845"/>
    <w:rsid w:val="00EE4E20"/>
    <w:rsid w:val="00F07EC1"/>
    <w:rsid w:val="00F21401"/>
    <w:rsid w:val="00F31A6F"/>
    <w:rsid w:val="00F46A0B"/>
    <w:rsid w:val="00F50B43"/>
    <w:rsid w:val="00F667F4"/>
    <w:rsid w:val="00F941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6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495F92"/>
    <w:pPr>
      <w:spacing w:before="120"/>
    </w:pPr>
    <w:rPr>
      <w:rFonts w:ascii="Arial" w:hAnsi="Arial"/>
      <w:sz w:val="22"/>
      <w:szCs w:val="24"/>
    </w:rPr>
  </w:style>
  <w:style w:type="paragraph" w:styleId="Heading1">
    <w:name w:val="heading 1"/>
    <w:basedOn w:val="Normal"/>
    <w:next w:val="Normal"/>
    <w:link w:val="Heading1Char"/>
    <w:autoRedefine/>
    <w:qFormat/>
    <w:rsid w:val="007C20B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0B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customStyle="1" w:styleId="Style1">
    <w:name w:val="Style1"/>
    <w:basedOn w:val="Heading1"/>
    <w:qFormat/>
    <w:rsid w:val="007C20B5"/>
    <w:rPr>
      <w:rFonts w:ascii="Arial" w:hAnsi="Arial"/>
      <w:color w:val="C00000"/>
      <w:sz w:val="32"/>
    </w:rPr>
  </w:style>
  <w:style w:type="paragraph" w:styleId="FootnoteText">
    <w:name w:val="footnote text"/>
    <w:basedOn w:val="Normal"/>
    <w:link w:val="FootnoteTextChar"/>
    <w:uiPriority w:val="99"/>
    <w:rsid w:val="00495F92"/>
    <w:pPr>
      <w:spacing w:before="0"/>
    </w:pPr>
    <w:rPr>
      <w:sz w:val="20"/>
      <w:szCs w:val="20"/>
    </w:rPr>
  </w:style>
  <w:style w:type="character" w:customStyle="1" w:styleId="FootnoteTextChar">
    <w:name w:val="Footnote Text Char"/>
    <w:basedOn w:val="DefaultParagraphFont"/>
    <w:link w:val="FootnoteText"/>
    <w:uiPriority w:val="99"/>
    <w:rsid w:val="00495F92"/>
    <w:rPr>
      <w:rFonts w:ascii="Arial" w:hAnsi="Arial"/>
    </w:rPr>
  </w:style>
  <w:style w:type="character" w:styleId="CommentReference">
    <w:name w:val="annotation reference"/>
    <w:basedOn w:val="DefaultParagraphFont"/>
    <w:semiHidden/>
    <w:unhideWhenUsed/>
    <w:rsid w:val="001A444B"/>
    <w:rPr>
      <w:sz w:val="16"/>
      <w:szCs w:val="16"/>
    </w:rPr>
  </w:style>
  <w:style w:type="paragraph" w:styleId="CommentText">
    <w:name w:val="annotation text"/>
    <w:basedOn w:val="Normal"/>
    <w:link w:val="CommentTextChar"/>
    <w:semiHidden/>
    <w:unhideWhenUsed/>
    <w:rsid w:val="001A444B"/>
    <w:rPr>
      <w:sz w:val="20"/>
      <w:szCs w:val="20"/>
    </w:rPr>
  </w:style>
  <w:style w:type="character" w:customStyle="1" w:styleId="CommentTextChar">
    <w:name w:val="Comment Text Char"/>
    <w:basedOn w:val="DefaultParagraphFont"/>
    <w:link w:val="CommentText"/>
    <w:semiHidden/>
    <w:rsid w:val="001A444B"/>
    <w:rPr>
      <w:rFonts w:ascii="Arial" w:hAnsi="Arial"/>
    </w:rPr>
  </w:style>
  <w:style w:type="paragraph" w:styleId="CommentSubject">
    <w:name w:val="annotation subject"/>
    <w:basedOn w:val="CommentText"/>
    <w:next w:val="CommentText"/>
    <w:link w:val="CommentSubjectChar"/>
    <w:semiHidden/>
    <w:unhideWhenUsed/>
    <w:rsid w:val="001A444B"/>
    <w:rPr>
      <w:b/>
      <w:bCs/>
    </w:rPr>
  </w:style>
  <w:style w:type="character" w:customStyle="1" w:styleId="CommentSubjectChar">
    <w:name w:val="Comment Subject Char"/>
    <w:basedOn w:val="CommentTextChar"/>
    <w:link w:val="CommentSubject"/>
    <w:semiHidden/>
    <w:rsid w:val="001A444B"/>
    <w:rPr>
      <w:rFonts w:ascii="Arial" w:hAnsi="Arial"/>
      <w:b/>
      <w:bCs/>
    </w:rPr>
  </w:style>
  <w:style w:type="paragraph" w:styleId="BalloonText">
    <w:name w:val="Balloon Text"/>
    <w:basedOn w:val="Normal"/>
    <w:link w:val="BalloonTextChar"/>
    <w:semiHidden/>
    <w:unhideWhenUsed/>
    <w:rsid w:val="001A4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444B"/>
    <w:rPr>
      <w:rFonts w:ascii="Segoe UI" w:hAnsi="Segoe UI" w:cs="Segoe UI"/>
      <w:sz w:val="18"/>
      <w:szCs w:val="18"/>
    </w:rPr>
  </w:style>
  <w:style w:type="paragraph" w:styleId="ListParagraph">
    <w:name w:val="List Paragraph"/>
    <w:basedOn w:val="Normal"/>
    <w:uiPriority w:val="34"/>
    <w:qFormat/>
    <w:rsid w:val="00207B8D"/>
    <w:pPr>
      <w:ind w:left="720"/>
      <w:contextualSpacing/>
    </w:pPr>
  </w:style>
  <w:style w:type="table" w:styleId="TableGrid">
    <w:name w:val="Table Grid"/>
    <w:basedOn w:val="TableNormal"/>
    <w:uiPriority w:val="59"/>
    <w:rsid w:val="002F0442"/>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D29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495F92"/>
    <w:pPr>
      <w:spacing w:before="120"/>
    </w:pPr>
    <w:rPr>
      <w:rFonts w:ascii="Arial" w:hAnsi="Arial"/>
      <w:sz w:val="22"/>
      <w:szCs w:val="24"/>
    </w:rPr>
  </w:style>
  <w:style w:type="paragraph" w:styleId="Heading1">
    <w:name w:val="heading 1"/>
    <w:basedOn w:val="Normal"/>
    <w:next w:val="Normal"/>
    <w:link w:val="Heading1Char"/>
    <w:autoRedefine/>
    <w:qFormat/>
    <w:rsid w:val="007C20B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0B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customStyle="1" w:styleId="Style1">
    <w:name w:val="Style1"/>
    <w:basedOn w:val="Heading1"/>
    <w:qFormat/>
    <w:rsid w:val="007C20B5"/>
    <w:rPr>
      <w:rFonts w:ascii="Arial" w:hAnsi="Arial"/>
      <w:color w:val="C00000"/>
      <w:sz w:val="32"/>
    </w:rPr>
  </w:style>
  <w:style w:type="paragraph" w:styleId="FootnoteText">
    <w:name w:val="footnote text"/>
    <w:basedOn w:val="Normal"/>
    <w:link w:val="FootnoteTextChar"/>
    <w:uiPriority w:val="99"/>
    <w:rsid w:val="00495F92"/>
    <w:pPr>
      <w:spacing w:before="0"/>
    </w:pPr>
    <w:rPr>
      <w:sz w:val="20"/>
      <w:szCs w:val="20"/>
    </w:rPr>
  </w:style>
  <w:style w:type="character" w:customStyle="1" w:styleId="FootnoteTextChar">
    <w:name w:val="Footnote Text Char"/>
    <w:basedOn w:val="DefaultParagraphFont"/>
    <w:link w:val="FootnoteText"/>
    <w:uiPriority w:val="99"/>
    <w:rsid w:val="00495F92"/>
    <w:rPr>
      <w:rFonts w:ascii="Arial" w:hAnsi="Arial"/>
    </w:rPr>
  </w:style>
  <w:style w:type="character" w:styleId="CommentReference">
    <w:name w:val="annotation reference"/>
    <w:basedOn w:val="DefaultParagraphFont"/>
    <w:semiHidden/>
    <w:unhideWhenUsed/>
    <w:rsid w:val="001A444B"/>
    <w:rPr>
      <w:sz w:val="16"/>
      <w:szCs w:val="16"/>
    </w:rPr>
  </w:style>
  <w:style w:type="paragraph" w:styleId="CommentText">
    <w:name w:val="annotation text"/>
    <w:basedOn w:val="Normal"/>
    <w:link w:val="CommentTextChar"/>
    <w:semiHidden/>
    <w:unhideWhenUsed/>
    <w:rsid w:val="001A444B"/>
    <w:rPr>
      <w:sz w:val="20"/>
      <w:szCs w:val="20"/>
    </w:rPr>
  </w:style>
  <w:style w:type="character" w:customStyle="1" w:styleId="CommentTextChar">
    <w:name w:val="Comment Text Char"/>
    <w:basedOn w:val="DefaultParagraphFont"/>
    <w:link w:val="CommentText"/>
    <w:semiHidden/>
    <w:rsid w:val="001A444B"/>
    <w:rPr>
      <w:rFonts w:ascii="Arial" w:hAnsi="Arial"/>
    </w:rPr>
  </w:style>
  <w:style w:type="paragraph" w:styleId="CommentSubject">
    <w:name w:val="annotation subject"/>
    <w:basedOn w:val="CommentText"/>
    <w:next w:val="CommentText"/>
    <w:link w:val="CommentSubjectChar"/>
    <w:semiHidden/>
    <w:unhideWhenUsed/>
    <w:rsid w:val="001A444B"/>
    <w:rPr>
      <w:b/>
      <w:bCs/>
    </w:rPr>
  </w:style>
  <w:style w:type="character" w:customStyle="1" w:styleId="CommentSubjectChar">
    <w:name w:val="Comment Subject Char"/>
    <w:basedOn w:val="CommentTextChar"/>
    <w:link w:val="CommentSubject"/>
    <w:semiHidden/>
    <w:rsid w:val="001A444B"/>
    <w:rPr>
      <w:rFonts w:ascii="Arial" w:hAnsi="Arial"/>
      <w:b/>
      <w:bCs/>
    </w:rPr>
  </w:style>
  <w:style w:type="paragraph" w:styleId="BalloonText">
    <w:name w:val="Balloon Text"/>
    <w:basedOn w:val="Normal"/>
    <w:link w:val="BalloonTextChar"/>
    <w:semiHidden/>
    <w:unhideWhenUsed/>
    <w:rsid w:val="001A4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444B"/>
    <w:rPr>
      <w:rFonts w:ascii="Segoe UI" w:hAnsi="Segoe UI" w:cs="Segoe UI"/>
      <w:sz w:val="18"/>
      <w:szCs w:val="18"/>
    </w:rPr>
  </w:style>
  <w:style w:type="paragraph" w:styleId="ListParagraph">
    <w:name w:val="List Paragraph"/>
    <w:basedOn w:val="Normal"/>
    <w:uiPriority w:val="34"/>
    <w:qFormat/>
    <w:rsid w:val="00207B8D"/>
    <w:pPr>
      <w:ind w:left="720"/>
      <w:contextualSpacing/>
    </w:pPr>
  </w:style>
  <w:style w:type="table" w:styleId="TableGrid">
    <w:name w:val="Table Grid"/>
    <w:basedOn w:val="TableNormal"/>
    <w:uiPriority w:val="59"/>
    <w:rsid w:val="002F0442"/>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D2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edteam.ifrc.org/global/collaboration/disasters/bc/default.aspx?RootFolder=%2Fglobal%2Fcollaboration%2Fdisasters%2Fbc%2FShared%20Documents%2F4%2E%20Assessments%2FA%2E%20Baselines%20and%20Needs%20Assessments%2Fii%2E%20Community%2FPerception%20Baseline&amp;FolderCTID=0x012000D5E5B47BC6FB3A45A9855FDDC6FA5107&amp;View=%7B1209995A-97A5-403F-90E0-9EC52D45141B%7D&amp;InitialTabId=Ribbon%2EDocument&amp;VisibilityContext=WSSTabPersistence" TargetMode="Externa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yperlink" Target="https://fednet.ifrc.org/en/resources/ns-development/planning-and-evaluation/guides-and-manuals/" TargetMode="Externa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yperlink" Target="https://fednet.ifrc.org/en/resources/principles-and-values---global/resour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ednet.ifrc.org/en/resources/ns-development/planning-and-evaluation/guides-and-manuals/" TargetMode="External"/><Relationship Id="rId19" Type="http://schemas.openxmlformats.org/officeDocument/2006/relationships/customXml" Target="../customXml/item2.xml"/><Relationship Id="rId1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ednet.ifrc.org/en/resources/health/CBHFA/t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mbretta.baggio\Documents\02.%20Templates\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1E936-125C-4B38-8DF3-E8550F87B9BA}"/>
</file>

<file path=customXml/itemProps2.xml><?xml version="1.0" encoding="utf-8"?>
<ds:datastoreItem xmlns:ds="http://schemas.openxmlformats.org/officeDocument/2006/customXml" ds:itemID="{1B69478B-5CF5-4576-A685-0A2C1A394F68}"/>
</file>

<file path=customXml/itemProps3.xml><?xml version="1.0" encoding="utf-8"?>
<ds:datastoreItem xmlns:ds="http://schemas.openxmlformats.org/officeDocument/2006/customXml" ds:itemID="{7E15839D-CD81-A74B-8AC5-95BF8228E1F0}"/>
</file>

<file path=customXml/itemProps4.xml><?xml version="1.0" encoding="utf-8"?>
<ds:datastoreItem xmlns:ds="http://schemas.openxmlformats.org/officeDocument/2006/customXml" ds:itemID="{F694B334-E112-4A5E-A18B-3EC19563BC5D}"/>
</file>

<file path=docProps/app.xml><?xml version="1.0" encoding="utf-8"?>
<Properties xmlns="http://schemas.openxmlformats.org/officeDocument/2006/extended-properties" xmlns:vt="http://schemas.openxmlformats.org/officeDocument/2006/docPropsVTypes">
  <Template>\Users\ombretta.baggio\Documents\02. Templates\templates\IFRC-generic-template-EN.dotx</Template>
  <TotalTime>6</TotalTime>
  <Pages>4</Pages>
  <Words>1406</Words>
  <Characters>8015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BAGGIO</dc:creator>
  <cp:keywords/>
  <cp:lastModifiedBy>Sharon Reader</cp:lastModifiedBy>
  <cp:revision>5</cp:revision>
  <dcterms:created xsi:type="dcterms:W3CDTF">2016-06-19T12:22:00Z</dcterms:created>
  <dcterms:modified xsi:type="dcterms:W3CDTF">2016-09-27T12:26:00Z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