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113C" w:rsidRDefault="00CD17F4">
      <w:pPr>
        <w:pStyle w:val="Heading1"/>
        <w:spacing w:line="276" w:lineRule="auto"/>
      </w:pPr>
      <w:bookmarkStart w:id="0" w:name="OLE_LINK6"/>
      <w:bookmarkStart w:id="1" w:name="OLE_LINK7"/>
      <w:r>
        <w:rPr>
          <w:color w:val="FF0000"/>
        </w:rPr>
        <w:t xml:space="preserve">TOOL 5: </w:t>
      </w:r>
      <w:r>
        <w:t>Template CEA workplan</w:t>
      </w:r>
    </w:p>
    <w:p w14:paraId="00000002" w14:textId="77777777" w:rsidR="00D4113C" w:rsidRDefault="00CD17F4">
      <w:pPr>
        <w:pStyle w:val="Heading4"/>
        <w:rPr>
          <w:rFonts w:ascii="Montserrat" w:eastAsia="Montserrat" w:hAnsi="Montserrat" w:cs="Montserrat"/>
          <w:sz w:val="22"/>
          <w:szCs w:val="22"/>
        </w:rPr>
      </w:pPr>
      <w:r>
        <w:rPr>
          <w:rFonts w:ascii="Roboto Light" w:eastAsia="Roboto Light" w:hAnsi="Roboto Light" w:cs="Roboto Light"/>
          <w:i/>
        </w:rPr>
        <w:br/>
      </w:r>
      <w:r>
        <w:rPr>
          <w:rFonts w:ascii="Montserrat" w:eastAsia="Montserrat" w:hAnsi="Montserrat" w:cs="Montserrat"/>
          <w:sz w:val="28"/>
          <w:szCs w:val="28"/>
        </w:rPr>
        <w:t>Contents of this document</w:t>
      </w:r>
    </w:p>
    <w:p w14:paraId="00000003" w14:textId="77777777" w:rsidR="00D4113C" w:rsidRDefault="007038CF">
      <w:pPr>
        <w:numPr>
          <w:ilvl w:val="0"/>
          <w:numId w:val="1"/>
        </w:numPr>
        <w:pBdr>
          <w:top w:val="nil"/>
          <w:left w:val="nil"/>
          <w:bottom w:val="nil"/>
          <w:right w:val="nil"/>
          <w:between w:val="nil"/>
        </w:pBdr>
        <w:spacing w:line="276" w:lineRule="auto"/>
        <w:ind w:hanging="295"/>
        <w:rPr>
          <w:rFonts w:ascii="Open Sans" w:eastAsia="Open Sans" w:hAnsi="Open Sans" w:cs="Open Sans"/>
          <w:color w:val="FF0000"/>
        </w:rPr>
      </w:pPr>
      <w:hyperlink w:anchor="_heading=h.30j0zll">
        <w:r w:rsidR="00CD17F4">
          <w:rPr>
            <w:rFonts w:ascii="Open Sans" w:eastAsia="Open Sans" w:hAnsi="Open Sans" w:cs="Open Sans"/>
            <w:color w:val="FF0000"/>
            <w:u w:val="single"/>
          </w:rPr>
          <w:t>Purpose of this tool</w:t>
        </w:r>
      </w:hyperlink>
    </w:p>
    <w:p w14:paraId="00000004" w14:textId="77777777" w:rsidR="00D4113C" w:rsidRDefault="007038CF">
      <w:pPr>
        <w:numPr>
          <w:ilvl w:val="0"/>
          <w:numId w:val="1"/>
        </w:numPr>
        <w:pBdr>
          <w:top w:val="nil"/>
          <w:left w:val="nil"/>
          <w:bottom w:val="nil"/>
          <w:right w:val="nil"/>
          <w:between w:val="nil"/>
        </w:pBdr>
        <w:spacing w:line="276" w:lineRule="auto"/>
        <w:ind w:hanging="295"/>
        <w:rPr>
          <w:rFonts w:ascii="Open Sans" w:eastAsia="Open Sans" w:hAnsi="Open Sans" w:cs="Open Sans"/>
          <w:color w:val="FF0000"/>
        </w:rPr>
      </w:pPr>
      <w:hyperlink w:anchor="_heading=h.1fob9te">
        <w:r w:rsidR="00CD17F4">
          <w:rPr>
            <w:rFonts w:ascii="Open Sans" w:eastAsia="Open Sans" w:hAnsi="Open Sans" w:cs="Open Sans"/>
            <w:color w:val="FF0000"/>
            <w:u w:val="single"/>
          </w:rPr>
          <w:t>Template</w:t>
        </w:r>
      </w:hyperlink>
      <w:r w:rsidR="00CD17F4">
        <w:rPr>
          <w:rFonts w:ascii="Open Sans" w:eastAsia="Open Sans" w:hAnsi="Open Sans" w:cs="Open Sans"/>
          <w:color w:val="FF0000"/>
          <w:u w:val="single"/>
        </w:rPr>
        <w:t xml:space="preserve"> CEA log frame and activity plan for institutionalizing CEA</w:t>
      </w:r>
    </w:p>
    <w:p w14:paraId="00000005" w14:textId="77777777" w:rsidR="00D4113C" w:rsidRDefault="007038CF">
      <w:pPr>
        <w:numPr>
          <w:ilvl w:val="0"/>
          <w:numId w:val="1"/>
        </w:numPr>
        <w:pBdr>
          <w:top w:val="nil"/>
          <w:left w:val="nil"/>
          <w:bottom w:val="nil"/>
          <w:right w:val="nil"/>
          <w:between w:val="nil"/>
        </w:pBdr>
        <w:spacing w:line="276" w:lineRule="auto"/>
        <w:ind w:hanging="295"/>
        <w:rPr>
          <w:rFonts w:ascii="Open Sans" w:eastAsia="Open Sans" w:hAnsi="Open Sans" w:cs="Open Sans"/>
          <w:color w:val="FF0000"/>
          <w:u w:val="single"/>
        </w:rPr>
      </w:pPr>
      <w:hyperlink w:anchor="_heading=h.2s8eyo1">
        <w:r w:rsidR="00CD17F4">
          <w:rPr>
            <w:rFonts w:ascii="Open Sans" w:eastAsia="Open Sans" w:hAnsi="Open Sans" w:cs="Open Sans"/>
            <w:color w:val="FF0000"/>
            <w:u w:val="single"/>
          </w:rPr>
          <w:t>CEA outcomes, outputs, indicators, and activities for programmes</w:t>
        </w:r>
      </w:hyperlink>
    </w:p>
    <w:p w14:paraId="00000006" w14:textId="77777777" w:rsidR="00D4113C" w:rsidRDefault="007038CF">
      <w:pPr>
        <w:numPr>
          <w:ilvl w:val="0"/>
          <w:numId w:val="1"/>
        </w:numPr>
        <w:pBdr>
          <w:top w:val="nil"/>
          <w:left w:val="nil"/>
          <w:bottom w:val="nil"/>
          <w:right w:val="nil"/>
          <w:between w:val="nil"/>
        </w:pBdr>
        <w:spacing w:line="276" w:lineRule="auto"/>
        <w:ind w:hanging="295"/>
        <w:rPr>
          <w:rFonts w:ascii="Open Sans" w:eastAsia="Open Sans" w:hAnsi="Open Sans" w:cs="Open Sans"/>
          <w:color w:val="FF0000"/>
          <w:u w:val="single"/>
        </w:rPr>
      </w:pPr>
      <w:hyperlink w:anchor="_heading=h.17dp8vu">
        <w:r w:rsidR="00CD17F4">
          <w:rPr>
            <w:rFonts w:ascii="Open Sans" w:eastAsia="Open Sans" w:hAnsi="Open Sans" w:cs="Open Sans"/>
            <w:color w:val="F6303F"/>
            <w:u w:val="single"/>
          </w:rPr>
          <w:t>CEA and RCCE outcomes, outputs, indicators, and activities for behaviour change programme and epidemic response</w:t>
        </w:r>
      </w:hyperlink>
    </w:p>
    <w:p w14:paraId="00000007" w14:textId="77777777" w:rsidR="00D4113C" w:rsidRDefault="00D4113C">
      <w:bookmarkStart w:id="2" w:name="_heading=h.gjdgxs" w:colFirst="0" w:colLast="0"/>
      <w:bookmarkEnd w:id="2"/>
    </w:p>
    <w:p w14:paraId="00000008" w14:textId="77777777" w:rsidR="00D4113C" w:rsidRDefault="00D4113C">
      <w:pPr>
        <w:rPr>
          <w:rFonts w:ascii="Open Sans" w:eastAsia="Open Sans" w:hAnsi="Open Sans" w:cs="Open Sans"/>
          <w:b/>
        </w:rPr>
      </w:pPr>
    </w:p>
    <w:p w14:paraId="00000009" w14:textId="77777777" w:rsidR="00D4113C" w:rsidRDefault="00CD17F4">
      <w:pPr>
        <w:pStyle w:val="Heading4"/>
        <w:rPr>
          <w:rFonts w:ascii="Montserrat" w:eastAsia="Montserrat" w:hAnsi="Montserrat" w:cs="Montserrat"/>
          <w:sz w:val="22"/>
          <w:szCs w:val="22"/>
        </w:rPr>
      </w:pPr>
      <w:bookmarkStart w:id="3" w:name="_heading=h.30j0zll" w:colFirst="0" w:colLast="0"/>
      <w:bookmarkEnd w:id="3"/>
      <w:r>
        <w:rPr>
          <w:rFonts w:ascii="Montserrat" w:eastAsia="Montserrat" w:hAnsi="Montserrat" w:cs="Montserrat"/>
          <w:sz w:val="28"/>
          <w:szCs w:val="28"/>
        </w:rPr>
        <w:t>1. Purpose of this tool</w:t>
      </w:r>
    </w:p>
    <w:bookmarkEnd w:id="0"/>
    <w:bookmarkEnd w:id="1"/>
    <w:p w14:paraId="0000000A" w14:textId="77777777" w:rsidR="00D4113C" w:rsidRDefault="00CD17F4">
      <w:pPr>
        <w:spacing w:after="240" w:line="276" w:lineRule="auto"/>
        <w:jc w:val="both"/>
        <w:rPr>
          <w:rFonts w:ascii="Open Sans" w:eastAsia="Open Sans" w:hAnsi="Open Sans" w:cs="Open Sans"/>
          <w:sz w:val="22"/>
          <w:szCs w:val="22"/>
        </w:rPr>
      </w:pPr>
      <w:r>
        <w:rPr>
          <w:rFonts w:ascii="Open Sans" w:eastAsia="Open Sans" w:hAnsi="Open Sans" w:cs="Open Sans"/>
          <w:sz w:val="22"/>
          <w:szCs w:val="22"/>
        </w:rPr>
        <w:t xml:space="preserve">This tool provides </w:t>
      </w:r>
      <w:r>
        <w:rPr>
          <w:rFonts w:ascii="Open Sans" w:eastAsia="Open Sans" w:hAnsi="Open Sans" w:cs="Open Sans"/>
          <w:b/>
          <w:sz w:val="22"/>
          <w:szCs w:val="22"/>
        </w:rPr>
        <w:t>three</w:t>
      </w:r>
      <w:r>
        <w:rPr>
          <w:rFonts w:ascii="Open Sans" w:eastAsia="Open Sans" w:hAnsi="Open Sans" w:cs="Open Sans"/>
          <w:sz w:val="22"/>
          <w:szCs w:val="22"/>
        </w:rPr>
        <w:t xml:space="preserve"> template log frames, with outcomes, outputs, indicators, and activities. The first log frame focuses on institutionalization of CEA and can be edited and used in full to support the implementation of a CEA strategy or policy. The second log frame provides outcomes, outputs, indicators, and activities that can be added to programme plans to help ensure a good level of CEA. The third log frame provides outcomes, outputs, indicators, and activities that can be added to behaviour change programmes or epidemic response to integrate community engagement and risk communication approaches. Please note: </w:t>
      </w:r>
    </w:p>
    <w:p w14:paraId="0000000B" w14:textId="77777777" w:rsidR="00D4113C" w:rsidRDefault="00CD17F4">
      <w:pPr>
        <w:numPr>
          <w:ilvl w:val="0"/>
          <w:numId w:val="2"/>
        </w:numPr>
        <w:pBdr>
          <w:top w:val="nil"/>
          <w:left w:val="nil"/>
          <w:bottom w:val="nil"/>
          <w:right w:val="nil"/>
          <w:between w:val="nil"/>
        </w:pBdr>
        <w:spacing w:line="276" w:lineRule="auto"/>
        <w:ind w:left="709"/>
        <w:jc w:val="both"/>
        <w:rPr>
          <w:rFonts w:ascii="Open Sans" w:eastAsia="Open Sans" w:hAnsi="Open Sans" w:cs="Open Sans"/>
          <w:color w:val="000000"/>
          <w:sz w:val="21"/>
          <w:szCs w:val="21"/>
        </w:rPr>
      </w:pPr>
      <w:r>
        <w:rPr>
          <w:rFonts w:ascii="Open Sans" w:eastAsia="Open Sans" w:hAnsi="Open Sans" w:cs="Open Sans"/>
          <w:color w:val="000000"/>
          <w:sz w:val="22"/>
          <w:szCs w:val="22"/>
        </w:rPr>
        <w:t xml:space="preserve">You do not need to use all the outcomes, outputs, indicators, and activities included in the sample log frames. Edit, delete, or add, to these as needed for your National Society or programme. </w:t>
      </w:r>
    </w:p>
    <w:p w14:paraId="0000000C" w14:textId="29194AE6" w:rsidR="00D4113C" w:rsidRDefault="00CD17F4">
      <w:pPr>
        <w:numPr>
          <w:ilvl w:val="0"/>
          <w:numId w:val="2"/>
        </w:numPr>
        <w:pBdr>
          <w:top w:val="nil"/>
          <w:left w:val="nil"/>
          <w:bottom w:val="nil"/>
          <w:right w:val="nil"/>
          <w:between w:val="nil"/>
        </w:pBdr>
        <w:spacing w:line="276" w:lineRule="auto"/>
        <w:ind w:left="709"/>
        <w:jc w:val="both"/>
        <w:rPr>
          <w:rFonts w:ascii="Open Sans" w:eastAsia="Open Sans" w:hAnsi="Open Sans" w:cs="Open Sans"/>
          <w:color w:val="000000"/>
          <w:sz w:val="21"/>
          <w:szCs w:val="21"/>
        </w:rPr>
      </w:pPr>
      <w:r>
        <w:rPr>
          <w:rFonts w:ascii="Open Sans" w:eastAsia="Open Sans" w:hAnsi="Open Sans" w:cs="Open Sans"/>
          <w:color w:val="000000"/>
          <w:sz w:val="22"/>
          <w:szCs w:val="22"/>
        </w:rPr>
        <w:t xml:space="preserve">The indicators used in this tool are the same as those in </w:t>
      </w:r>
      <w:hyperlink r:id="rId8" w:history="1">
        <w:r w:rsidRPr="00FE5722">
          <w:rPr>
            <w:rStyle w:val="Hyperlink"/>
            <w:rFonts w:ascii="Open Sans" w:eastAsia="Open Sans" w:hAnsi="Open Sans" w:cs="Open Sans"/>
            <w:sz w:val="22"/>
            <w:szCs w:val="22"/>
          </w:rPr>
          <w:t>Tool 7: CEA M&amp;E Tool</w:t>
        </w:r>
      </w:hyperlink>
      <w:r>
        <w:rPr>
          <w:rFonts w:ascii="Open Sans" w:eastAsia="Open Sans" w:hAnsi="Open Sans" w:cs="Open Sans"/>
          <w:color w:val="000000"/>
          <w:sz w:val="22"/>
          <w:szCs w:val="22"/>
        </w:rPr>
        <w:t xml:space="preserve">. For a wider choice of indicators than is included here, please see this tool.  </w:t>
      </w:r>
    </w:p>
    <w:p w14:paraId="0000000D" w14:textId="77777777" w:rsidR="00D4113C" w:rsidRDefault="00D4113C">
      <w:pPr>
        <w:pBdr>
          <w:top w:val="nil"/>
          <w:left w:val="nil"/>
          <w:bottom w:val="nil"/>
          <w:right w:val="nil"/>
          <w:between w:val="nil"/>
        </w:pBdr>
        <w:spacing w:after="240" w:line="276" w:lineRule="auto"/>
        <w:ind w:left="709" w:hanging="360"/>
        <w:jc w:val="both"/>
        <w:rPr>
          <w:rFonts w:ascii="Open Sans" w:eastAsia="Open Sans" w:hAnsi="Open Sans" w:cs="Open Sans"/>
          <w:color w:val="000000"/>
          <w:sz w:val="21"/>
          <w:szCs w:val="21"/>
        </w:rPr>
      </w:pPr>
    </w:p>
    <w:p w14:paraId="0000000E" w14:textId="77777777" w:rsidR="00D4113C" w:rsidRDefault="00CD17F4">
      <w:pPr>
        <w:pStyle w:val="Heading4"/>
        <w:rPr>
          <w:rFonts w:ascii="Montserrat" w:eastAsia="Montserrat" w:hAnsi="Montserrat" w:cs="Montserrat"/>
          <w:sz w:val="28"/>
          <w:szCs w:val="28"/>
        </w:rPr>
      </w:pPr>
      <w:bookmarkStart w:id="4" w:name="_heading=h.1fob9te" w:colFirst="0" w:colLast="0"/>
      <w:bookmarkEnd w:id="4"/>
      <w:r>
        <w:rPr>
          <w:rFonts w:ascii="Montserrat" w:eastAsia="Montserrat" w:hAnsi="Montserrat" w:cs="Montserrat"/>
          <w:sz w:val="28"/>
          <w:szCs w:val="28"/>
        </w:rPr>
        <w:lastRenderedPageBreak/>
        <w:t xml:space="preserve">2. CEA log frame and activity plan - institutionalization </w:t>
      </w:r>
    </w:p>
    <w:tbl>
      <w:tblPr>
        <w:tblStyle w:val="a7"/>
        <w:tblW w:w="14170" w:type="dxa"/>
        <w:tblLayout w:type="fixed"/>
        <w:tblLook w:val="0400" w:firstRow="0" w:lastRow="0" w:firstColumn="0" w:lastColumn="0" w:noHBand="0" w:noVBand="1"/>
      </w:tblPr>
      <w:tblGrid>
        <w:gridCol w:w="3964"/>
        <w:gridCol w:w="1560"/>
        <w:gridCol w:w="708"/>
        <w:gridCol w:w="851"/>
        <w:gridCol w:w="1984"/>
        <w:gridCol w:w="284"/>
        <w:gridCol w:w="425"/>
        <w:gridCol w:w="142"/>
        <w:gridCol w:w="425"/>
        <w:gridCol w:w="142"/>
        <w:gridCol w:w="425"/>
        <w:gridCol w:w="142"/>
        <w:gridCol w:w="425"/>
        <w:gridCol w:w="142"/>
        <w:gridCol w:w="425"/>
        <w:gridCol w:w="709"/>
        <w:gridCol w:w="425"/>
        <w:gridCol w:w="992"/>
      </w:tblGrid>
      <w:tr w:rsidR="00D4113C" w14:paraId="503AB452" w14:textId="77777777">
        <w:tc>
          <w:tcPr>
            <w:tcW w:w="14170" w:type="dxa"/>
            <w:gridSpan w:val="18"/>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0000000F" w14:textId="77777777" w:rsidR="00D4113C" w:rsidRDefault="00CD17F4">
            <w:pPr>
              <w:spacing w:after="120"/>
              <w:jc w:val="center"/>
              <w:rPr>
                <w:rFonts w:ascii="Open Sans" w:eastAsia="Open Sans" w:hAnsi="Open Sans" w:cs="Open Sans"/>
                <w:b/>
                <w:color w:val="FFFFFF"/>
              </w:rPr>
            </w:pPr>
            <w:r>
              <w:rPr>
                <w:rFonts w:ascii="Open Sans" w:eastAsia="Open Sans" w:hAnsi="Open Sans" w:cs="Open Sans"/>
                <w:b/>
                <w:color w:val="FFFFFF"/>
              </w:rPr>
              <w:t>INSTITUTIONALIZING COMMUNITY ENGAGEMENT AND ACCOUNTABILITY (CEA)</w:t>
            </w:r>
          </w:p>
          <w:p w14:paraId="00000010" w14:textId="77777777" w:rsidR="00D4113C" w:rsidRDefault="00CD17F4">
            <w:pPr>
              <w:spacing w:after="120"/>
              <w:jc w:val="center"/>
              <w:rPr>
                <w:rFonts w:ascii="Open Sans" w:eastAsia="Open Sans" w:hAnsi="Open Sans" w:cs="Open Sans"/>
                <w:b/>
                <w:sz w:val="21"/>
                <w:szCs w:val="21"/>
              </w:rPr>
            </w:pPr>
            <w:r>
              <w:rPr>
                <w:rFonts w:ascii="Open Sans" w:eastAsia="Open Sans" w:hAnsi="Open Sans" w:cs="Open Sans"/>
                <w:b/>
                <w:color w:val="FFFFFF"/>
              </w:rPr>
              <w:t>LOGICAL FRAMEWORK</w:t>
            </w:r>
          </w:p>
        </w:tc>
      </w:tr>
      <w:tr w:rsidR="00D4113C" w14:paraId="77248D78" w14:textId="77777777">
        <w:tc>
          <w:tcPr>
            <w:tcW w:w="3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22"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Goal: </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23"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27"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30"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Assumptions (for all)</w:t>
            </w:r>
          </w:p>
        </w:tc>
      </w:tr>
      <w:tr w:rsidR="00D4113C" w14:paraId="50543312" w14:textId="77777777">
        <w:trPr>
          <w:trHeight w:val="3947"/>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34"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Improve community trust and programme and operation quality and sustainability by institutionalizing CEA in the National Society. </w:t>
            </w:r>
          </w:p>
          <w:p w14:paraId="00000035" w14:textId="77777777" w:rsidR="00D4113C" w:rsidRDefault="00D4113C">
            <w:pPr>
              <w:spacing w:after="120"/>
              <w:rPr>
                <w:rFonts w:ascii="Open Sans" w:eastAsia="Open Sans" w:hAnsi="Open Sans" w:cs="Open Sans"/>
                <w:sz w:val="21"/>
                <w:szCs w:val="21"/>
              </w:rPr>
            </w:pP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36"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KPI 1: % of community members who feel support provided by the National Society currently covers their most important needs</w:t>
            </w:r>
          </w:p>
          <w:p w14:paraId="00000037"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 xml:space="preserve">KPI 2: % of community members who feel the National Society takes their opinion into account when providing support </w:t>
            </w:r>
          </w:p>
          <w:p w14:paraId="00000038"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KPI 3: % of National Society programmes and operations that have community engagement activities and budget included (e.g., information sharing, participation, and feedback)</w:t>
            </w:r>
          </w:p>
          <w:p w14:paraId="00000039"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KPI 4: # of National Societies policies, strategies and procedures that have integrated the Movement-wide commitments or minimum actions (for example, disaster response, health care, gender, protection, communications and staff and volunteer management)</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3D"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G1 &amp; G2: Community survey, post-distribution monitoring (PDM). Follow-up question through key informant interview or focus group discussion</w:t>
            </w:r>
          </w:p>
          <w:p w14:paraId="0000003E"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G3: Desk review of all plans and budgets, financial reports</w:t>
            </w:r>
          </w:p>
          <w:p w14:paraId="0000003F"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G4: Desk review of all policies, strategies, and procedures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48"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Adequate funding</w:t>
            </w:r>
          </w:p>
          <w:p w14:paraId="00000049"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Sufficient interest in CEA by National Society leadership and staff</w:t>
            </w:r>
          </w:p>
          <w:p w14:paraId="0000004A" w14:textId="77777777" w:rsidR="00D4113C" w:rsidRDefault="00CD17F4">
            <w:pPr>
              <w:spacing w:after="240"/>
              <w:rPr>
                <w:rFonts w:ascii="Open Sans" w:eastAsia="Open Sans" w:hAnsi="Open Sans" w:cs="Open Sans"/>
                <w:sz w:val="21"/>
                <w:szCs w:val="21"/>
              </w:rPr>
            </w:pPr>
            <w:r>
              <w:rPr>
                <w:rFonts w:ascii="Open Sans" w:eastAsia="Open Sans" w:hAnsi="Open Sans" w:cs="Open Sans"/>
                <w:sz w:val="21"/>
                <w:szCs w:val="21"/>
              </w:rPr>
              <w:t xml:space="preserve">Adequate CEA human resource </w:t>
            </w:r>
          </w:p>
          <w:p w14:paraId="0000004B" w14:textId="77777777" w:rsidR="00D4113C" w:rsidRDefault="00D4113C">
            <w:pPr>
              <w:spacing w:after="240"/>
              <w:rPr>
                <w:rFonts w:ascii="Open Sans" w:eastAsia="Open Sans" w:hAnsi="Open Sans" w:cs="Open Sans"/>
                <w:sz w:val="21"/>
                <w:szCs w:val="21"/>
              </w:rPr>
            </w:pPr>
          </w:p>
        </w:tc>
      </w:tr>
      <w:tr w:rsidR="00D4113C" w14:paraId="49382AC1" w14:textId="77777777">
        <w:tc>
          <w:tcPr>
            <w:tcW w:w="708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4F"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lastRenderedPageBreak/>
              <w:t>Outcome(s) and Outputs</w:t>
            </w:r>
          </w:p>
        </w:tc>
        <w:tc>
          <w:tcPr>
            <w:tcW w:w="4536"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53"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5D"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0ACD1990" w14:textId="77777777">
        <w:tc>
          <w:tcPr>
            <w:tcW w:w="7083" w:type="dxa"/>
            <w:gridSpan w:val="4"/>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061"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Outcome 1: CEA </w:t>
            </w:r>
            <w:proofErr w:type="gramStart"/>
            <w:r>
              <w:rPr>
                <w:rFonts w:ascii="Open Sans" w:eastAsia="Open Sans" w:hAnsi="Open Sans" w:cs="Open Sans"/>
                <w:b/>
                <w:sz w:val="21"/>
                <w:szCs w:val="21"/>
              </w:rPr>
              <w:t>understanding</w:t>
            </w:r>
            <w:proofErr w:type="gramEnd"/>
            <w:r>
              <w:rPr>
                <w:rFonts w:ascii="Open Sans" w:eastAsia="Open Sans" w:hAnsi="Open Sans" w:cs="Open Sans"/>
                <w:b/>
                <w:sz w:val="21"/>
                <w:szCs w:val="21"/>
              </w:rPr>
              <w:t xml:space="preserve"> and capacity is strengthened at all levels </w:t>
            </w:r>
          </w:p>
        </w:tc>
        <w:tc>
          <w:tcPr>
            <w:tcW w:w="4536" w:type="dxa"/>
            <w:gridSpan w:val="10"/>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06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of CEA training courses delivered (disaggregated by type of training course e.g., 3-day training, refresher, branch)</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06F"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Training attendance records</w:t>
            </w:r>
          </w:p>
        </w:tc>
      </w:tr>
      <w:tr w:rsidR="00D4113C" w14:paraId="795A6EEB" w14:textId="77777777">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3"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1.1: </w:t>
            </w:r>
            <w:r>
              <w:rPr>
                <w:rFonts w:ascii="Open Sans" w:eastAsia="Open Sans" w:hAnsi="Open Sans" w:cs="Open Sans"/>
                <w:sz w:val="21"/>
                <w:szCs w:val="21"/>
              </w:rPr>
              <w:t>Build understanding of CEA amongst senior leadership.</w:t>
            </w:r>
          </w:p>
        </w:tc>
        <w:tc>
          <w:tcPr>
            <w:tcW w:w="45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7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of leadership briefed on CEA</w:t>
            </w:r>
          </w:p>
          <w:p w14:paraId="00000078" w14:textId="77777777" w:rsidR="00D4113C" w:rsidRDefault="00D4113C">
            <w:pPr>
              <w:spacing w:after="120"/>
              <w:rPr>
                <w:rFonts w:ascii="Open Sans" w:eastAsia="Open Sans" w:hAnsi="Open Sans" w:cs="Open Sans"/>
                <w:sz w:val="21"/>
                <w:szCs w:val="21"/>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8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Briefing attendance sheets</w:t>
            </w:r>
          </w:p>
        </w:tc>
      </w:tr>
      <w:tr w:rsidR="00D4113C" w14:paraId="1D5E23C3" w14:textId="77777777">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86"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1.2: </w:t>
            </w:r>
            <w:r>
              <w:rPr>
                <w:rFonts w:ascii="Open Sans" w:eastAsia="Open Sans" w:hAnsi="Open Sans" w:cs="Open Sans"/>
                <w:sz w:val="21"/>
                <w:szCs w:val="21"/>
              </w:rPr>
              <w:t xml:space="preserve">Develop a CEA policy for the National Society </w:t>
            </w:r>
          </w:p>
        </w:tc>
        <w:tc>
          <w:tcPr>
            <w:tcW w:w="45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8A"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National Society has a CEA policy in place</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94"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Copy of the CEA Policy</w:t>
            </w:r>
          </w:p>
        </w:tc>
      </w:tr>
      <w:tr w:rsidR="00D4113C" w14:paraId="3F8EA304" w14:textId="77777777">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98"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1.3: </w:t>
            </w:r>
            <w:r>
              <w:rPr>
                <w:rFonts w:ascii="Open Sans" w:eastAsia="Open Sans" w:hAnsi="Open Sans" w:cs="Open Sans"/>
                <w:sz w:val="21"/>
                <w:szCs w:val="21"/>
              </w:rPr>
              <w:t xml:space="preserve">Adopt key performance indicators to measure how the National Society is being accountable to communities </w:t>
            </w:r>
          </w:p>
        </w:tc>
        <w:tc>
          <w:tcPr>
            <w:tcW w:w="45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9C"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National Society has CEA KPIs in place, which are tracked</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A6"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KPI scores</w:t>
            </w:r>
          </w:p>
        </w:tc>
      </w:tr>
      <w:tr w:rsidR="00D4113C" w14:paraId="5E10AC9D" w14:textId="77777777">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AA"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1.3: </w:t>
            </w:r>
            <w:r>
              <w:rPr>
                <w:rFonts w:ascii="Open Sans" w:eastAsia="Open Sans" w:hAnsi="Open Sans" w:cs="Open Sans"/>
                <w:sz w:val="21"/>
                <w:szCs w:val="21"/>
              </w:rPr>
              <w:t>Train staff and volunteers on CEA and how to integrate it in their work</w:t>
            </w:r>
          </w:p>
        </w:tc>
        <w:tc>
          <w:tcPr>
            <w:tcW w:w="45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AE"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of staff, volunteers and leadership trained on CEA (disaggregated by staff / volunteers / sex)</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B8"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Training attendance records</w:t>
            </w:r>
          </w:p>
        </w:tc>
      </w:tr>
      <w:tr w:rsidR="00D4113C" w14:paraId="40BAECE9"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BC"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C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C4"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C6"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C8"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CA"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CC"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5E1F735F" w14:textId="77777777">
        <w:trPr>
          <w:trHeight w:val="464"/>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CE" w14:textId="05354A28"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Adapt CEA </w:t>
            </w:r>
            <w:hyperlink r:id="rId9" w:history="1">
              <w:r w:rsidRPr="00FE5722">
                <w:rPr>
                  <w:rStyle w:val="Hyperlink"/>
                  <w:rFonts w:ascii="Open Sans" w:eastAsia="Open Sans" w:hAnsi="Open Sans" w:cs="Open Sans"/>
                  <w:sz w:val="21"/>
                  <w:szCs w:val="21"/>
                </w:rPr>
                <w:t>Tool 1: CEA Briefing for senior leadership</w:t>
              </w:r>
            </w:hyperlink>
            <w:r>
              <w:rPr>
                <w:rFonts w:ascii="Open Sans" w:eastAsia="Open Sans" w:hAnsi="Open Sans" w:cs="Open Sans"/>
                <w:sz w:val="21"/>
                <w:szCs w:val="21"/>
              </w:rPr>
              <w:t xml:space="preserve"> for the National Society</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D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A"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DC"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DE" w14:textId="77777777" w:rsidR="00D4113C" w:rsidRDefault="00D4113C">
            <w:pPr>
              <w:spacing w:after="120"/>
              <w:rPr>
                <w:rFonts w:ascii="Open Sans" w:eastAsia="Open Sans" w:hAnsi="Open Sans" w:cs="Open Sans"/>
                <w:i/>
                <w:sz w:val="21"/>
                <w:szCs w:val="21"/>
              </w:rPr>
            </w:pPr>
          </w:p>
        </w:tc>
      </w:tr>
      <w:tr w:rsidR="00D4113C" w14:paraId="7799DD59"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E0"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Roll out briefings to senior leadership, including the Board and Governance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E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E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E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EC"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EE"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F0" w14:textId="77777777" w:rsidR="00D4113C" w:rsidRDefault="00D4113C">
            <w:pPr>
              <w:spacing w:after="120"/>
              <w:ind w:left="133"/>
              <w:rPr>
                <w:rFonts w:ascii="Open Sans" w:eastAsia="Open Sans" w:hAnsi="Open Sans" w:cs="Open Sans"/>
                <w:sz w:val="21"/>
                <w:szCs w:val="21"/>
              </w:rPr>
            </w:pPr>
          </w:p>
        </w:tc>
      </w:tr>
      <w:tr w:rsidR="00D4113C" w14:paraId="64CD975E"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F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Organize a workshop with key people in the organization to develop a CEA policy that sets out the National Society commitments and provides direction to staff and volunteers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F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F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FC"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0FE"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0"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02" w14:textId="77777777" w:rsidR="00D4113C" w:rsidRDefault="00D4113C">
            <w:pPr>
              <w:spacing w:after="120"/>
              <w:ind w:left="133"/>
              <w:rPr>
                <w:rFonts w:ascii="Open Sans" w:eastAsia="Open Sans" w:hAnsi="Open Sans" w:cs="Open Sans"/>
                <w:sz w:val="21"/>
                <w:szCs w:val="21"/>
              </w:rPr>
            </w:pPr>
          </w:p>
        </w:tc>
      </w:tr>
      <w:tr w:rsidR="00D4113C" w14:paraId="3E34CAB0"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4"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Develop CEA key performance indicators for the National Society and ensure progress against targets are discussed during management meetings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0C"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0E"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0"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2"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14" w14:textId="77777777" w:rsidR="00D4113C" w:rsidRDefault="00D4113C">
            <w:pPr>
              <w:spacing w:after="120"/>
              <w:ind w:left="133"/>
              <w:rPr>
                <w:rFonts w:ascii="Open Sans" w:eastAsia="Open Sans" w:hAnsi="Open Sans" w:cs="Open Sans"/>
                <w:sz w:val="21"/>
                <w:szCs w:val="21"/>
              </w:rPr>
            </w:pPr>
          </w:p>
        </w:tc>
      </w:tr>
      <w:tr w:rsidR="00D4113C" w14:paraId="0A509E1A"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6"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Deliver the 3-day CEA training to management and staff</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1C"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1E"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2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22"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24"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26" w14:textId="77777777" w:rsidR="00D4113C" w:rsidRDefault="00D4113C">
            <w:pPr>
              <w:spacing w:after="120"/>
              <w:ind w:left="133"/>
              <w:rPr>
                <w:rFonts w:ascii="Open Sans" w:eastAsia="Open Sans" w:hAnsi="Open Sans" w:cs="Open Sans"/>
                <w:sz w:val="21"/>
                <w:szCs w:val="21"/>
              </w:rPr>
            </w:pPr>
          </w:p>
        </w:tc>
      </w:tr>
      <w:tr w:rsidR="00D4113C" w14:paraId="51CE0EF4"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28"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lastRenderedPageBreak/>
              <w:t>Roll out the branch level CEA training to XX branches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2E"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3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3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34"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36"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38" w14:textId="77777777" w:rsidR="00D4113C" w:rsidRDefault="00D4113C">
            <w:pPr>
              <w:spacing w:after="120"/>
              <w:ind w:left="133"/>
              <w:rPr>
                <w:rFonts w:ascii="Open Sans" w:eastAsia="Open Sans" w:hAnsi="Open Sans" w:cs="Open Sans"/>
                <w:sz w:val="21"/>
                <w:szCs w:val="21"/>
              </w:rPr>
            </w:pPr>
          </w:p>
        </w:tc>
      </w:tr>
      <w:tr w:rsidR="00D4113C" w14:paraId="692099BA"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3A"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Carry out XX field visits to support and mentor branches, programmes, and responses to strengthen how they are engaging communities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4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4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4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46"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48"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4A" w14:textId="77777777" w:rsidR="00D4113C" w:rsidRDefault="00D4113C">
            <w:pPr>
              <w:spacing w:after="120"/>
              <w:ind w:left="133"/>
              <w:rPr>
                <w:rFonts w:ascii="Open Sans" w:eastAsia="Open Sans" w:hAnsi="Open Sans" w:cs="Open Sans"/>
                <w:sz w:val="21"/>
                <w:szCs w:val="21"/>
              </w:rPr>
            </w:pPr>
          </w:p>
        </w:tc>
      </w:tr>
      <w:tr w:rsidR="00D4113C" w14:paraId="22B674C6"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4C"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Integrate CEA into all other relevant National Society trainings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5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5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5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58"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5A"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5C" w14:textId="77777777" w:rsidR="00D4113C" w:rsidRDefault="00D4113C">
            <w:pPr>
              <w:spacing w:after="120"/>
              <w:ind w:left="133"/>
              <w:rPr>
                <w:rFonts w:ascii="Open Sans" w:eastAsia="Open Sans" w:hAnsi="Open Sans" w:cs="Open Sans"/>
                <w:sz w:val="21"/>
                <w:szCs w:val="21"/>
              </w:rPr>
            </w:pPr>
          </w:p>
        </w:tc>
      </w:tr>
      <w:tr w:rsidR="00D4113C" w14:paraId="4CAAA19A"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5E"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Promote the community engagement hub to all staff and volunteers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6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A"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6C"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6E" w14:textId="77777777" w:rsidR="00D4113C" w:rsidRDefault="00D4113C">
            <w:pPr>
              <w:spacing w:after="120"/>
              <w:ind w:left="133"/>
              <w:rPr>
                <w:rFonts w:ascii="Open Sans" w:eastAsia="Open Sans" w:hAnsi="Open Sans" w:cs="Open Sans"/>
                <w:sz w:val="21"/>
                <w:szCs w:val="21"/>
              </w:rPr>
            </w:pPr>
          </w:p>
        </w:tc>
      </w:tr>
      <w:tr w:rsidR="00D4113C" w14:paraId="49066A56"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70"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73"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7E"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162A3378"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000182"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 2: Adequate resources, including funding and staff, are allocated to institutionalize and implement CEA</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00018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of National Society annual funds spent on institutionalizing CEA</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0000190"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Financial reports</w:t>
            </w:r>
          </w:p>
        </w:tc>
      </w:tr>
      <w:tr w:rsidR="00D4113C" w14:paraId="6C054E58"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94"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2.1: </w:t>
            </w:r>
            <w:r>
              <w:rPr>
                <w:rFonts w:ascii="Open Sans" w:eastAsia="Open Sans" w:hAnsi="Open Sans" w:cs="Open Sans"/>
                <w:sz w:val="21"/>
                <w:szCs w:val="21"/>
              </w:rPr>
              <w:t>Identify and allocate funds to institutionalize CEA</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9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 of funding proposals submitted that include CEA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A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Financial reports</w:t>
            </w:r>
          </w:p>
        </w:tc>
      </w:tr>
      <w:tr w:rsidR="00D4113C" w14:paraId="229B7850"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A6"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2.2: </w:t>
            </w:r>
            <w:r>
              <w:rPr>
                <w:rFonts w:ascii="Open Sans" w:eastAsia="Open Sans" w:hAnsi="Open Sans" w:cs="Open Sans"/>
                <w:sz w:val="21"/>
                <w:szCs w:val="21"/>
              </w:rPr>
              <w:t>Identify staff to lead CEA</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A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of months with a CEA staff lead</w:t>
            </w:r>
          </w:p>
          <w:p w14:paraId="000001AA"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sz w:val="21"/>
                <w:szCs w:val="21"/>
              </w:rPr>
              <w:t>% of branches with a CEA focal point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B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Human resource data</w:t>
            </w:r>
          </w:p>
        </w:tc>
      </w:tr>
      <w:tr w:rsidR="00D4113C" w14:paraId="41634FBB"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B9"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BF"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1C1"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C3"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C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1C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1C9"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19F69B64" w14:textId="77777777">
        <w:trPr>
          <w:trHeight w:val="463"/>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C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Allocate a % of the National Society’s core funds to CEA (i.e., 5%)</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D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7"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9"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DB" w14:textId="77777777" w:rsidR="00D4113C" w:rsidRDefault="00D4113C">
            <w:pPr>
              <w:spacing w:after="120"/>
              <w:ind w:left="133"/>
              <w:rPr>
                <w:rFonts w:ascii="Open Sans" w:eastAsia="Open Sans" w:hAnsi="Open Sans" w:cs="Open Sans"/>
                <w:i/>
                <w:sz w:val="21"/>
                <w:szCs w:val="21"/>
              </w:rPr>
            </w:pPr>
          </w:p>
        </w:tc>
      </w:tr>
      <w:tr w:rsidR="00D4113C" w14:paraId="24B418BB"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DD"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Include CEA in all programme and operation budgets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E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9"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B"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ED" w14:textId="77777777" w:rsidR="00D4113C" w:rsidRDefault="00D4113C">
            <w:pPr>
              <w:spacing w:after="120"/>
              <w:ind w:left="133"/>
              <w:rPr>
                <w:rFonts w:ascii="Open Sans" w:eastAsia="Open Sans" w:hAnsi="Open Sans" w:cs="Open Sans"/>
                <w:sz w:val="21"/>
                <w:szCs w:val="21"/>
              </w:rPr>
            </w:pPr>
          </w:p>
        </w:tc>
      </w:tr>
      <w:tr w:rsidR="00D4113C" w14:paraId="2C2589C3"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EF"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Include CEA in all proposals to donors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F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F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F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FB"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1FD"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FF" w14:textId="77777777" w:rsidR="00D4113C" w:rsidRDefault="00D4113C">
            <w:pPr>
              <w:spacing w:after="120"/>
              <w:ind w:left="133"/>
              <w:rPr>
                <w:rFonts w:ascii="Open Sans" w:eastAsia="Open Sans" w:hAnsi="Open Sans" w:cs="Open Sans"/>
                <w:sz w:val="21"/>
                <w:szCs w:val="21"/>
              </w:rPr>
            </w:pPr>
          </w:p>
        </w:tc>
      </w:tr>
      <w:tr w:rsidR="00D4113C" w14:paraId="3722D0C9"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01"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Develop proposals to present to partners to secure their support and funding to institutionalize CEA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0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0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0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0D"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0F"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11" w14:textId="77777777" w:rsidR="00D4113C" w:rsidRDefault="00D4113C">
            <w:pPr>
              <w:spacing w:after="120"/>
              <w:ind w:left="133"/>
              <w:rPr>
                <w:rFonts w:ascii="Open Sans" w:eastAsia="Open Sans" w:hAnsi="Open Sans" w:cs="Open Sans"/>
                <w:sz w:val="21"/>
                <w:szCs w:val="21"/>
              </w:rPr>
            </w:pPr>
          </w:p>
        </w:tc>
      </w:tr>
      <w:tr w:rsidR="00D4113C" w14:paraId="4DB08BC8"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13"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Recruit a dedicated CEA Manager at HQ level</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1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1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1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1F"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21"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23" w14:textId="77777777" w:rsidR="00D4113C" w:rsidRDefault="00D4113C">
            <w:pPr>
              <w:spacing w:after="120"/>
              <w:ind w:left="133"/>
              <w:rPr>
                <w:rFonts w:ascii="Open Sans" w:eastAsia="Open Sans" w:hAnsi="Open Sans" w:cs="Open Sans"/>
                <w:sz w:val="21"/>
                <w:szCs w:val="21"/>
              </w:rPr>
            </w:pPr>
          </w:p>
        </w:tc>
      </w:tr>
      <w:tr w:rsidR="00D4113C" w14:paraId="08EF4C8E"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2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Identify CEA focal points in all branches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2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2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2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3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33"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35" w14:textId="77777777" w:rsidR="00D4113C" w:rsidRDefault="00D4113C">
            <w:pPr>
              <w:spacing w:after="120"/>
              <w:ind w:left="133"/>
              <w:rPr>
                <w:rFonts w:ascii="Open Sans" w:eastAsia="Open Sans" w:hAnsi="Open Sans" w:cs="Open Sans"/>
                <w:sz w:val="21"/>
                <w:szCs w:val="21"/>
              </w:rPr>
            </w:pPr>
          </w:p>
        </w:tc>
      </w:tr>
      <w:tr w:rsidR="00D4113C" w14:paraId="5F588F58"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37"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lastRenderedPageBreak/>
              <w:t>Outcome(s) and Outputs</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3A"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45"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637FFFCE"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249"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 3: CEA is integrated into ways of working so it becomes a standard approach for all staff and volunteers</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24C"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National Society policies, strategies and procedures that have integrated the Movement-wide commitments or minimum actions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257"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Desk review of all policies, strategies, and procedures</w:t>
            </w:r>
          </w:p>
        </w:tc>
      </w:tr>
      <w:tr w:rsidR="00D4113C" w14:paraId="40855DB3"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5B"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3.2: </w:t>
            </w:r>
            <w:r>
              <w:rPr>
                <w:rFonts w:ascii="Open Sans" w:eastAsia="Open Sans" w:hAnsi="Open Sans" w:cs="Open Sans"/>
                <w:sz w:val="21"/>
                <w:szCs w:val="21"/>
              </w:rPr>
              <w:t xml:space="preserve">Integrate CEA in National Society strategies, values, plans, policies, and tools </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5E"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National Society strategy and/or annual plan includes goals, indicators and budget for community engagement and accountability</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9"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Desk review of National Society strategy and/or annual plan</w:t>
            </w:r>
          </w:p>
        </w:tc>
      </w:tr>
      <w:tr w:rsidR="00D4113C" w14:paraId="57686A07"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6D"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 xml:space="preserve">Output 3.3: </w:t>
            </w:r>
            <w:r>
              <w:rPr>
                <w:rFonts w:ascii="Open Sans" w:eastAsia="Open Sans" w:hAnsi="Open Sans" w:cs="Open Sans"/>
                <w:sz w:val="21"/>
                <w:szCs w:val="21"/>
              </w:rPr>
              <w:t>Include expectations to engage and be accountable to communities in staff and volunteer job descriptions, inductions, and appraisal processes</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0"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staff and volunteer role descriptions that include responsibility for engaging with and being accountable to communities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B"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Desk review of all job and role descriptions.</w:t>
            </w:r>
          </w:p>
        </w:tc>
      </w:tr>
      <w:tr w:rsidR="00D4113C" w14:paraId="5BB86BC1" w14:textId="77777777">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7F"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3.4: </w:t>
            </w:r>
            <w:r>
              <w:rPr>
                <w:rFonts w:ascii="Open Sans" w:eastAsia="Open Sans" w:hAnsi="Open Sans" w:cs="Open Sans"/>
                <w:sz w:val="21"/>
                <w:szCs w:val="21"/>
              </w:rPr>
              <w:t>Include CEA in PMER processes</w:t>
            </w:r>
          </w:p>
        </w:tc>
        <w:tc>
          <w:tcPr>
            <w:tcW w:w="538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8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of programme and response plans that include indicators to measure CEA</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8D"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Desk review of all programme plans</w:t>
            </w:r>
          </w:p>
        </w:tc>
      </w:tr>
      <w:tr w:rsidR="00D4113C" w14:paraId="4D0AA374" w14:textId="77777777">
        <w:tc>
          <w:tcPr>
            <w:tcW w:w="935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91"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9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299"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9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9D"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29F"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2A1"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2C2D78E7" w14:textId="77777777">
        <w:trPr>
          <w:trHeight w:val="463"/>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A3"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Integrate CEA into the National Society strategy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A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A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A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AF"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B1"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B3" w14:textId="77777777" w:rsidR="00D4113C" w:rsidRDefault="00D4113C">
            <w:pPr>
              <w:spacing w:after="120"/>
              <w:ind w:left="133"/>
              <w:rPr>
                <w:rFonts w:ascii="Open Sans" w:eastAsia="Open Sans" w:hAnsi="Open Sans" w:cs="Open Sans"/>
                <w:i/>
                <w:sz w:val="21"/>
                <w:szCs w:val="21"/>
              </w:rPr>
            </w:pPr>
          </w:p>
        </w:tc>
      </w:tr>
      <w:tr w:rsidR="00D4113C" w14:paraId="6783EEA3" w14:textId="77777777">
        <w:trPr>
          <w:trHeight w:val="463"/>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B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Add transparency, participation, and responsiveness to the National Society values, mission statement and/or statutes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B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B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B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C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C3"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C5" w14:textId="77777777" w:rsidR="00D4113C" w:rsidRDefault="00D4113C">
            <w:pPr>
              <w:spacing w:after="120"/>
              <w:ind w:left="133"/>
              <w:rPr>
                <w:rFonts w:ascii="Open Sans" w:eastAsia="Open Sans" w:hAnsi="Open Sans" w:cs="Open Sans"/>
                <w:i/>
                <w:sz w:val="21"/>
                <w:szCs w:val="21"/>
              </w:rPr>
            </w:pPr>
          </w:p>
        </w:tc>
      </w:tr>
      <w:tr w:rsidR="00D4113C" w14:paraId="4B66D04F" w14:textId="77777777">
        <w:trPr>
          <w:trHeight w:val="463"/>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C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Establish a CEA working group for the National Society with membership from all departments and levels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C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C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3"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5"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D7" w14:textId="77777777" w:rsidR="00D4113C" w:rsidRDefault="00D4113C">
            <w:pPr>
              <w:spacing w:after="120"/>
              <w:ind w:left="133"/>
              <w:rPr>
                <w:rFonts w:ascii="Open Sans" w:eastAsia="Open Sans" w:hAnsi="Open Sans" w:cs="Open Sans"/>
                <w:i/>
                <w:sz w:val="21"/>
                <w:szCs w:val="21"/>
              </w:rPr>
            </w:pPr>
          </w:p>
        </w:tc>
      </w:tr>
      <w:tr w:rsidR="00D4113C" w14:paraId="42525285" w14:textId="77777777">
        <w:trPr>
          <w:trHeight w:val="463"/>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Review all National Society policies and add in commitments to accountability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D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E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E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E5"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E7"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E9" w14:textId="77777777" w:rsidR="00D4113C" w:rsidRDefault="00D4113C">
            <w:pPr>
              <w:spacing w:after="120"/>
              <w:ind w:left="133"/>
              <w:rPr>
                <w:rFonts w:ascii="Open Sans" w:eastAsia="Open Sans" w:hAnsi="Open Sans" w:cs="Open Sans"/>
                <w:i/>
                <w:sz w:val="21"/>
                <w:szCs w:val="21"/>
              </w:rPr>
            </w:pPr>
          </w:p>
        </w:tc>
      </w:tr>
      <w:tr w:rsidR="00D4113C" w14:paraId="6B34A0C4" w14:textId="77777777">
        <w:trPr>
          <w:trHeight w:val="463"/>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E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Include community engagement activities, timelines, indicators, and budget in the National Society’s annual plan</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F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F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F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F7"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F9"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FB" w14:textId="77777777" w:rsidR="00D4113C" w:rsidRDefault="00D4113C">
            <w:pPr>
              <w:spacing w:after="120"/>
              <w:ind w:left="133"/>
              <w:rPr>
                <w:rFonts w:ascii="Open Sans" w:eastAsia="Open Sans" w:hAnsi="Open Sans" w:cs="Open Sans"/>
                <w:i/>
                <w:sz w:val="21"/>
                <w:szCs w:val="21"/>
              </w:rPr>
            </w:pPr>
          </w:p>
        </w:tc>
      </w:tr>
      <w:tr w:rsidR="00D4113C" w14:paraId="5D0860FC" w14:textId="77777777">
        <w:trPr>
          <w:trHeight w:val="463"/>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2FD"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lastRenderedPageBreak/>
              <w:t>Support technical sectors to integrate community engagement requirements into their plans, guidance, and tools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0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0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0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09"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0B"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0D" w14:textId="77777777" w:rsidR="00D4113C" w:rsidRDefault="00D4113C">
            <w:pPr>
              <w:spacing w:after="120"/>
              <w:ind w:left="133"/>
              <w:rPr>
                <w:rFonts w:ascii="Open Sans" w:eastAsia="Open Sans" w:hAnsi="Open Sans" w:cs="Open Sans"/>
                <w:i/>
                <w:sz w:val="21"/>
                <w:szCs w:val="21"/>
              </w:rPr>
            </w:pPr>
          </w:p>
        </w:tc>
      </w:tr>
      <w:tr w:rsidR="00D4113C" w14:paraId="257D7F09" w14:textId="77777777">
        <w:trPr>
          <w:trHeight w:val="169"/>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0F"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Review all National Society job descriptions and add community engagement responsibilities and competencies where relevant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1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1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1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1B"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1D"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1F" w14:textId="77777777" w:rsidR="00D4113C" w:rsidRDefault="00D4113C">
            <w:pPr>
              <w:spacing w:after="120"/>
              <w:ind w:left="133"/>
              <w:rPr>
                <w:rFonts w:ascii="Open Sans" w:eastAsia="Open Sans" w:hAnsi="Open Sans" w:cs="Open Sans"/>
                <w:sz w:val="21"/>
                <w:szCs w:val="21"/>
              </w:rPr>
            </w:pPr>
          </w:p>
        </w:tc>
      </w:tr>
      <w:tr w:rsidR="00D4113C" w14:paraId="5A7F4DCA" w14:textId="77777777">
        <w:trPr>
          <w:trHeight w:val="169"/>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1"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Integrate community engagement performance into staff appraisal and review processes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2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D"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2F"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31" w14:textId="77777777" w:rsidR="00D4113C" w:rsidRDefault="00D4113C">
            <w:pPr>
              <w:spacing w:after="120"/>
              <w:ind w:left="133"/>
              <w:rPr>
                <w:rFonts w:ascii="Open Sans" w:eastAsia="Open Sans" w:hAnsi="Open Sans" w:cs="Open Sans"/>
                <w:sz w:val="21"/>
                <w:szCs w:val="21"/>
              </w:rPr>
            </w:pPr>
          </w:p>
        </w:tc>
      </w:tr>
      <w:tr w:rsidR="00D4113C" w14:paraId="60D83032" w14:textId="77777777">
        <w:trPr>
          <w:trHeight w:val="169"/>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3"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Brief all staff on the Red Cross Red Crescent and/or National Society Code of Conduct and ask them to sign to say they understand what this means for their behaviour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3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3F"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41"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43" w14:textId="77777777" w:rsidR="00D4113C" w:rsidRDefault="00D4113C">
            <w:pPr>
              <w:spacing w:after="120"/>
              <w:ind w:left="133"/>
              <w:rPr>
                <w:rFonts w:ascii="Open Sans" w:eastAsia="Open Sans" w:hAnsi="Open Sans" w:cs="Open Sans"/>
                <w:sz w:val="21"/>
                <w:szCs w:val="21"/>
              </w:rPr>
            </w:pPr>
          </w:p>
        </w:tc>
      </w:tr>
      <w:tr w:rsidR="00D4113C" w14:paraId="60BDEAFE" w14:textId="77777777">
        <w:trPr>
          <w:trHeight w:val="169"/>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4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Brief all new staff, volunteers and governance members on CEA and the National Society commitments and policy on working with communities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4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4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4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5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53"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55" w14:textId="77777777" w:rsidR="00D4113C" w:rsidRDefault="00D4113C">
            <w:pPr>
              <w:spacing w:after="120"/>
              <w:ind w:left="133"/>
              <w:rPr>
                <w:rFonts w:ascii="Open Sans" w:eastAsia="Open Sans" w:hAnsi="Open Sans" w:cs="Open Sans"/>
                <w:sz w:val="21"/>
                <w:szCs w:val="21"/>
              </w:rPr>
            </w:pPr>
          </w:p>
        </w:tc>
      </w:tr>
      <w:tr w:rsidR="00D4113C" w14:paraId="70ED03A3" w14:textId="77777777">
        <w:trPr>
          <w:trHeight w:val="169"/>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5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Include CEA activities and indicators in all programme and operation plans and budgets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5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5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6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63"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65"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67" w14:textId="77777777" w:rsidR="00D4113C" w:rsidRDefault="00D4113C">
            <w:pPr>
              <w:spacing w:after="120"/>
              <w:ind w:left="133"/>
              <w:rPr>
                <w:rFonts w:ascii="Open Sans" w:eastAsia="Open Sans" w:hAnsi="Open Sans" w:cs="Open Sans"/>
                <w:sz w:val="21"/>
                <w:szCs w:val="21"/>
              </w:rPr>
            </w:pPr>
          </w:p>
        </w:tc>
      </w:tr>
      <w:tr w:rsidR="00D4113C" w14:paraId="4FB17D99" w14:textId="77777777">
        <w:trPr>
          <w:trHeight w:val="169"/>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6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Integrate CEA into internal and donor reporting templates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6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7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7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75"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77"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79" w14:textId="77777777" w:rsidR="00D4113C" w:rsidRDefault="00D4113C">
            <w:pPr>
              <w:spacing w:after="120"/>
              <w:ind w:left="133"/>
              <w:rPr>
                <w:rFonts w:ascii="Open Sans" w:eastAsia="Open Sans" w:hAnsi="Open Sans" w:cs="Open Sans"/>
                <w:sz w:val="21"/>
                <w:szCs w:val="21"/>
              </w:rPr>
            </w:pPr>
          </w:p>
        </w:tc>
      </w:tr>
      <w:tr w:rsidR="00D4113C" w14:paraId="672C3A4F" w14:textId="77777777">
        <w:trPr>
          <w:trHeight w:val="169"/>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7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Produce regular case studies that document lessons learned, best practices and impact and share these widely within the National Society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8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8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8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87"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89"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38B" w14:textId="77777777" w:rsidR="00D4113C" w:rsidRDefault="00D4113C">
            <w:pPr>
              <w:spacing w:after="120"/>
              <w:ind w:left="133"/>
              <w:rPr>
                <w:rFonts w:ascii="Open Sans" w:eastAsia="Open Sans" w:hAnsi="Open Sans" w:cs="Open Sans"/>
                <w:sz w:val="21"/>
                <w:szCs w:val="21"/>
              </w:rPr>
            </w:pPr>
          </w:p>
        </w:tc>
      </w:tr>
      <w:tr w:rsidR="00D4113C" w14:paraId="26C5DFD6" w14:textId="77777777">
        <w:tc>
          <w:tcPr>
            <w:tcW w:w="552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8D"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8F"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Indicators</w:t>
            </w:r>
          </w:p>
        </w:tc>
        <w:tc>
          <w:tcPr>
            <w:tcW w:w="4394"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94"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1028E73E" w14:textId="77777777">
        <w:tc>
          <w:tcPr>
            <w:tcW w:w="5524"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000039F"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 xml:space="preserve">Outcome 4: </w:t>
            </w:r>
            <w:r>
              <w:rPr>
                <w:rFonts w:ascii="Open Sans" w:eastAsia="Open Sans" w:hAnsi="Open Sans" w:cs="Open Sans"/>
                <w:sz w:val="21"/>
                <w:szCs w:val="21"/>
              </w:rPr>
              <w:t xml:space="preserve">The National Society has a permanent, functioning, feedback mechanism in place to support all its work with communities </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00003A1"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of feedback comments received and responded to by the NS</w:t>
            </w:r>
          </w:p>
          <w:p w14:paraId="000003A2" w14:textId="77777777" w:rsidR="00D4113C" w:rsidRDefault="00D4113C">
            <w:pPr>
              <w:spacing w:after="120"/>
              <w:rPr>
                <w:rFonts w:ascii="Open Sans" w:eastAsia="Open Sans" w:hAnsi="Open Sans" w:cs="Open Sans"/>
                <w:color w:val="000000"/>
                <w:sz w:val="21"/>
                <w:szCs w:val="21"/>
              </w:rPr>
            </w:pPr>
          </w:p>
        </w:tc>
        <w:tc>
          <w:tcPr>
            <w:tcW w:w="4394" w:type="dxa"/>
            <w:gridSpan w:val="11"/>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00003A7" w14:textId="1F234F2F"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Feedback database. Number of feedback</w:t>
            </w:r>
            <w:r w:rsidR="008F6417">
              <w:rPr>
                <w:rFonts w:ascii="Open Sans" w:eastAsia="Open Sans" w:hAnsi="Open Sans" w:cs="Open Sans"/>
                <w:color w:val="000000"/>
                <w:sz w:val="21"/>
                <w:szCs w:val="21"/>
              </w:rPr>
              <w:t xml:space="preserve"> issues</w:t>
            </w:r>
            <w:r>
              <w:rPr>
                <w:rFonts w:ascii="Open Sans" w:eastAsia="Open Sans" w:hAnsi="Open Sans" w:cs="Open Sans"/>
                <w:color w:val="000000"/>
                <w:sz w:val="21"/>
                <w:szCs w:val="21"/>
              </w:rPr>
              <w:t xml:space="preserve"> resolved as a % of the total number of </w:t>
            </w:r>
            <w:proofErr w:type="gramStart"/>
            <w:r>
              <w:rPr>
                <w:rFonts w:ascii="Open Sans" w:eastAsia="Open Sans" w:hAnsi="Open Sans" w:cs="Open Sans"/>
                <w:color w:val="000000"/>
                <w:sz w:val="21"/>
                <w:szCs w:val="21"/>
              </w:rPr>
              <w:t>feedback</w:t>
            </w:r>
            <w:proofErr w:type="gramEnd"/>
            <w:r>
              <w:rPr>
                <w:rFonts w:ascii="Open Sans" w:eastAsia="Open Sans" w:hAnsi="Open Sans" w:cs="Open Sans"/>
                <w:color w:val="000000"/>
                <w:sz w:val="21"/>
                <w:szCs w:val="21"/>
              </w:rPr>
              <w:t xml:space="preserve"> received</w:t>
            </w:r>
          </w:p>
        </w:tc>
      </w:tr>
      <w:tr w:rsidR="00D4113C" w14:paraId="0C3BE87A" w14:textId="77777777">
        <w:tc>
          <w:tcPr>
            <w:tcW w:w="5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2"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4.1: </w:t>
            </w:r>
            <w:r>
              <w:rPr>
                <w:rFonts w:ascii="Open Sans" w:eastAsia="Open Sans" w:hAnsi="Open Sans" w:cs="Open Sans"/>
                <w:sz w:val="21"/>
                <w:szCs w:val="21"/>
              </w:rPr>
              <w:t>Establish a feedback mechanism for the National Society in consultation with communities and volunteers, staff, and leadership</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4"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changes made based on community feedback</w:t>
            </w:r>
          </w:p>
          <w:p w14:paraId="000003B5" w14:textId="77777777" w:rsidR="00D4113C" w:rsidRDefault="00D4113C">
            <w:pPr>
              <w:spacing w:after="120"/>
              <w:rPr>
                <w:rFonts w:ascii="Open Sans" w:eastAsia="Open Sans" w:hAnsi="Open Sans" w:cs="Open Sans"/>
                <w:color w:val="000000"/>
                <w:sz w:val="21"/>
                <w:szCs w:val="21"/>
              </w:rPr>
            </w:pPr>
          </w:p>
        </w:tc>
        <w:tc>
          <w:tcPr>
            <w:tcW w:w="439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BA"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Feedback database and meeting minutes. Review the feedback tracker to see how often a feedback issue led to change</w:t>
            </w:r>
          </w:p>
        </w:tc>
      </w:tr>
      <w:tr w:rsidR="00D4113C" w14:paraId="71525793" w14:textId="77777777">
        <w:tc>
          <w:tcPr>
            <w:tcW w:w="5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5"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lastRenderedPageBreak/>
              <w:t xml:space="preserve">Output 4.2: </w:t>
            </w:r>
            <w:r>
              <w:rPr>
                <w:rFonts w:ascii="Open Sans" w:eastAsia="Open Sans" w:hAnsi="Open Sans" w:cs="Open Sans"/>
                <w:sz w:val="21"/>
                <w:szCs w:val="21"/>
              </w:rPr>
              <w:t>Analyse, respond, and act on community feedback, including using it to make changes and improvements to programmes and operations</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7" w14:textId="28A19106" w:rsidR="00D4113C" w:rsidRDefault="00CD17F4">
            <w:pPr>
              <w:spacing w:after="120"/>
              <w:rPr>
                <w:rFonts w:ascii="Open Sans" w:eastAsia="Open Sans" w:hAnsi="Open Sans" w:cs="Open Sans"/>
                <w:color w:val="000000"/>
                <w:sz w:val="21"/>
                <w:szCs w:val="21"/>
              </w:rPr>
            </w:pPr>
            <w:r>
              <w:rPr>
                <w:rFonts w:ascii="Open Sans" w:eastAsia="Open Sans" w:hAnsi="Open Sans" w:cs="Open Sans"/>
                <w:sz w:val="21"/>
                <w:szCs w:val="21"/>
              </w:rPr>
              <w:t xml:space="preserve">% of people who received a response to their feedback </w:t>
            </w:r>
          </w:p>
        </w:tc>
        <w:tc>
          <w:tcPr>
            <w:tcW w:w="439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CC"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p w14:paraId="000003CD" w14:textId="77777777" w:rsidR="00D4113C" w:rsidRDefault="00D4113C">
            <w:pPr>
              <w:spacing w:after="120"/>
              <w:rPr>
                <w:rFonts w:ascii="Open Sans" w:eastAsia="Open Sans" w:hAnsi="Open Sans" w:cs="Open Sans"/>
                <w:color w:val="000000"/>
                <w:sz w:val="21"/>
                <w:szCs w:val="21"/>
              </w:rPr>
            </w:pPr>
          </w:p>
        </w:tc>
      </w:tr>
      <w:tr w:rsidR="00D4113C" w14:paraId="7EF698A3" w14:textId="77777777">
        <w:tc>
          <w:tcPr>
            <w:tcW w:w="5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D8"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4.3: </w:t>
            </w:r>
            <w:r>
              <w:rPr>
                <w:rFonts w:ascii="Open Sans" w:eastAsia="Open Sans" w:hAnsi="Open Sans" w:cs="Open Sans"/>
                <w:sz w:val="21"/>
                <w:szCs w:val="21"/>
              </w:rPr>
              <w:t>Check the feedback mechanism is working and make improvements as needed</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DA"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people, including marginalized and at-risk groups, who know how to provide feedback and complain</w:t>
            </w:r>
          </w:p>
        </w:tc>
        <w:tc>
          <w:tcPr>
            <w:tcW w:w="439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DF"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p w14:paraId="000003E0" w14:textId="77777777" w:rsidR="00D4113C" w:rsidRDefault="00D4113C">
            <w:pPr>
              <w:spacing w:after="120"/>
              <w:rPr>
                <w:rFonts w:ascii="Open Sans" w:eastAsia="Open Sans" w:hAnsi="Open Sans" w:cs="Open Sans"/>
                <w:sz w:val="21"/>
                <w:szCs w:val="21"/>
              </w:rPr>
            </w:pPr>
          </w:p>
        </w:tc>
      </w:tr>
      <w:tr w:rsidR="00D4113C" w14:paraId="554A9754" w14:textId="77777777">
        <w:tc>
          <w:tcPr>
            <w:tcW w:w="977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EB"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F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3F4"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F6"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F8"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3FA"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00003FC"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299C63EF"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3FD"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Hold a meeting to secure management and staff buy-in and support for the feedback mechanism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4"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06"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8"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A"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C"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0E" w14:textId="77777777" w:rsidR="00D4113C" w:rsidRDefault="00D4113C">
            <w:pPr>
              <w:spacing w:after="100"/>
              <w:ind w:left="133"/>
              <w:rPr>
                <w:rFonts w:ascii="Open Sans" w:eastAsia="Open Sans" w:hAnsi="Open Sans" w:cs="Open Sans"/>
                <w:i/>
                <w:sz w:val="21"/>
                <w:szCs w:val="21"/>
              </w:rPr>
            </w:pPr>
          </w:p>
        </w:tc>
      </w:tr>
      <w:tr w:rsidR="00D4113C" w14:paraId="6FB2894F"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0F"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 xml:space="preserve">Hold consultations with communities to understand their expectations of a feedback mechanism, and preferred channels for providing feedback, including for sensitive feedback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16"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18"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1A"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1C"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1E"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20" w14:textId="77777777" w:rsidR="00D4113C" w:rsidRDefault="00D4113C">
            <w:pPr>
              <w:spacing w:after="100"/>
              <w:ind w:left="133"/>
              <w:rPr>
                <w:rFonts w:ascii="Open Sans" w:eastAsia="Open Sans" w:hAnsi="Open Sans" w:cs="Open Sans"/>
                <w:i/>
                <w:sz w:val="21"/>
                <w:szCs w:val="21"/>
              </w:rPr>
            </w:pPr>
          </w:p>
        </w:tc>
      </w:tr>
      <w:tr w:rsidR="00D4113C" w14:paraId="2F4A9276"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1"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Organise a feedback mechanism workshop with all key staff and volunteers to plan how feedback will be collected, recorded, analysed, responded to, and referred to other partners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8"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2A"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C"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2E"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30"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32" w14:textId="77777777" w:rsidR="00D4113C" w:rsidRDefault="00D4113C">
            <w:pPr>
              <w:spacing w:after="100"/>
              <w:ind w:left="133"/>
              <w:rPr>
                <w:rFonts w:ascii="Open Sans" w:eastAsia="Open Sans" w:hAnsi="Open Sans" w:cs="Open Sans"/>
                <w:i/>
                <w:sz w:val="21"/>
                <w:szCs w:val="21"/>
              </w:rPr>
            </w:pPr>
          </w:p>
        </w:tc>
      </w:tr>
      <w:tr w:rsidR="00D4113C" w14:paraId="5AE18EF5"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33"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Organise community meetings to present the proposed feedback mechanism and check it meets peoples’ expectations and they will feel comfortable using it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3A"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3C"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3E"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40"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42"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44" w14:textId="77777777" w:rsidR="00D4113C" w:rsidRDefault="00D4113C">
            <w:pPr>
              <w:spacing w:after="100"/>
              <w:ind w:left="133"/>
              <w:rPr>
                <w:rFonts w:ascii="Open Sans" w:eastAsia="Open Sans" w:hAnsi="Open Sans" w:cs="Open Sans"/>
                <w:i/>
                <w:sz w:val="21"/>
                <w:szCs w:val="21"/>
              </w:rPr>
            </w:pPr>
          </w:p>
        </w:tc>
      </w:tr>
      <w:tr w:rsidR="00D4113C" w14:paraId="1A3641E5"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45"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 xml:space="preserve">Train all those involved in running the feedback mechanism on how it will work and their role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4C"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4E"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50"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52"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54"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56" w14:textId="77777777" w:rsidR="00D4113C" w:rsidRDefault="00D4113C">
            <w:pPr>
              <w:spacing w:after="100"/>
              <w:ind w:left="133"/>
              <w:rPr>
                <w:rFonts w:ascii="Open Sans" w:eastAsia="Open Sans" w:hAnsi="Open Sans" w:cs="Open Sans"/>
                <w:i/>
                <w:sz w:val="21"/>
                <w:szCs w:val="21"/>
              </w:rPr>
            </w:pPr>
          </w:p>
        </w:tc>
      </w:tr>
      <w:tr w:rsidR="00D4113C" w14:paraId="2E8AAF75"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57"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 xml:space="preserve">Brief all staff and volunteers on the feedback mechanism so they can explain it to communities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5E"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60"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62"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64"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66"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68" w14:textId="77777777" w:rsidR="00D4113C" w:rsidRDefault="00D4113C">
            <w:pPr>
              <w:spacing w:after="100"/>
              <w:ind w:left="133"/>
              <w:rPr>
                <w:rFonts w:ascii="Open Sans" w:eastAsia="Open Sans" w:hAnsi="Open Sans" w:cs="Open Sans"/>
                <w:i/>
                <w:sz w:val="21"/>
                <w:szCs w:val="21"/>
              </w:rPr>
            </w:pPr>
          </w:p>
        </w:tc>
      </w:tr>
      <w:tr w:rsidR="00D4113C" w14:paraId="1979D700"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69"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Establish the feedback mechanism e.g., establish hotline, helpdesks etc</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70"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72"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74"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76"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78"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7A" w14:textId="77777777" w:rsidR="00D4113C" w:rsidRDefault="00D4113C">
            <w:pPr>
              <w:spacing w:after="100"/>
              <w:ind w:left="133"/>
              <w:rPr>
                <w:rFonts w:ascii="Open Sans" w:eastAsia="Open Sans" w:hAnsi="Open Sans" w:cs="Open Sans"/>
                <w:i/>
                <w:sz w:val="21"/>
                <w:szCs w:val="21"/>
              </w:rPr>
            </w:pPr>
          </w:p>
        </w:tc>
      </w:tr>
      <w:tr w:rsidR="00D4113C" w14:paraId="7239D704"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7B"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Advertise the feedback mechanism to communities through preferred channels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82"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84"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86"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88"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8A"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8C" w14:textId="77777777" w:rsidR="00D4113C" w:rsidRDefault="00D4113C">
            <w:pPr>
              <w:spacing w:after="100"/>
              <w:ind w:left="133"/>
              <w:rPr>
                <w:rFonts w:ascii="Open Sans" w:eastAsia="Open Sans" w:hAnsi="Open Sans" w:cs="Open Sans"/>
                <w:i/>
                <w:sz w:val="21"/>
                <w:szCs w:val="21"/>
              </w:rPr>
            </w:pPr>
          </w:p>
        </w:tc>
      </w:tr>
      <w:tr w:rsidR="00D4113C" w14:paraId="2FFAA140"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8D"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Produce monthly feedback reports, which are shared and discussed internally</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94"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96"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98"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9A"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9C"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9E" w14:textId="77777777" w:rsidR="00D4113C" w:rsidRDefault="00D4113C">
            <w:pPr>
              <w:spacing w:after="100"/>
              <w:ind w:left="133"/>
              <w:rPr>
                <w:rFonts w:ascii="Open Sans" w:eastAsia="Open Sans" w:hAnsi="Open Sans" w:cs="Open Sans"/>
                <w:i/>
                <w:sz w:val="21"/>
                <w:szCs w:val="21"/>
              </w:rPr>
            </w:pPr>
          </w:p>
        </w:tc>
      </w:tr>
      <w:tr w:rsidR="00D4113C" w14:paraId="3D08E433" w14:textId="77777777">
        <w:trPr>
          <w:trHeight w:val="463"/>
        </w:trPr>
        <w:tc>
          <w:tcPr>
            <w:tcW w:w="97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9F" w14:textId="77777777" w:rsidR="00D4113C" w:rsidRDefault="00CD17F4">
            <w:pPr>
              <w:spacing w:after="100"/>
              <w:rPr>
                <w:rFonts w:ascii="Open Sans" w:eastAsia="Open Sans" w:hAnsi="Open Sans" w:cs="Open Sans"/>
                <w:sz w:val="21"/>
                <w:szCs w:val="21"/>
              </w:rPr>
            </w:pPr>
            <w:r>
              <w:rPr>
                <w:rFonts w:ascii="Open Sans" w:eastAsia="Open Sans" w:hAnsi="Open Sans" w:cs="Open Sans"/>
                <w:sz w:val="21"/>
                <w:szCs w:val="21"/>
              </w:rPr>
              <w:t xml:space="preserve">Regular FGDs to check people are aware of and feel comfortable using the feedback mechanism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6"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4A8"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A" w14:textId="77777777" w:rsidR="00D4113C" w:rsidRDefault="00D4113C">
            <w:pPr>
              <w:spacing w:after="10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C" w14:textId="77777777" w:rsidR="00D4113C" w:rsidRDefault="00D4113C">
            <w:pPr>
              <w:spacing w:after="10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AE" w14:textId="77777777" w:rsidR="00D4113C" w:rsidRDefault="00D4113C">
            <w:pPr>
              <w:spacing w:after="10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4B0" w14:textId="77777777" w:rsidR="00D4113C" w:rsidRDefault="00D4113C">
            <w:pPr>
              <w:spacing w:after="100"/>
              <w:ind w:left="133"/>
              <w:rPr>
                <w:rFonts w:ascii="Open Sans" w:eastAsia="Open Sans" w:hAnsi="Open Sans" w:cs="Open Sans"/>
                <w:i/>
                <w:sz w:val="21"/>
                <w:szCs w:val="21"/>
              </w:rPr>
            </w:pPr>
          </w:p>
        </w:tc>
      </w:tr>
    </w:tbl>
    <w:p w14:paraId="000004B1" w14:textId="77777777" w:rsidR="00D4113C" w:rsidRDefault="00CD17F4">
      <w:pPr>
        <w:pStyle w:val="Heading4"/>
        <w:rPr>
          <w:rFonts w:ascii="Montserrat" w:eastAsia="Montserrat" w:hAnsi="Montserrat" w:cs="Montserrat"/>
          <w:sz w:val="28"/>
          <w:szCs w:val="28"/>
        </w:rPr>
      </w:pPr>
      <w:bookmarkStart w:id="5" w:name="_heading=h.2s8eyo1" w:colFirst="0" w:colLast="0"/>
      <w:bookmarkEnd w:id="5"/>
      <w:r>
        <w:rPr>
          <w:rFonts w:ascii="Montserrat" w:eastAsia="Montserrat" w:hAnsi="Montserrat" w:cs="Montserrat"/>
          <w:sz w:val="28"/>
          <w:szCs w:val="28"/>
        </w:rPr>
        <w:lastRenderedPageBreak/>
        <w:t>3. CEA outcomes, outputs, indicators, and activities for programmes</w:t>
      </w:r>
    </w:p>
    <w:p w14:paraId="000004B2" w14:textId="77777777" w:rsidR="00D4113C" w:rsidRDefault="00CD17F4">
      <w:pPr>
        <w:spacing w:line="276" w:lineRule="auto"/>
        <w:rPr>
          <w:rFonts w:ascii="Open Sans" w:eastAsia="Open Sans" w:hAnsi="Open Sans" w:cs="Open Sans"/>
          <w:sz w:val="22"/>
          <w:szCs w:val="22"/>
        </w:rPr>
      </w:pPr>
      <w:r>
        <w:rPr>
          <w:rFonts w:ascii="Open Sans" w:eastAsia="Open Sans" w:hAnsi="Open Sans" w:cs="Open Sans"/>
          <w:sz w:val="22"/>
          <w:szCs w:val="22"/>
        </w:rPr>
        <w:t>The log frame below is not intended to be used as a stand-alone log frame, but rather provides ideas for what could be included in a programme plan and log frame to ensure a good level of engagement with and accountability to communities. Not all the outputs, indicators or activities need to be included – choose the most relevant for your context and merge them into the programme log frame.</w:t>
      </w:r>
    </w:p>
    <w:p w14:paraId="000004B3" w14:textId="77777777" w:rsidR="00D4113C" w:rsidRDefault="00D4113C">
      <w:pPr>
        <w:spacing w:line="276" w:lineRule="auto"/>
        <w:rPr>
          <w:rFonts w:ascii="Open Sans" w:eastAsia="Open Sans" w:hAnsi="Open Sans" w:cs="Open Sans"/>
          <w:sz w:val="22"/>
          <w:szCs w:val="22"/>
        </w:rPr>
      </w:pPr>
    </w:p>
    <w:tbl>
      <w:tblPr>
        <w:tblStyle w:val="a8"/>
        <w:tblW w:w="14170" w:type="dxa"/>
        <w:tblLayout w:type="fixed"/>
        <w:tblLook w:val="0400" w:firstRow="0" w:lastRow="0" w:firstColumn="0" w:lastColumn="0" w:noHBand="0" w:noVBand="1"/>
      </w:tblPr>
      <w:tblGrid>
        <w:gridCol w:w="6941"/>
        <w:gridCol w:w="2410"/>
        <w:gridCol w:w="425"/>
        <w:gridCol w:w="142"/>
        <w:gridCol w:w="425"/>
        <w:gridCol w:w="142"/>
        <w:gridCol w:w="425"/>
        <w:gridCol w:w="142"/>
        <w:gridCol w:w="425"/>
        <w:gridCol w:w="142"/>
        <w:gridCol w:w="425"/>
        <w:gridCol w:w="709"/>
        <w:gridCol w:w="425"/>
        <w:gridCol w:w="992"/>
      </w:tblGrid>
      <w:tr w:rsidR="00D4113C" w14:paraId="19274B1A" w14:textId="77777777">
        <w:tc>
          <w:tcPr>
            <w:tcW w:w="14170" w:type="dxa"/>
            <w:gridSpan w:val="14"/>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000004B4" w14:textId="77777777" w:rsidR="00D4113C" w:rsidRDefault="00CD17F4">
            <w:pPr>
              <w:spacing w:before="120" w:after="120"/>
              <w:jc w:val="center"/>
              <w:rPr>
                <w:rFonts w:ascii="Open Sans" w:eastAsia="Open Sans" w:hAnsi="Open Sans" w:cs="Open Sans"/>
                <w:b/>
                <w:color w:val="FFFFFF"/>
              </w:rPr>
            </w:pPr>
            <w:bookmarkStart w:id="6" w:name="OLE_LINK95"/>
            <w:bookmarkStart w:id="7" w:name="OLE_LINK96"/>
            <w:r>
              <w:rPr>
                <w:rFonts w:ascii="Open Sans" w:eastAsia="Open Sans" w:hAnsi="Open Sans" w:cs="Open Sans"/>
                <w:b/>
                <w:color w:val="FFFFFF"/>
              </w:rPr>
              <w:t>COMMUNITY ENGAGEMENT AND ACCOUNTABILITY (CEA) IN PROGRAMMES</w:t>
            </w:r>
          </w:p>
        </w:tc>
      </w:tr>
      <w:tr w:rsidR="00B42C27" w14:paraId="2EB705A5"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A4C7B4" w14:textId="3240A1F7" w:rsidR="00B42C27" w:rsidRPr="00F240B2" w:rsidRDefault="00B42C27">
            <w:pPr>
              <w:spacing w:after="120"/>
              <w:rPr>
                <w:rFonts w:ascii="Open Sans" w:eastAsia="Open Sans" w:hAnsi="Open Sans" w:cs="Open Sans"/>
                <w:b/>
                <w:sz w:val="21"/>
                <w:szCs w:val="21"/>
              </w:rPr>
            </w:pPr>
            <w:r>
              <w:rPr>
                <w:rFonts w:ascii="Open Sans" w:eastAsia="Open Sans" w:hAnsi="Open Sans" w:cs="Open Sans"/>
                <w:b/>
                <w:sz w:val="21"/>
                <w:szCs w:val="21"/>
              </w:rPr>
              <w:t>If only one outcome can be included</w:t>
            </w:r>
            <w:r w:rsidR="00F240B2">
              <w:rPr>
                <w:rFonts w:ascii="Open Sans" w:eastAsia="Open Sans" w:hAnsi="Open Sans" w:cs="Open Sans"/>
                <w:b/>
                <w:sz w:val="21"/>
                <w:szCs w:val="21"/>
              </w:rPr>
              <w:t xml:space="preserve"> in the programme log frame: </w:t>
            </w:r>
            <w:r w:rsidRPr="00B42C27">
              <w:rPr>
                <w:rFonts w:ascii="Open Sans" w:eastAsia="Open Sans" w:hAnsi="Open Sans" w:cs="Open Sans"/>
                <w:bCs/>
                <w:i/>
                <w:iCs/>
                <w:sz w:val="21"/>
                <w:szCs w:val="21"/>
              </w:rPr>
              <w:t>(</w:t>
            </w:r>
            <w:r w:rsidR="00F240B2">
              <w:rPr>
                <w:rFonts w:ascii="Open Sans" w:eastAsia="Open Sans" w:hAnsi="Open Sans" w:cs="Open Sans"/>
                <w:bCs/>
                <w:i/>
                <w:iCs/>
                <w:sz w:val="21"/>
                <w:szCs w:val="21"/>
              </w:rPr>
              <w:t>Outputs can still be selected from those below)</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8E0B6D" w14:textId="2E1970E5" w:rsidR="00B42C27" w:rsidRDefault="00B42C27">
            <w:pPr>
              <w:spacing w:after="120"/>
              <w:rPr>
                <w:rFonts w:ascii="Open Sans" w:eastAsia="Open Sans" w:hAnsi="Open Sans" w:cs="Open Sans"/>
                <w:b/>
                <w:sz w:val="21"/>
                <w:szCs w:val="21"/>
              </w:rPr>
            </w:pPr>
            <w:r>
              <w:rPr>
                <w:rFonts w:ascii="Open Sans" w:eastAsia="Open Sans" w:hAnsi="Open Sans" w:cs="Open Sans"/>
                <w:b/>
                <w:sz w:val="21"/>
                <w:szCs w:val="21"/>
              </w:rPr>
              <w:t>Indicator</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590F90" w14:textId="4927A1E2" w:rsidR="00B42C27" w:rsidRDefault="00B42C27">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B42C27" w14:paraId="31E72477" w14:textId="77777777" w:rsidTr="00B42C2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25A5" w14:textId="05F28BDD" w:rsidR="002F4178" w:rsidRPr="002F4178" w:rsidRDefault="00F240B2" w:rsidP="002F4178">
            <w:pPr>
              <w:spacing w:after="120"/>
              <w:rPr>
                <w:rFonts w:ascii="Open Sans" w:eastAsia="Open Sans" w:hAnsi="Open Sans" w:cs="Open Sans"/>
                <w:sz w:val="21"/>
                <w:szCs w:val="21"/>
              </w:rPr>
            </w:pPr>
            <w:r>
              <w:rPr>
                <w:rFonts w:ascii="Open Sans" w:eastAsia="Open Sans" w:hAnsi="Open Sans" w:cs="Open Sans"/>
                <w:sz w:val="21"/>
                <w:szCs w:val="21"/>
              </w:rPr>
              <w:t>The programme</w:t>
            </w:r>
            <w:r w:rsidR="003A19F5">
              <w:rPr>
                <w:rFonts w:ascii="Open Sans" w:eastAsia="Open Sans" w:hAnsi="Open Sans" w:cs="Open Sans"/>
                <w:sz w:val="21"/>
                <w:szCs w:val="21"/>
              </w:rPr>
              <w:t xml:space="preserve"> is accountable to communities by integrating meaningful community participation, open and honest communication, and mechanisms to listen to and act on feedback throughout all stages of the programme cycle. </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5A82D" w14:textId="77777777" w:rsidR="002F4178" w:rsidRPr="002F4178" w:rsidRDefault="002F4178" w:rsidP="002F4178">
            <w:pPr>
              <w:rPr>
                <w:rFonts w:ascii="Open Sans" w:hAnsi="Open Sans" w:cs="Open Sans"/>
                <w:color w:val="000000"/>
                <w:sz w:val="21"/>
                <w:szCs w:val="21"/>
              </w:rPr>
            </w:pPr>
            <w:r w:rsidRPr="002F4178">
              <w:rPr>
                <w:rFonts w:ascii="Open Sans" w:hAnsi="Open Sans" w:cs="Open Sans"/>
                <w:color w:val="000000"/>
                <w:sz w:val="21"/>
                <w:szCs w:val="21"/>
              </w:rPr>
              <w:t xml:space="preserve">% of community members who feel their opinion is </w:t>
            </w:r>
            <w:proofErr w:type="gramStart"/>
            <w:r w:rsidRPr="002F4178">
              <w:rPr>
                <w:rFonts w:ascii="Open Sans" w:hAnsi="Open Sans" w:cs="Open Sans"/>
                <w:color w:val="000000"/>
                <w:sz w:val="21"/>
                <w:szCs w:val="21"/>
              </w:rPr>
              <w:t>taken into account</w:t>
            </w:r>
            <w:proofErr w:type="gramEnd"/>
            <w:r w:rsidRPr="002F4178">
              <w:rPr>
                <w:rFonts w:ascii="Open Sans" w:hAnsi="Open Sans" w:cs="Open Sans"/>
                <w:color w:val="000000"/>
                <w:sz w:val="21"/>
                <w:szCs w:val="21"/>
              </w:rPr>
              <w:t xml:space="preserve"> during programme planning and decision-making </w:t>
            </w:r>
          </w:p>
          <w:p w14:paraId="21500049" w14:textId="20282EC2" w:rsidR="003A19F5" w:rsidRDefault="003A19F5">
            <w:pPr>
              <w:spacing w:after="120"/>
              <w:rPr>
                <w:rFonts w:ascii="Open Sans" w:eastAsia="Open Sans" w:hAnsi="Open Sans" w:cs="Open Sans"/>
                <w:b/>
                <w:sz w:val="21"/>
                <w:szCs w:val="21"/>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7C617" w14:textId="398F92C1" w:rsidR="00B42C27" w:rsidRDefault="002F4178">
            <w:pPr>
              <w:spacing w:after="120"/>
              <w:rPr>
                <w:rFonts w:ascii="Open Sans" w:eastAsia="Open Sans" w:hAnsi="Open Sans" w:cs="Open Sans"/>
                <w:b/>
                <w:sz w:val="21"/>
                <w:szCs w:val="21"/>
              </w:rPr>
            </w:pPr>
            <w:r>
              <w:rPr>
                <w:rFonts w:ascii="Open Sans" w:eastAsia="Open Sans" w:hAnsi="Open Sans" w:cs="Open Sans"/>
                <w:sz w:val="21"/>
                <w:szCs w:val="21"/>
              </w:rPr>
              <w:t>Community survey or PDM</w:t>
            </w:r>
          </w:p>
        </w:tc>
      </w:tr>
      <w:tr w:rsidR="00D4113C" w14:paraId="1378DE5E"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4C2"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4C3"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4CC"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238FA472" w14:textId="77777777">
        <w:tc>
          <w:tcPr>
            <w:tcW w:w="6941"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4D0"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Outcome 1: </w:t>
            </w:r>
            <w:r>
              <w:rPr>
                <w:rFonts w:ascii="Open Sans" w:eastAsia="Open Sans" w:hAnsi="Open Sans" w:cs="Open Sans"/>
                <w:sz w:val="21"/>
                <w:szCs w:val="21"/>
              </w:rPr>
              <w:t>The programme is based on a thorough understanding of community needs, priorities, and context, including preferred ways to receive information, participate and give feedback</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4D1" w14:textId="0FA0741F" w:rsidR="00D4113C" w:rsidRPr="00802E72" w:rsidRDefault="00CD17F4">
            <w:pPr>
              <w:spacing w:after="120"/>
              <w:rPr>
                <w:rFonts w:ascii="Open Sans" w:eastAsia="Open Sans" w:hAnsi="Open Sans" w:cs="Open Sans"/>
                <w:color w:val="000000"/>
                <w:sz w:val="21"/>
                <w:szCs w:val="21"/>
              </w:rPr>
            </w:pPr>
            <w:r w:rsidRPr="00802E72">
              <w:rPr>
                <w:rFonts w:ascii="Open Sans" w:eastAsia="Open Sans" w:hAnsi="Open Sans" w:cs="Open Sans"/>
                <w:color w:val="000000"/>
                <w:sz w:val="21"/>
                <w:szCs w:val="21"/>
              </w:rPr>
              <w:t>% of community members who feel support provided by the programme currently covers their most important needs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4DA"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Community survey or PDM</w:t>
            </w:r>
          </w:p>
        </w:tc>
      </w:tr>
      <w:tr w:rsidR="00D4113C" w14:paraId="58A46B93"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DE"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Communities are consulted on their priority needs and preferred ways to receive information, participate and give feedback through a needs assessment</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DF"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community members who report being consulted during the assessment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E8"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Community survey or PDM</w:t>
            </w:r>
          </w:p>
        </w:tc>
      </w:tr>
      <w:tr w:rsidR="00D4113C" w14:paraId="36BFCF27"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EC"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lastRenderedPageBreak/>
              <w:t xml:space="preserve">Output: </w:t>
            </w:r>
            <w:r>
              <w:rPr>
                <w:rFonts w:ascii="Open Sans" w:eastAsia="Open Sans" w:hAnsi="Open Sans" w:cs="Open Sans"/>
                <w:sz w:val="21"/>
                <w:szCs w:val="21"/>
              </w:rPr>
              <w:t>A context analysis carried out to map community groups and leaders, power dynamics, gender and diversity roles, cultural and social values, conflict, and existing capacities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ED"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The programme is informed by a context analysis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4F6"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Assessment or context analysis report</w:t>
            </w:r>
          </w:p>
        </w:tc>
      </w:tr>
      <w:tr w:rsidR="00D4113C" w14:paraId="777AE275"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4FA"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4FC"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4FE"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00"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0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04"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506"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404E93CC"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08"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Consult community representatives on the best way to carry out the programme assessment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0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0C"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0E"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0"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2"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14" w14:textId="77777777" w:rsidR="00D4113C" w:rsidRDefault="00D4113C">
            <w:pPr>
              <w:spacing w:after="120"/>
              <w:rPr>
                <w:rFonts w:ascii="Open Sans" w:eastAsia="Open Sans" w:hAnsi="Open Sans" w:cs="Open Sans"/>
                <w:i/>
                <w:sz w:val="21"/>
                <w:szCs w:val="21"/>
              </w:rPr>
            </w:pPr>
          </w:p>
        </w:tc>
      </w:tr>
      <w:tr w:rsidR="00D4113C" w14:paraId="2188C52A"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6"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Brief or train assessment teams on the assessment purpose and how to communicate clearly and honestly with community members, including on the Code of Conduct and zero tolerance for sexual exploitation and abuse and fraud or corruption</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1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C"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1E"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20"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22" w14:textId="77777777" w:rsidR="00D4113C" w:rsidRDefault="00D4113C">
            <w:pPr>
              <w:spacing w:after="120"/>
              <w:ind w:left="133"/>
              <w:rPr>
                <w:rFonts w:ascii="Open Sans" w:eastAsia="Open Sans" w:hAnsi="Open Sans" w:cs="Open Sans"/>
                <w:sz w:val="21"/>
                <w:szCs w:val="21"/>
              </w:rPr>
            </w:pPr>
          </w:p>
        </w:tc>
      </w:tr>
      <w:tr w:rsidR="00D4113C" w14:paraId="17009DBF"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24"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Carry out a community meeting to introduce the National Society and explain the purpose of the assessment in advance, and answer any questions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2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2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2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2C"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2E"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30" w14:textId="77777777" w:rsidR="00D4113C" w:rsidRDefault="00D4113C">
            <w:pPr>
              <w:spacing w:after="120"/>
              <w:ind w:left="133"/>
              <w:rPr>
                <w:rFonts w:ascii="Open Sans" w:eastAsia="Open Sans" w:hAnsi="Open Sans" w:cs="Open Sans"/>
                <w:sz w:val="21"/>
                <w:szCs w:val="21"/>
              </w:rPr>
            </w:pPr>
          </w:p>
        </w:tc>
      </w:tr>
      <w:tr w:rsidR="00D4113C" w14:paraId="6A2D8030"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2" w14:textId="48A121CA"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Plan and conduct a context analysis, to understand the different structures and groups in the community, existing capacities, power dynamics, knowledge, practices and behaviours, cultural and social values, who is marginalized or at-risk, and who the other stakeholders are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3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A"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3C"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3E" w14:textId="77777777" w:rsidR="00D4113C" w:rsidRDefault="00D4113C">
            <w:pPr>
              <w:spacing w:after="120"/>
              <w:ind w:left="133"/>
              <w:rPr>
                <w:rFonts w:ascii="Open Sans" w:eastAsia="Open Sans" w:hAnsi="Open Sans" w:cs="Open Sans"/>
                <w:sz w:val="21"/>
                <w:szCs w:val="21"/>
              </w:rPr>
            </w:pPr>
          </w:p>
        </w:tc>
      </w:tr>
      <w:tr w:rsidR="00D4113C" w14:paraId="6E9B9D2F"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0"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Include questions about people’s needs, opinions, priorities, and preferred ways to receive information, participate and give feedback into the programme needs assessment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4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8"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A"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4C" w14:textId="77777777" w:rsidR="00D4113C" w:rsidRDefault="00D4113C">
            <w:pPr>
              <w:spacing w:after="120"/>
              <w:ind w:left="133"/>
              <w:rPr>
                <w:rFonts w:ascii="Open Sans" w:eastAsia="Open Sans" w:hAnsi="Open Sans" w:cs="Open Sans"/>
                <w:sz w:val="21"/>
                <w:szCs w:val="21"/>
              </w:rPr>
            </w:pPr>
          </w:p>
        </w:tc>
      </w:tr>
      <w:tr w:rsidR="00D4113C" w14:paraId="62E9F58E"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4E"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Include opportunities for two-way conversation with community members in the needs assessments e.g., focus group discussions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5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5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5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56"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58" w14:textId="77777777" w:rsidR="00D4113C" w:rsidRDefault="00D4113C">
            <w:pPr>
              <w:spacing w:after="120"/>
              <w:rPr>
                <w:rFonts w:ascii="Open Sans" w:eastAsia="Open Sans" w:hAnsi="Open Sans" w:cs="Open Sans"/>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5A" w14:textId="77777777" w:rsidR="00D4113C" w:rsidRDefault="00D4113C">
            <w:pPr>
              <w:spacing w:after="120"/>
              <w:ind w:left="133"/>
              <w:rPr>
                <w:rFonts w:ascii="Open Sans" w:eastAsia="Open Sans" w:hAnsi="Open Sans" w:cs="Open Sans"/>
                <w:sz w:val="21"/>
                <w:szCs w:val="21"/>
              </w:rPr>
            </w:pPr>
          </w:p>
        </w:tc>
      </w:tr>
      <w:tr w:rsidR="00D4113C" w14:paraId="447E2E90"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5C"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5D"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66"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37CD2C52" w14:textId="77777777">
        <w:tc>
          <w:tcPr>
            <w:tcW w:w="6941"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14:paraId="0000056A"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Outcome 2:  </w:t>
            </w:r>
            <w:r>
              <w:rPr>
                <w:rFonts w:ascii="Open Sans" w:eastAsia="Open Sans" w:hAnsi="Open Sans" w:cs="Open Sans"/>
                <w:sz w:val="21"/>
                <w:szCs w:val="21"/>
              </w:rPr>
              <w:t xml:space="preserve">Programme staff and volunteers have the knowledge, understanding and capacity to engage communities effectively </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14:paraId="0000056B"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community members who feel treated with respect by programme staff and volunteers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14:paraId="00000574"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tc>
      </w:tr>
      <w:tr w:rsidR="00D4113C" w14:paraId="552A0FBE"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78"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lastRenderedPageBreak/>
              <w:t xml:space="preserve">Output: </w:t>
            </w:r>
            <w:r>
              <w:rPr>
                <w:rFonts w:ascii="Open Sans" w:eastAsia="Open Sans" w:hAnsi="Open Sans" w:cs="Open Sans"/>
                <w:sz w:val="21"/>
                <w:szCs w:val="21"/>
              </w:rPr>
              <w:t>CEA training and support is provided to staff and volunteers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79" w14:textId="0036BFFE" w:rsidR="00D4113C" w:rsidRPr="00FE26E1" w:rsidRDefault="00FE26E1" w:rsidP="00FE26E1">
            <w:pPr>
              <w:rPr>
                <w:rFonts w:ascii="Open Sans" w:hAnsi="Open Sans" w:cs="Open Sans"/>
                <w:color w:val="000000"/>
                <w:sz w:val="22"/>
                <w:szCs w:val="22"/>
              </w:rPr>
            </w:pPr>
            <w:r>
              <w:rPr>
                <w:rFonts w:ascii="Open Sans" w:hAnsi="Open Sans" w:cs="Open Sans"/>
                <w:color w:val="000000"/>
                <w:sz w:val="22"/>
                <w:szCs w:val="22"/>
              </w:rPr>
              <w:t>% of programme staff and volunteers trained on community engagement and accountability</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82"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Training records</w:t>
            </w:r>
          </w:p>
        </w:tc>
      </w:tr>
      <w:tr w:rsidR="00D4113C" w14:paraId="49AAD094"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86"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88"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58A"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8C"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8E"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90"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592"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39108E77"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94"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Deliver the 3-day CEA training to the programme team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9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9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9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9C"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9E"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A0" w14:textId="77777777" w:rsidR="00D4113C" w:rsidRDefault="00D4113C">
            <w:pPr>
              <w:spacing w:after="120"/>
              <w:rPr>
                <w:rFonts w:ascii="Open Sans" w:eastAsia="Open Sans" w:hAnsi="Open Sans" w:cs="Open Sans"/>
                <w:i/>
                <w:sz w:val="21"/>
                <w:szCs w:val="21"/>
              </w:rPr>
            </w:pPr>
          </w:p>
        </w:tc>
      </w:tr>
      <w:tr w:rsidR="00D4113C" w14:paraId="4B3636C2"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A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Roll out the branch level CEA training to branches who are implementing the programme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A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A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A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AA"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AC"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AE" w14:textId="77777777" w:rsidR="00D4113C" w:rsidRDefault="00D4113C">
            <w:pPr>
              <w:spacing w:after="120"/>
              <w:rPr>
                <w:rFonts w:ascii="Open Sans" w:eastAsia="Open Sans" w:hAnsi="Open Sans" w:cs="Open Sans"/>
                <w:i/>
                <w:sz w:val="21"/>
                <w:szCs w:val="21"/>
              </w:rPr>
            </w:pPr>
          </w:p>
        </w:tc>
      </w:tr>
      <w:tr w:rsidR="00D4113C" w14:paraId="79DF8DE9"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B0"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The one-day communication and feedback skills training is delivered to volunteers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B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B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B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B8"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BA"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BC" w14:textId="77777777" w:rsidR="00D4113C" w:rsidRDefault="00D4113C">
            <w:pPr>
              <w:spacing w:after="120"/>
              <w:rPr>
                <w:rFonts w:ascii="Open Sans" w:eastAsia="Open Sans" w:hAnsi="Open Sans" w:cs="Open Sans"/>
                <w:i/>
                <w:sz w:val="21"/>
                <w:szCs w:val="21"/>
              </w:rPr>
            </w:pPr>
          </w:p>
        </w:tc>
      </w:tr>
      <w:tr w:rsidR="00D4113C" w14:paraId="105410E5"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BE"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The CEA Manager carries out XX visits to support the programme team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C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C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C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C6"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C8"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CA" w14:textId="77777777" w:rsidR="00D4113C" w:rsidRDefault="00D4113C">
            <w:pPr>
              <w:spacing w:after="120"/>
              <w:rPr>
                <w:rFonts w:ascii="Open Sans" w:eastAsia="Open Sans" w:hAnsi="Open Sans" w:cs="Open Sans"/>
                <w:i/>
                <w:sz w:val="21"/>
                <w:szCs w:val="21"/>
              </w:rPr>
            </w:pPr>
          </w:p>
        </w:tc>
      </w:tr>
      <w:tr w:rsidR="00D4113C" w14:paraId="0418CE61"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CC"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Sessions on CEA are integrated into all programme trainings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CE"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D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D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D4"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D6"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5D8" w14:textId="77777777" w:rsidR="00D4113C" w:rsidRDefault="00D4113C">
            <w:pPr>
              <w:spacing w:after="120"/>
              <w:rPr>
                <w:rFonts w:ascii="Open Sans" w:eastAsia="Open Sans" w:hAnsi="Open Sans" w:cs="Open Sans"/>
                <w:i/>
                <w:sz w:val="21"/>
                <w:szCs w:val="21"/>
              </w:rPr>
            </w:pPr>
          </w:p>
        </w:tc>
      </w:tr>
      <w:tr w:rsidR="00D4113C" w14:paraId="46B200A8"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DA"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DB"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5E4"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35D00752" w14:textId="77777777">
        <w:tc>
          <w:tcPr>
            <w:tcW w:w="694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5E8"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Outcome 3:  </w:t>
            </w:r>
            <w:r>
              <w:rPr>
                <w:rFonts w:ascii="Open Sans" w:eastAsia="Open Sans" w:hAnsi="Open Sans" w:cs="Open Sans"/>
                <w:sz w:val="21"/>
                <w:szCs w:val="21"/>
              </w:rPr>
              <w:t xml:space="preserve">Community members actively participate in designing, guiding, and managing the programme </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5E9"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community members who feel their opinion is </w:t>
            </w:r>
            <w:proofErr w:type="gramStart"/>
            <w:r>
              <w:rPr>
                <w:rFonts w:ascii="Open Sans" w:eastAsia="Open Sans" w:hAnsi="Open Sans" w:cs="Open Sans"/>
                <w:color w:val="000000"/>
                <w:sz w:val="21"/>
                <w:szCs w:val="21"/>
              </w:rPr>
              <w:t>taken into account</w:t>
            </w:r>
            <w:proofErr w:type="gramEnd"/>
            <w:r>
              <w:rPr>
                <w:rFonts w:ascii="Open Sans" w:eastAsia="Open Sans" w:hAnsi="Open Sans" w:cs="Open Sans"/>
                <w:color w:val="000000"/>
                <w:sz w:val="21"/>
                <w:szCs w:val="21"/>
              </w:rPr>
              <w:t xml:space="preserve"> during programme planning and decision-making </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5F2"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tc>
      </w:tr>
      <w:tr w:rsidR="00D4113C" w14:paraId="08B5A9E9"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F6"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Programme plans are designed with community members, including men, women, boys, and girls, and marginalized or at-risk groups and community volunteers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5F7"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participatory planning sessions held with communities (disaggregated by groups consulted e.g., women, youth, livelihoods associations, people with disabilities etc)</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00"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meeting minutes, programme reports</w:t>
            </w:r>
          </w:p>
        </w:tc>
      </w:tr>
      <w:tr w:rsidR="00D4113C" w14:paraId="3C44104F"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04"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 xml:space="preserve">Output: </w:t>
            </w:r>
            <w:r>
              <w:rPr>
                <w:rFonts w:ascii="Open Sans" w:eastAsia="Open Sans" w:hAnsi="Open Sans" w:cs="Open Sans"/>
                <w:i/>
                <w:sz w:val="21"/>
                <w:szCs w:val="21"/>
              </w:rPr>
              <w:t xml:space="preserve">(if selection criteria are used in the programme) </w:t>
            </w:r>
            <w:r>
              <w:rPr>
                <w:rFonts w:ascii="Open Sans" w:eastAsia="Open Sans" w:hAnsi="Open Sans" w:cs="Open Sans"/>
                <w:sz w:val="21"/>
                <w:szCs w:val="21"/>
              </w:rPr>
              <w:t xml:space="preserve">Selection criteria are discussed and agreed with community members </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05" w14:textId="77777777" w:rsidR="00D4113C" w:rsidRDefault="00CD17F4">
            <w:pPr>
              <w:rPr>
                <w:rFonts w:ascii="Open Sans" w:eastAsia="Open Sans" w:hAnsi="Open Sans" w:cs="Open Sans"/>
                <w:color w:val="000000"/>
                <w:sz w:val="21"/>
                <w:szCs w:val="21"/>
              </w:rPr>
            </w:pPr>
            <w:r>
              <w:rPr>
                <w:rFonts w:ascii="Open Sans" w:eastAsia="Open Sans" w:hAnsi="Open Sans" w:cs="Open Sans"/>
                <w:color w:val="000000"/>
                <w:sz w:val="21"/>
                <w:szCs w:val="21"/>
              </w:rPr>
              <w:t>% of community members who know how the programme decided who should receive support and who does not</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0E" w14:textId="77777777" w:rsidR="00D4113C" w:rsidRDefault="00CD17F4">
            <w:pPr>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p w14:paraId="0000060F" w14:textId="77777777" w:rsidR="00D4113C" w:rsidRDefault="00D4113C">
            <w:pPr>
              <w:spacing w:after="120"/>
              <w:rPr>
                <w:rFonts w:ascii="Open Sans" w:eastAsia="Open Sans" w:hAnsi="Open Sans" w:cs="Open Sans"/>
                <w:color w:val="000000"/>
                <w:sz w:val="21"/>
                <w:szCs w:val="21"/>
              </w:rPr>
            </w:pPr>
          </w:p>
        </w:tc>
      </w:tr>
      <w:tr w:rsidR="00D4113C" w14:paraId="1A32772D"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13"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lastRenderedPageBreak/>
              <w:t xml:space="preserve">Output: </w:t>
            </w:r>
            <w:r>
              <w:rPr>
                <w:rFonts w:ascii="Open Sans" w:eastAsia="Open Sans" w:hAnsi="Open Sans" w:cs="Open Sans"/>
                <w:sz w:val="21"/>
                <w:szCs w:val="21"/>
              </w:rPr>
              <w:t xml:space="preserve"> Mechanisms are set up to support community members to participate in managing the programme and making decisions </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14" w14:textId="0439D597" w:rsidR="00D4113C" w:rsidRDefault="00CD17F4">
            <w:pPr>
              <w:spacing w:after="120"/>
              <w:rPr>
                <w:rFonts w:ascii="Open Sans" w:eastAsia="Open Sans" w:hAnsi="Open Sans" w:cs="Open Sans"/>
                <w:color w:val="000000"/>
                <w:sz w:val="20"/>
                <w:szCs w:val="20"/>
              </w:rPr>
            </w:pPr>
            <w:r>
              <w:rPr>
                <w:rFonts w:ascii="Open Sans" w:eastAsia="Open Sans" w:hAnsi="Open Sans" w:cs="Open Sans"/>
                <w:color w:val="000000"/>
                <w:sz w:val="20"/>
                <w:szCs w:val="20"/>
              </w:rPr>
              <w:t># of opportunities for community participation in managing and guiding the programme (e.g., number of committee meetings, etc)</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1D" w14:textId="77777777" w:rsidR="00D4113C" w:rsidRDefault="00CD17F4">
            <w:pPr>
              <w:spacing w:after="120"/>
              <w:rPr>
                <w:rFonts w:ascii="Open Sans" w:eastAsia="Open Sans" w:hAnsi="Open Sans" w:cs="Open Sans"/>
                <w:color w:val="000000"/>
                <w:sz w:val="20"/>
                <w:szCs w:val="20"/>
              </w:rPr>
            </w:pPr>
            <w:r>
              <w:rPr>
                <w:rFonts w:ascii="Open Sans" w:eastAsia="Open Sans" w:hAnsi="Open Sans" w:cs="Open Sans"/>
                <w:color w:val="000000"/>
                <w:sz w:val="20"/>
                <w:szCs w:val="20"/>
              </w:rPr>
              <w:t>Programme reports, community meeting minutes</w:t>
            </w:r>
          </w:p>
        </w:tc>
      </w:tr>
      <w:tr w:rsidR="00D4113C" w14:paraId="1D12AFF9"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21"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23"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625"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2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2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2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62D"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58084C4E"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2F" w14:textId="51DB1251"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Meeting with community leaders, representatives, and community volunteers to discuss the best approaches to ensuring community members can participate in the planning </w:t>
            </w:r>
            <w:sdt>
              <w:sdtPr>
                <w:tag w:val="goog_rdk_3"/>
                <w:id w:val="-504744416"/>
              </w:sdtPr>
              <w:sdtEndPr/>
              <w:sdtContent/>
            </w:sdt>
            <w:r>
              <w:rPr>
                <w:rFonts w:ascii="Open Sans" w:eastAsia="Open Sans" w:hAnsi="Open Sans" w:cs="Open Sans"/>
                <w:sz w:val="21"/>
                <w:szCs w:val="21"/>
              </w:rPr>
              <w:t>process</w:t>
            </w:r>
            <w:r w:rsidR="005B154E">
              <w:rPr>
                <w:rFonts w:ascii="Open Sans" w:eastAsia="Open Sans" w:hAnsi="Open Sans" w:cs="Open Sans"/>
                <w:sz w:val="21"/>
                <w:szCs w:val="21"/>
              </w:rPr>
              <w:t>, including mapping any existing community coordination and communication structures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3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3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3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37"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39"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3B" w14:textId="77777777" w:rsidR="00D4113C" w:rsidRDefault="00D4113C">
            <w:pPr>
              <w:spacing w:after="120"/>
              <w:rPr>
                <w:rFonts w:ascii="Open Sans" w:eastAsia="Open Sans" w:hAnsi="Open Sans" w:cs="Open Sans"/>
                <w:i/>
                <w:sz w:val="21"/>
                <w:szCs w:val="21"/>
              </w:rPr>
            </w:pPr>
          </w:p>
        </w:tc>
      </w:tr>
      <w:tr w:rsidR="00D4113C" w14:paraId="51642F8A"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3D"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Participatory planning workshops with a diverse range of groups in the community to agree programme outcomes, activities, roles, and responsibilities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3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4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4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45"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47"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49" w14:textId="77777777" w:rsidR="00D4113C" w:rsidRDefault="00D4113C">
            <w:pPr>
              <w:spacing w:after="120"/>
              <w:rPr>
                <w:rFonts w:ascii="Open Sans" w:eastAsia="Open Sans" w:hAnsi="Open Sans" w:cs="Open Sans"/>
                <w:i/>
                <w:sz w:val="21"/>
                <w:szCs w:val="21"/>
              </w:rPr>
            </w:pPr>
          </w:p>
        </w:tc>
      </w:tr>
      <w:tr w:rsidR="00D4113C" w14:paraId="0B80ADDB"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4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Participatory planning workshops with a diverse range of groups in the community to agree how the community and the National Society should work together during the programme, e.g., how people should participate, be kept informed, and provide feedback</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4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4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5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53"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55"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57" w14:textId="77777777" w:rsidR="00D4113C" w:rsidRDefault="00D4113C">
            <w:pPr>
              <w:spacing w:after="120"/>
              <w:rPr>
                <w:rFonts w:ascii="Open Sans" w:eastAsia="Open Sans" w:hAnsi="Open Sans" w:cs="Open Sans"/>
                <w:i/>
                <w:sz w:val="21"/>
                <w:szCs w:val="21"/>
              </w:rPr>
            </w:pPr>
          </w:p>
        </w:tc>
      </w:tr>
      <w:tr w:rsidR="00D4113C" w14:paraId="629A7389"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5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Participatory planning workshops with a diverse range of groups in the community to agree selection criteria for the programme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5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5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5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6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63"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65" w14:textId="77777777" w:rsidR="00D4113C" w:rsidRDefault="00D4113C">
            <w:pPr>
              <w:spacing w:after="120"/>
              <w:rPr>
                <w:rFonts w:ascii="Open Sans" w:eastAsia="Open Sans" w:hAnsi="Open Sans" w:cs="Open Sans"/>
                <w:i/>
                <w:sz w:val="21"/>
                <w:szCs w:val="21"/>
              </w:rPr>
            </w:pPr>
          </w:p>
        </w:tc>
      </w:tr>
      <w:tr w:rsidR="00D4113C" w14:paraId="5A4F4BD3"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6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Community meeting to present programme plans to the community for approval</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6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6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6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6F"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71"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73" w14:textId="77777777" w:rsidR="00D4113C" w:rsidRDefault="00D4113C">
            <w:pPr>
              <w:spacing w:after="120"/>
              <w:rPr>
                <w:rFonts w:ascii="Open Sans" w:eastAsia="Open Sans" w:hAnsi="Open Sans" w:cs="Open Sans"/>
                <w:i/>
                <w:sz w:val="21"/>
                <w:szCs w:val="21"/>
              </w:rPr>
            </w:pPr>
          </w:p>
        </w:tc>
      </w:tr>
      <w:tr w:rsidR="00D4113C" w14:paraId="6116A1A2"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75" w14:textId="5A6F3524" w:rsidR="00D4113C" w:rsidRDefault="007038CF">
            <w:pPr>
              <w:spacing w:after="120"/>
              <w:rPr>
                <w:rFonts w:ascii="Open Sans" w:eastAsia="Open Sans" w:hAnsi="Open Sans" w:cs="Open Sans"/>
                <w:sz w:val="21"/>
                <w:szCs w:val="21"/>
              </w:rPr>
            </w:pPr>
            <w:sdt>
              <w:sdtPr>
                <w:tag w:val="goog_rdk_4"/>
                <w:id w:val="1580857665"/>
              </w:sdtPr>
              <w:sdtEndPr/>
              <w:sdtContent/>
            </w:sdt>
            <w:r w:rsidR="005B154E">
              <w:rPr>
                <w:rFonts w:ascii="Open Sans" w:eastAsia="Open Sans" w:hAnsi="Open Sans" w:cs="Open Sans"/>
                <w:sz w:val="21"/>
                <w:szCs w:val="21"/>
              </w:rPr>
              <w:t>Establish or leverage existing</w:t>
            </w:r>
            <w:r w:rsidR="00CD17F4">
              <w:rPr>
                <w:rFonts w:ascii="Open Sans" w:eastAsia="Open Sans" w:hAnsi="Open Sans" w:cs="Open Sans"/>
                <w:sz w:val="21"/>
                <w:szCs w:val="21"/>
              </w:rPr>
              <w:t xml:space="preserve"> community participation mechanisms e.g., community committee</w:t>
            </w:r>
            <w:r w:rsidR="005B154E">
              <w:rPr>
                <w:rFonts w:ascii="Open Sans" w:eastAsia="Open Sans" w:hAnsi="Open Sans" w:cs="Open Sans"/>
                <w:sz w:val="21"/>
                <w:szCs w:val="21"/>
              </w:rPr>
              <w:t>s</w:t>
            </w:r>
            <w:r w:rsidR="00CD17F4">
              <w:rPr>
                <w:rFonts w:ascii="Open Sans" w:eastAsia="Open Sans" w:hAnsi="Open Sans" w:cs="Open Sans"/>
                <w:sz w:val="21"/>
                <w:szCs w:val="21"/>
              </w:rPr>
              <w:t xml:space="preserve">, and provide training </w:t>
            </w:r>
            <w:r w:rsidR="005B154E">
              <w:rPr>
                <w:rFonts w:ascii="Open Sans" w:eastAsia="Open Sans" w:hAnsi="Open Sans" w:cs="Open Sans"/>
                <w:sz w:val="21"/>
                <w:szCs w:val="21"/>
              </w:rPr>
              <w:t>on</w:t>
            </w:r>
            <w:r w:rsidR="00CD17F4">
              <w:rPr>
                <w:rFonts w:ascii="Open Sans" w:eastAsia="Open Sans" w:hAnsi="Open Sans" w:cs="Open Sans"/>
                <w:sz w:val="21"/>
                <w:szCs w:val="21"/>
              </w:rPr>
              <w:t xml:space="preserve"> roles and responsibilities, including for </w:t>
            </w:r>
            <w:r w:rsidR="00096C29">
              <w:rPr>
                <w:rFonts w:ascii="Open Sans" w:eastAsia="Open Sans" w:hAnsi="Open Sans" w:cs="Open Sans"/>
                <w:sz w:val="21"/>
                <w:szCs w:val="21"/>
              </w:rPr>
              <w:t xml:space="preserve">community </w:t>
            </w:r>
            <w:r w:rsidR="00CD17F4">
              <w:rPr>
                <w:rFonts w:ascii="Open Sans" w:eastAsia="Open Sans" w:hAnsi="Open Sans" w:cs="Open Sans"/>
                <w:sz w:val="21"/>
                <w:szCs w:val="21"/>
              </w:rPr>
              <w:t>volunteers</w:t>
            </w:r>
            <w:r w:rsidR="00CD17F4">
              <w:rPr>
                <w:rFonts w:ascii="Open Sans" w:eastAsia="Open Sans" w:hAnsi="Open Sans" w:cs="Open Sans"/>
                <w:sz w:val="21"/>
                <w:szCs w:val="21"/>
              </w:rPr>
              <w:tab/>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7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7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7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7D"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7F"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81" w14:textId="77777777" w:rsidR="00D4113C" w:rsidRDefault="00D4113C">
            <w:pPr>
              <w:spacing w:after="120"/>
              <w:rPr>
                <w:rFonts w:ascii="Open Sans" w:eastAsia="Open Sans" w:hAnsi="Open Sans" w:cs="Open Sans"/>
                <w:i/>
                <w:sz w:val="21"/>
                <w:szCs w:val="21"/>
              </w:rPr>
            </w:pPr>
          </w:p>
        </w:tc>
      </w:tr>
      <w:tr w:rsidR="00D4113C" w14:paraId="3C43B332"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83"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Use community-based targeting processes to identify who should receive support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8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8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8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8B"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8D"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8F" w14:textId="77777777" w:rsidR="00D4113C" w:rsidRDefault="00D4113C">
            <w:pPr>
              <w:spacing w:after="120"/>
              <w:rPr>
                <w:rFonts w:ascii="Open Sans" w:eastAsia="Open Sans" w:hAnsi="Open Sans" w:cs="Open Sans"/>
                <w:i/>
                <w:sz w:val="21"/>
                <w:szCs w:val="21"/>
              </w:rPr>
            </w:pPr>
          </w:p>
        </w:tc>
      </w:tr>
      <w:tr w:rsidR="00D4113C" w14:paraId="0C3E5BDC"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91" w14:textId="77777777" w:rsidR="00D4113C" w:rsidRDefault="00CD17F4">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Attend monthly meetings with the community committee or representatives and discuss programme progress, activities, decisions or changes, challenges, feedback raised, and exit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9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9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9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99"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9B"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9D" w14:textId="77777777" w:rsidR="00D4113C" w:rsidRDefault="00D4113C">
            <w:pPr>
              <w:spacing w:after="120"/>
              <w:rPr>
                <w:rFonts w:ascii="Open Sans" w:eastAsia="Open Sans" w:hAnsi="Open Sans" w:cs="Open Sans"/>
                <w:i/>
                <w:sz w:val="21"/>
                <w:szCs w:val="21"/>
              </w:rPr>
            </w:pPr>
          </w:p>
        </w:tc>
      </w:tr>
      <w:tr w:rsidR="00D4113C" w14:paraId="1CEBB61B"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9F" w14:textId="461AAA9D" w:rsidR="00D4113C" w:rsidRDefault="00CD17F4">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lastRenderedPageBreak/>
              <w:t>Discuss community concerns, needs and requests (raised during community meetings or in community feedback mechanisms) in internal programme management meetings and agree what action should be taken</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A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A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A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A7"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A9"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AB" w14:textId="77777777" w:rsidR="00D4113C" w:rsidRDefault="00D4113C">
            <w:pPr>
              <w:spacing w:after="120"/>
              <w:rPr>
                <w:rFonts w:ascii="Open Sans" w:eastAsia="Open Sans" w:hAnsi="Open Sans" w:cs="Open Sans"/>
                <w:i/>
                <w:sz w:val="21"/>
                <w:szCs w:val="21"/>
              </w:rPr>
            </w:pPr>
          </w:p>
        </w:tc>
      </w:tr>
      <w:tr w:rsidR="00D4113C" w14:paraId="19B5F005"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AD" w14:textId="77777777" w:rsidR="00D4113C" w:rsidRDefault="00CD17F4">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Hold regular FGDs with different groups in the community, including National Society volunteers, to check if the programme is meeting people’s needs and they are satisfied with the quality of information, participation and influence they have over the programme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A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B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B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B5"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B7"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B9" w14:textId="77777777" w:rsidR="00D4113C" w:rsidRDefault="00D4113C">
            <w:pPr>
              <w:spacing w:after="120"/>
              <w:rPr>
                <w:rFonts w:ascii="Open Sans" w:eastAsia="Open Sans" w:hAnsi="Open Sans" w:cs="Open Sans"/>
                <w:i/>
                <w:sz w:val="21"/>
                <w:szCs w:val="21"/>
              </w:rPr>
            </w:pPr>
          </w:p>
        </w:tc>
      </w:tr>
      <w:tr w:rsidR="00D4113C" w14:paraId="73C5AADB"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BB" w14:textId="77777777" w:rsidR="00D4113C" w:rsidRDefault="00CD17F4">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Hold workshops with the community to plan the programme closure, including how the community can be supported to take over once the programme ends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B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B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C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C3"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C5"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C7" w14:textId="77777777" w:rsidR="00D4113C" w:rsidRDefault="00D4113C">
            <w:pPr>
              <w:spacing w:after="120"/>
              <w:rPr>
                <w:rFonts w:ascii="Open Sans" w:eastAsia="Open Sans" w:hAnsi="Open Sans" w:cs="Open Sans"/>
                <w:i/>
                <w:sz w:val="21"/>
                <w:szCs w:val="21"/>
              </w:rPr>
            </w:pPr>
          </w:p>
        </w:tc>
      </w:tr>
      <w:tr w:rsidR="00D4113C" w14:paraId="013898DC"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C9" w14:textId="7CE6B9EB" w:rsidR="00D4113C" w:rsidRDefault="00CD17F4">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 xml:space="preserve">Hold workshops with the community to plan the </w:t>
            </w:r>
            <w:r w:rsidR="005B154E">
              <w:rPr>
                <w:rFonts w:ascii="Open Sans" w:eastAsia="Open Sans" w:hAnsi="Open Sans" w:cs="Open Sans"/>
                <w:sz w:val="21"/>
                <w:szCs w:val="21"/>
              </w:rPr>
              <w:t xml:space="preserve">end of programme </w:t>
            </w:r>
            <w:r>
              <w:rPr>
                <w:rFonts w:ascii="Open Sans" w:eastAsia="Open Sans" w:hAnsi="Open Sans" w:cs="Open Sans"/>
                <w:sz w:val="21"/>
                <w:szCs w:val="21"/>
              </w:rPr>
              <w:t>evaluation questions and processes and how they can be involved</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C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C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C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3"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D5" w14:textId="77777777" w:rsidR="00D4113C" w:rsidRDefault="00D4113C">
            <w:pPr>
              <w:spacing w:after="120"/>
              <w:rPr>
                <w:rFonts w:ascii="Open Sans" w:eastAsia="Open Sans" w:hAnsi="Open Sans" w:cs="Open Sans"/>
                <w:i/>
                <w:sz w:val="21"/>
                <w:szCs w:val="21"/>
              </w:rPr>
            </w:pPr>
          </w:p>
        </w:tc>
      </w:tr>
      <w:tr w:rsidR="00D4113C" w14:paraId="4C989746"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5BA11" w14:textId="77777777" w:rsidR="00D4113C" w:rsidRDefault="00CD17F4">
            <w:pPr>
              <w:tabs>
                <w:tab w:val="left" w:pos="1261"/>
              </w:tabs>
              <w:spacing w:after="120"/>
              <w:rPr>
                <w:rFonts w:ascii="Open Sans" w:eastAsia="Open Sans" w:hAnsi="Open Sans" w:cs="Open Sans"/>
                <w:sz w:val="21"/>
                <w:szCs w:val="21"/>
              </w:rPr>
            </w:pPr>
            <w:r>
              <w:rPr>
                <w:rFonts w:ascii="Open Sans" w:eastAsia="Open Sans" w:hAnsi="Open Sans" w:cs="Open Sans"/>
                <w:sz w:val="21"/>
                <w:szCs w:val="21"/>
              </w:rPr>
              <w:t xml:space="preserve">Discuss the </w:t>
            </w:r>
            <w:r w:rsidR="005B154E">
              <w:rPr>
                <w:rFonts w:ascii="Open Sans" w:eastAsia="Open Sans" w:hAnsi="Open Sans" w:cs="Open Sans"/>
                <w:sz w:val="21"/>
                <w:szCs w:val="21"/>
              </w:rPr>
              <w:t xml:space="preserve">end of programme </w:t>
            </w:r>
            <w:r>
              <w:rPr>
                <w:rFonts w:ascii="Open Sans" w:eastAsia="Open Sans" w:hAnsi="Open Sans" w:cs="Open Sans"/>
                <w:sz w:val="21"/>
                <w:szCs w:val="21"/>
              </w:rPr>
              <w:t>evaluation findings and next steps with community members</w:t>
            </w:r>
          </w:p>
          <w:p w14:paraId="000006D9" w14:textId="77568A54" w:rsidR="00096C29" w:rsidRDefault="00096C29">
            <w:pPr>
              <w:tabs>
                <w:tab w:val="left" w:pos="1261"/>
              </w:tabs>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D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D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E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6E3"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6E5" w14:textId="77777777" w:rsidR="00D4113C" w:rsidRDefault="00D4113C">
            <w:pPr>
              <w:spacing w:after="120"/>
              <w:rPr>
                <w:rFonts w:ascii="Open Sans" w:eastAsia="Open Sans" w:hAnsi="Open Sans" w:cs="Open Sans"/>
                <w:i/>
                <w:sz w:val="21"/>
                <w:szCs w:val="21"/>
              </w:rPr>
            </w:pPr>
          </w:p>
        </w:tc>
      </w:tr>
      <w:tr w:rsidR="00D4113C" w14:paraId="14F044B4"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E7"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E8"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6F1"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1E5610F4" w14:textId="77777777">
        <w:tc>
          <w:tcPr>
            <w:tcW w:w="69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00006F5"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Outcome 4:  </w:t>
            </w:r>
            <w:r>
              <w:rPr>
                <w:rFonts w:ascii="Open Sans" w:eastAsia="Open Sans" w:hAnsi="Open Sans" w:cs="Open Sans"/>
                <w:sz w:val="21"/>
                <w:szCs w:val="21"/>
              </w:rPr>
              <w:t xml:space="preserve">Community members are well informed about the programme aims, timelines, activities, selection criteria, challenges, or delays, and </w:t>
            </w:r>
            <w:sdt>
              <w:sdtPr>
                <w:tag w:val="goog_rdk_7"/>
                <w:id w:val="-1055859878"/>
              </w:sdtPr>
              <w:sdtEndPr/>
              <w:sdtContent/>
            </w:sdt>
            <w:r>
              <w:rPr>
                <w:rFonts w:ascii="Open Sans" w:eastAsia="Open Sans" w:hAnsi="Open Sans" w:cs="Open Sans"/>
                <w:sz w:val="21"/>
                <w:szCs w:val="21"/>
              </w:rPr>
              <w:t>how they can participate and provide feedback</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00006F6"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community members who feel the programme has communicated well about plans and activities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000006FF"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tc>
      </w:tr>
      <w:tr w:rsidR="00D4113C" w14:paraId="66D5359B"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03"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 xml:space="preserve">A detailed communication plan is developed specifying what information will be shared, with who, through which methods, by whom, and at what points in the programme </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04"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and type of methods established to share information with communities about the programme</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0D"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Programme reports and plans</w:t>
            </w:r>
          </w:p>
        </w:tc>
      </w:tr>
      <w:tr w:rsidR="00D4113C" w14:paraId="1C767AC4"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11"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Information is shared regularly with communities and community volunteers about programme progress and activities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12"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community members who can correctly explain the programme activities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1B"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survey</w:t>
            </w:r>
          </w:p>
        </w:tc>
      </w:tr>
      <w:tr w:rsidR="00D4113C" w14:paraId="0850638F" w14:textId="77777777">
        <w:tc>
          <w:tcPr>
            <w:tcW w:w="93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1F"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21"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723"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2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2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2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72B"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0F081AD3"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2D"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lastRenderedPageBreak/>
              <w:t>Identify the best channels for sharing information with communities based on the assessment data and discussions with community members during the planning phase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2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3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3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35"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37"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39" w14:textId="77777777" w:rsidR="00D4113C" w:rsidRDefault="00D4113C">
            <w:pPr>
              <w:spacing w:after="120"/>
              <w:rPr>
                <w:rFonts w:ascii="Open Sans" w:eastAsia="Open Sans" w:hAnsi="Open Sans" w:cs="Open Sans"/>
                <w:i/>
                <w:sz w:val="21"/>
                <w:szCs w:val="21"/>
              </w:rPr>
            </w:pPr>
          </w:p>
        </w:tc>
      </w:tr>
      <w:tr w:rsidR="00D4113C" w14:paraId="44F9DB22"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3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Develop a communication plan setting out what information will be shared, when, with whom and how and discuss this with the full programme team and volunteers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3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3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41"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43"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45"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47" w14:textId="77777777" w:rsidR="00D4113C" w:rsidRDefault="00D4113C">
            <w:pPr>
              <w:spacing w:after="120"/>
              <w:rPr>
                <w:rFonts w:ascii="Open Sans" w:eastAsia="Open Sans" w:hAnsi="Open Sans" w:cs="Open Sans"/>
                <w:i/>
                <w:sz w:val="21"/>
                <w:szCs w:val="21"/>
              </w:rPr>
            </w:pPr>
          </w:p>
        </w:tc>
      </w:tr>
      <w:tr w:rsidR="00D4113C" w14:paraId="40586FF5"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4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Set up communication channels and materials, e.g., print programme posters, put up noticeboards, plan community meeting schedule, establish an SMS system etc</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4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4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4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5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53"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55" w14:textId="77777777" w:rsidR="00D4113C" w:rsidRDefault="00D4113C">
            <w:pPr>
              <w:spacing w:after="120"/>
              <w:rPr>
                <w:rFonts w:ascii="Open Sans" w:eastAsia="Open Sans" w:hAnsi="Open Sans" w:cs="Open Sans"/>
                <w:i/>
                <w:sz w:val="21"/>
                <w:szCs w:val="21"/>
              </w:rPr>
            </w:pPr>
          </w:p>
        </w:tc>
      </w:tr>
      <w:tr w:rsidR="00D4113C" w14:paraId="1BCBE438"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57"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Regular meetings with community volunteers to keep them informed of programme plans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5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5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5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5F"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61"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63" w14:textId="77777777" w:rsidR="00D4113C" w:rsidRDefault="00D4113C">
            <w:pPr>
              <w:spacing w:after="120"/>
              <w:rPr>
                <w:rFonts w:ascii="Open Sans" w:eastAsia="Open Sans" w:hAnsi="Open Sans" w:cs="Open Sans"/>
                <w:i/>
                <w:sz w:val="21"/>
                <w:szCs w:val="21"/>
              </w:rPr>
            </w:pPr>
          </w:p>
        </w:tc>
      </w:tr>
      <w:tr w:rsidR="00D4113C" w14:paraId="77FF067E"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6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Monthly community meetings to update on programme progress and answer questions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6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6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6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6D"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6F"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71" w14:textId="77777777" w:rsidR="00D4113C" w:rsidRDefault="00D4113C">
            <w:pPr>
              <w:spacing w:after="120"/>
              <w:rPr>
                <w:rFonts w:ascii="Open Sans" w:eastAsia="Open Sans" w:hAnsi="Open Sans" w:cs="Open Sans"/>
                <w:i/>
                <w:sz w:val="21"/>
                <w:szCs w:val="21"/>
              </w:rPr>
            </w:pPr>
          </w:p>
        </w:tc>
      </w:tr>
      <w:tr w:rsidR="00D4113C" w14:paraId="0DA8FAED"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73"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Communicate selection criteria widely and clearly to recipients and non-recipients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7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7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7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7B"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7D"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7F" w14:textId="77777777" w:rsidR="00D4113C" w:rsidRDefault="00D4113C">
            <w:pPr>
              <w:spacing w:after="120"/>
              <w:rPr>
                <w:rFonts w:ascii="Open Sans" w:eastAsia="Open Sans" w:hAnsi="Open Sans" w:cs="Open Sans"/>
                <w:i/>
                <w:sz w:val="21"/>
                <w:szCs w:val="21"/>
              </w:rPr>
            </w:pPr>
          </w:p>
        </w:tc>
      </w:tr>
      <w:tr w:rsidR="00D4113C" w14:paraId="26AEFFFC" w14:textId="77777777">
        <w:trPr>
          <w:trHeight w:val="464"/>
        </w:trPr>
        <w:tc>
          <w:tcPr>
            <w:tcW w:w="93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81"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Regular FGDs to check the programme is using the most effective channels, approaches, and languages to reach different groups and that information is received and useful</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83"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85"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8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89"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8B" w14:textId="77777777" w:rsidR="00D4113C" w:rsidRDefault="00D4113C">
            <w:pPr>
              <w:spacing w:after="120"/>
              <w:rPr>
                <w:rFonts w:ascii="Open Sans" w:eastAsia="Open Sans" w:hAnsi="Open Sans" w:cs="Open Sans"/>
                <w:i/>
                <w:sz w:val="21"/>
                <w:szCs w:val="21"/>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8D" w14:textId="77777777" w:rsidR="00D4113C" w:rsidRDefault="00D4113C">
            <w:pPr>
              <w:spacing w:after="120"/>
              <w:rPr>
                <w:rFonts w:ascii="Open Sans" w:eastAsia="Open Sans" w:hAnsi="Open Sans" w:cs="Open Sans"/>
                <w:i/>
                <w:sz w:val="21"/>
                <w:szCs w:val="21"/>
              </w:rPr>
            </w:pPr>
          </w:p>
        </w:tc>
      </w:tr>
      <w:tr w:rsidR="00D4113C" w14:paraId="229F2EA1"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8F"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90"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99"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4FCCA649" w14:textId="77777777">
        <w:tc>
          <w:tcPr>
            <w:tcW w:w="6941" w:type="dxa"/>
            <w:tcBorders>
              <w:top w:val="single" w:sz="4" w:space="0" w:color="000000"/>
              <w:left w:val="single" w:sz="4" w:space="0" w:color="000000"/>
              <w:bottom w:val="single" w:sz="4" w:space="0" w:color="000000"/>
              <w:right w:val="single" w:sz="4" w:space="0" w:color="000000"/>
            </w:tcBorders>
            <w:shd w:val="clear" w:color="auto" w:fill="F7DFE3"/>
            <w:tcMar>
              <w:top w:w="0" w:type="dxa"/>
              <w:left w:w="108" w:type="dxa"/>
              <w:bottom w:w="0" w:type="dxa"/>
              <w:right w:w="108" w:type="dxa"/>
            </w:tcMar>
          </w:tcPr>
          <w:p w14:paraId="0000079D"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Outcome 5: </w:t>
            </w:r>
            <w:bookmarkStart w:id="8" w:name="OLE_LINK71"/>
            <w:bookmarkStart w:id="9" w:name="OLE_LINK72"/>
            <w:r>
              <w:rPr>
                <w:rFonts w:ascii="Open Sans" w:eastAsia="Open Sans" w:hAnsi="Open Sans" w:cs="Open Sans"/>
                <w:sz w:val="21"/>
                <w:szCs w:val="21"/>
              </w:rPr>
              <w:t>Community members receive a timely response to their questions, suggestions, or concerns about the programme</w:t>
            </w:r>
            <w:bookmarkEnd w:id="8"/>
            <w:bookmarkEnd w:id="9"/>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F7DFE3"/>
            <w:tcMar>
              <w:top w:w="0" w:type="dxa"/>
              <w:left w:w="108" w:type="dxa"/>
              <w:bottom w:w="0" w:type="dxa"/>
              <w:right w:w="108" w:type="dxa"/>
            </w:tcMar>
          </w:tcPr>
          <w:p w14:paraId="0000079E" w14:textId="59454994" w:rsidR="00D4113C" w:rsidRDefault="00CD17F4">
            <w:pPr>
              <w:rPr>
                <w:rFonts w:ascii="Open Sans" w:eastAsia="Open Sans" w:hAnsi="Open Sans" w:cs="Open Sans"/>
                <w:color w:val="000000"/>
                <w:sz w:val="21"/>
                <w:szCs w:val="21"/>
              </w:rPr>
            </w:pPr>
            <w:r>
              <w:rPr>
                <w:rFonts w:ascii="Open Sans" w:eastAsia="Open Sans" w:hAnsi="Open Sans" w:cs="Open Sans"/>
                <w:color w:val="000000"/>
                <w:sz w:val="21"/>
                <w:szCs w:val="21"/>
              </w:rPr>
              <w:t>% of people who received a response to their feedback about the programme</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7DFE3"/>
            <w:tcMar>
              <w:top w:w="0" w:type="dxa"/>
              <w:left w:w="108" w:type="dxa"/>
              <w:bottom w:w="0" w:type="dxa"/>
              <w:right w:w="108" w:type="dxa"/>
            </w:tcMar>
          </w:tcPr>
          <w:p w14:paraId="000007A7" w14:textId="77777777" w:rsidR="00D4113C" w:rsidRDefault="00CD17F4">
            <w:pPr>
              <w:rPr>
                <w:rFonts w:ascii="Open Sans" w:eastAsia="Open Sans" w:hAnsi="Open Sans" w:cs="Open Sans"/>
                <w:color w:val="000000"/>
                <w:sz w:val="21"/>
                <w:szCs w:val="21"/>
              </w:rPr>
            </w:pPr>
            <w:r>
              <w:rPr>
                <w:rFonts w:ascii="Open Sans" w:eastAsia="Open Sans" w:hAnsi="Open Sans" w:cs="Open Sans"/>
                <w:color w:val="000000"/>
                <w:sz w:val="21"/>
                <w:szCs w:val="21"/>
              </w:rPr>
              <w:t>Community survey, PDM</w:t>
            </w:r>
          </w:p>
        </w:tc>
      </w:tr>
      <w:tr w:rsidR="00D4113C" w14:paraId="79142984"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AB"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Establish a feedback mechanism for the programme in consultation with communities and programme staff</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AC" w14:textId="522487A9"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programme feedback received and responded to by the National Society</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B5" w14:textId="77777777" w:rsidR="00D4113C" w:rsidRDefault="00CD17F4">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Feedback database</w:t>
            </w:r>
          </w:p>
        </w:tc>
      </w:tr>
      <w:tr w:rsidR="00D4113C" w14:paraId="1589957B"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B9" w14:textId="77777777" w:rsidR="00D4113C" w:rsidRDefault="00CD17F4">
            <w:pPr>
              <w:spacing w:after="120"/>
              <w:rPr>
                <w:rFonts w:ascii="Open Sans" w:eastAsia="Open Sans" w:hAnsi="Open Sans" w:cs="Open Sans"/>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Analyse, respond, and act on community feedback, and use it to make changes and improvements to the programme</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BA" w14:textId="77777777" w:rsidR="00D4113C" w:rsidRDefault="00CD17F4">
            <w:pPr>
              <w:rPr>
                <w:rFonts w:ascii="Open Sans" w:eastAsia="Open Sans" w:hAnsi="Open Sans" w:cs="Open Sans"/>
                <w:color w:val="000000"/>
                <w:sz w:val="21"/>
                <w:szCs w:val="21"/>
              </w:rPr>
            </w:pPr>
            <w:r>
              <w:rPr>
                <w:rFonts w:ascii="Open Sans" w:eastAsia="Open Sans" w:hAnsi="Open Sans" w:cs="Open Sans"/>
                <w:color w:val="000000"/>
                <w:sz w:val="21"/>
                <w:szCs w:val="21"/>
              </w:rPr>
              <w:t># of programme decisions made based on community feedback</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C3" w14:textId="77777777" w:rsidR="00D4113C" w:rsidRDefault="00CD17F4">
            <w:pPr>
              <w:rPr>
                <w:rFonts w:ascii="Open Sans" w:eastAsia="Open Sans" w:hAnsi="Open Sans" w:cs="Open Sans"/>
                <w:color w:val="000000"/>
                <w:sz w:val="21"/>
                <w:szCs w:val="21"/>
              </w:rPr>
            </w:pPr>
            <w:r>
              <w:rPr>
                <w:rFonts w:ascii="Open Sans" w:eastAsia="Open Sans" w:hAnsi="Open Sans" w:cs="Open Sans"/>
                <w:color w:val="000000"/>
                <w:sz w:val="21"/>
                <w:szCs w:val="21"/>
              </w:rPr>
              <w:t>Feedback database and meeting minutes</w:t>
            </w:r>
          </w:p>
        </w:tc>
      </w:tr>
      <w:tr w:rsidR="00D4113C" w14:paraId="5A385225" w14:textId="77777777">
        <w:tc>
          <w:tcPr>
            <w:tcW w:w="977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C7"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CA"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7CC" w14:textId="77777777" w:rsidR="00D4113C" w:rsidRDefault="00CD17F4">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CE"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D0"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7D2"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00007D4" w14:textId="77777777" w:rsidR="00D4113C" w:rsidRDefault="00CD17F4">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D4113C" w14:paraId="3DB433B4"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D5"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lastRenderedPageBreak/>
              <w:t xml:space="preserve">Hold a programme team meeting or workshop to discuss what kind of feedback mechanism would be needed for the programme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D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D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DC"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DE"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E0"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7E2" w14:textId="77777777" w:rsidR="00D4113C" w:rsidRDefault="00D4113C">
            <w:pPr>
              <w:spacing w:after="120"/>
              <w:ind w:left="133"/>
              <w:rPr>
                <w:rFonts w:ascii="Open Sans" w:eastAsia="Open Sans" w:hAnsi="Open Sans" w:cs="Open Sans"/>
                <w:i/>
                <w:sz w:val="21"/>
                <w:szCs w:val="21"/>
              </w:rPr>
            </w:pPr>
          </w:p>
        </w:tc>
      </w:tr>
      <w:tr w:rsidR="00D4113C" w14:paraId="45304733"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E3" w14:textId="77777777" w:rsidR="00D4113C" w:rsidRDefault="00CD17F4">
            <w:pPr>
              <w:spacing w:after="120"/>
              <w:rPr>
                <w:rFonts w:ascii="Open Sans" w:eastAsia="Open Sans" w:hAnsi="Open Sans" w:cs="Open Sans"/>
                <w:sz w:val="21"/>
                <w:szCs w:val="21"/>
              </w:rPr>
            </w:pPr>
            <w:r>
              <w:rPr>
                <w:rFonts w:ascii="Open Sans" w:eastAsia="Open Sans" w:hAnsi="Open Sans" w:cs="Open Sans"/>
                <w:i/>
                <w:sz w:val="21"/>
                <w:szCs w:val="21"/>
              </w:rPr>
              <w:t>(If the National Society has a permanent feedback mechanism)</w:t>
            </w:r>
            <w:r>
              <w:rPr>
                <w:rFonts w:ascii="Open Sans" w:eastAsia="Open Sans" w:hAnsi="Open Sans" w:cs="Open Sans"/>
                <w:sz w:val="21"/>
                <w:szCs w:val="21"/>
              </w:rPr>
              <w:t xml:space="preserve"> Identify how the National Society feedback mechanism can be adapted and used to support the programme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E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E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EA"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EC"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EE"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7F0" w14:textId="77777777" w:rsidR="00D4113C" w:rsidRDefault="00D4113C">
            <w:pPr>
              <w:spacing w:after="120"/>
              <w:ind w:left="133"/>
              <w:rPr>
                <w:rFonts w:ascii="Open Sans" w:eastAsia="Open Sans" w:hAnsi="Open Sans" w:cs="Open Sans"/>
                <w:i/>
                <w:sz w:val="21"/>
                <w:szCs w:val="21"/>
              </w:rPr>
            </w:pPr>
          </w:p>
        </w:tc>
      </w:tr>
      <w:tr w:rsidR="00D4113C" w14:paraId="68283BF4"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F1"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Discuss the proposed feedback mechanism with communities through meetings and FGDs </w:t>
            </w:r>
            <w:r>
              <w:rPr>
                <w:rFonts w:ascii="Open Sans" w:eastAsia="Open Sans" w:hAnsi="Open Sans" w:cs="Open Sans"/>
                <w:i/>
                <w:sz w:val="21"/>
                <w:szCs w:val="21"/>
              </w:rPr>
              <w:t>(if this was not already done during the planning phase)</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F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7F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F8"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FA"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FC"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7FE" w14:textId="77777777" w:rsidR="00D4113C" w:rsidRDefault="00D4113C">
            <w:pPr>
              <w:spacing w:after="120"/>
              <w:ind w:left="133"/>
              <w:rPr>
                <w:rFonts w:ascii="Open Sans" w:eastAsia="Open Sans" w:hAnsi="Open Sans" w:cs="Open Sans"/>
                <w:i/>
                <w:sz w:val="21"/>
                <w:szCs w:val="21"/>
              </w:rPr>
            </w:pPr>
          </w:p>
        </w:tc>
      </w:tr>
      <w:tr w:rsidR="00D4113C" w14:paraId="6A90E3F8"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7FF"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Set up the feedback mechanism, including systems for collecting, responding, analysing, and referring feedback</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0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80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06"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08"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0A"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0C" w14:textId="77777777" w:rsidR="00D4113C" w:rsidRDefault="00D4113C">
            <w:pPr>
              <w:spacing w:after="120"/>
              <w:ind w:left="133"/>
              <w:rPr>
                <w:rFonts w:ascii="Open Sans" w:eastAsia="Open Sans" w:hAnsi="Open Sans" w:cs="Open Sans"/>
                <w:i/>
                <w:sz w:val="21"/>
                <w:szCs w:val="21"/>
              </w:rPr>
            </w:pPr>
          </w:p>
        </w:tc>
      </w:tr>
      <w:tr w:rsidR="00D4113C" w14:paraId="53868340"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0D"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Train all those involved in running the feedback mechanism on how it will work and their role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1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81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14"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16"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18"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1A" w14:textId="77777777" w:rsidR="00D4113C" w:rsidRDefault="00D4113C">
            <w:pPr>
              <w:spacing w:after="120"/>
              <w:ind w:left="133"/>
              <w:rPr>
                <w:rFonts w:ascii="Open Sans" w:eastAsia="Open Sans" w:hAnsi="Open Sans" w:cs="Open Sans"/>
                <w:i/>
                <w:sz w:val="21"/>
                <w:szCs w:val="21"/>
              </w:rPr>
            </w:pPr>
          </w:p>
        </w:tc>
      </w:tr>
      <w:tr w:rsidR="00D4113C" w14:paraId="6A660623"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1B"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Brief all programme staff and volunteers on the feedback mechanism so they can explain it accurately and clearly to communities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1E"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82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22"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24"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26"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28" w14:textId="77777777" w:rsidR="00D4113C" w:rsidRDefault="00D4113C">
            <w:pPr>
              <w:spacing w:after="120"/>
              <w:ind w:left="133"/>
              <w:rPr>
                <w:rFonts w:ascii="Open Sans" w:eastAsia="Open Sans" w:hAnsi="Open Sans" w:cs="Open Sans"/>
                <w:i/>
                <w:sz w:val="21"/>
                <w:szCs w:val="21"/>
              </w:rPr>
            </w:pPr>
          </w:p>
        </w:tc>
      </w:tr>
      <w:tr w:rsidR="00D4113C" w14:paraId="67066F63"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29"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Advertise the feedback mechanism to communities through preferred channels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2C"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82E"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30"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32"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34"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36" w14:textId="77777777" w:rsidR="00D4113C" w:rsidRDefault="00D4113C">
            <w:pPr>
              <w:spacing w:after="120"/>
              <w:ind w:left="133"/>
              <w:rPr>
                <w:rFonts w:ascii="Open Sans" w:eastAsia="Open Sans" w:hAnsi="Open Sans" w:cs="Open Sans"/>
                <w:i/>
                <w:sz w:val="21"/>
                <w:szCs w:val="21"/>
              </w:rPr>
            </w:pPr>
          </w:p>
        </w:tc>
      </w:tr>
      <w:tr w:rsidR="00D4113C" w14:paraId="7CEC20C6"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37" w14:textId="77777777" w:rsidR="00D4113C" w:rsidRDefault="00CD17F4">
            <w:pPr>
              <w:rPr>
                <w:rFonts w:ascii="Open Sans" w:eastAsia="Open Sans" w:hAnsi="Open Sans" w:cs="Open Sans"/>
                <w:sz w:val="21"/>
                <w:szCs w:val="21"/>
              </w:rPr>
            </w:pPr>
            <w:r>
              <w:rPr>
                <w:rFonts w:ascii="Open Sans" w:eastAsia="Open Sans" w:hAnsi="Open Sans" w:cs="Open Sans"/>
                <w:sz w:val="21"/>
                <w:szCs w:val="21"/>
              </w:rPr>
              <w:t>Discuss community feedback and monitoring data in programme team meetings as a standing</w:t>
            </w:r>
          </w:p>
          <w:p w14:paraId="00000838"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agenda item, including how to act on it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3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83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3F"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41"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43"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45" w14:textId="77777777" w:rsidR="00D4113C" w:rsidRDefault="00D4113C">
            <w:pPr>
              <w:spacing w:after="120"/>
              <w:ind w:left="133"/>
              <w:rPr>
                <w:rFonts w:ascii="Open Sans" w:eastAsia="Open Sans" w:hAnsi="Open Sans" w:cs="Open Sans"/>
                <w:i/>
                <w:sz w:val="21"/>
                <w:szCs w:val="21"/>
              </w:rPr>
            </w:pPr>
          </w:p>
        </w:tc>
      </w:tr>
      <w:tr w:rsidR="00D4113C" w14:paraId="09B236C8"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46"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Monitor how the feedback mechanism is working by analysing the volume of feedback received and who it comes from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4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84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4D"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4F"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51"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53" w14:textId="77777777" w:rsidR="00D4113C" w:rsidRDefault="00D4113C">
            <w:pPr>
              <w:spacing w:after="120"/>
              <w:ind w:left="133"/>
              <w:rPr>
                <w:rFonts w:ascii="Open Sans" w:eastAsia="Open Sans" w:hAnsi="Open Sans" w:cs="Open Sans"/>
                <w:i/>
                <w:sz w:val="21"/>
                <w:szCs w:val="21"/>
              </w:rPr>
            </w:pPr>
          </w:p>
        </w:tc>
      </w:tr>
      <w:tr w:rsidR="00D4113C" w14:paraId="14EC4B09" w14:textId="77777777">
        <w:trPr>
          <w:trHeight w:val="463"/>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54" w14:textId="77777777" w:rsidR="00D4113C" w:rsidRDefault="00CD17F4">
            <w:pPr>
              <w:spacing w:after="120"/>
              <w:rPr>
                <w:rFonts w:ascii="Open Sans" w:eastAsia="Open Sans" w:hAnsi="Open Sans" w:cs="Open Sans"/>
                <w:sz w:val="21"/>
                <w:szCs w:val="21"/>
              </w:rPr>
            </w:pPr>
            <w:r>
              <w:rPr>
                <w:rFonts w:ascii="Open Sans" w:eastAsia="Open Sans" w:hAnsi="Open Sans" w:cs="Open Sans"/>
                <w:sz w:val="21"/>
                <w:szCs w:val="21"/>
              </w:rPr>
              <w:t xml:space="preserve">Regular FGDs to check people are aware of and feel comfortable using the feedback mechanism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57"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859"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5B" w14:textId="77777777" w:rsidR="00D4113C" w:rsidRDefault="00D4113C">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5D" w14:textId="77777777" w:rsidR="00D4113C" w:rsidRDefault="00D4113C">
            <w:pPr>
              <w:spacing w:after="120"/>
              <w:rPr>
                <w:rFonts w:ascii="Open Sans" w:eastAsia="Open Sans" w:hAnsi="Open Sans" w:cs="Open Sans"/>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5F" w14:textId="77777777" w:rsidR="00D4113C" w:rsidRDefault="00D4113C">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61" w14:textId="77777777" w:rsidR="00D4113C" w:rsidRDefault="00D4113C">
            <w:pPr>
              <w:spacing w:after="120"/>
              <w:ind w:left="133"/>
              <w:rPr>
                <w:rFonts w:ascii="Open Sans" w:eastAsia="Open Sans" w:hAnsi="Open Sans" w:cs="Open Sans"/>
                <w:i/>
                <w:sz w:val="21"/>
                <w:szCs w:val="21"/>
              </w:rPr>
            </w:pPr>
          </w:p>
        </w:tc>
      </w:tr>
      <w:bookmarkEnd w:id="6"/>
      <w:bookmarkEnd w:id="7"/>
    </w:tbl>
    <w:p w14:paraId="00000862" w14:textId="77777777" w:rsidR="00D4113C" w:rsidRDefault="00D4113C"/>
    <w:p w14:paraId="00000863" w14:textId="77777777" w:rsidR="00D4113C" w:rsidRDefault="00D4113C">
      <w:pPr>
        <w:pBdr>
          <w:top w:val="nil"/>
          <w:left w:val="nil"/>
          <w:bottom w:val="nil"/>
          <w:right w:val="nil"/>
          <w:between w:val="nil"/>
        </w:pBdr>
        <w:spacing w:line="276" w:lineRule="auto"/>
        <w:rPr>
          <w:rFonts w:ascii="Open Sans" w:eastAsia="Open Sans" w:hAnsi="Open Sans" w:cs="Open Sans"/>
          <w:color w:val="FF0000"/>
          <w:u w:val="single"/>
        </w:rPr>
      </w:pPr>
    </w:p>
    <w:p w14:paraId="00000864" w14:textId="77777777" w:rsidR="00D4113C" w:rsidRDefault="00CD17F4">
      <w:pPr>
        <w:rPr>
          <w:rFonts w:ascii="Montserrat" w:eastAsia="Montserrat" w:hAnsi="Montserrat" w:cs="Montserrat"/>
          <w:b/>
          <w:color w:val="FF0000"/>
          <w:sz w:val="28"/>
          <w:szCs w:val="28"/>
        </w:rPr>
      </w:pPr>
      <w:bookmarkStart w:id="10" w:name="_heading=h.17dp8vu" w:colFirst="0" w:colLast="0"/>
      <w:bookmarkEnd w:id="10"/>
      <w:r>
        <w:br w:type="page"/>
      </w:r>
    </w:p>
    <w:p w14:paraId="00000865" w14:textId="77777777" w:rsidR="00D4113C" w:rsidRDefault="00CD17F4">
      <w:pPr>
        <w:pStyle w:val="Heading4"/>
        <w:rPr>
          <w:rFonts w:ascii="Montserrat" w:eastAsia="Montserrat" w:hAnsi="Montserrat" w:cs="Montserrat"/>
          <w:sz w:val="28"/>
          <w:szCs w:val="28"/>
        </w:rPr>
      </w:pPr>
      <w:r>
        <w:rPr>
          <w:rFonts w:ascii="Montserrat" w:eastAsia="Montserrat" w:hAnsi="Montserrat" w:cs="Montserrat"/>
          <w:sz w:val="28"/>
          <w:szCs w:val="28"/>
        </w:rPr>
        <w:lastRenderedPageBreak/>
        <w:t>4. CEA outcomes, outputs, indicators, and activities for behaviour change programmes and epidemic response</w:t>
      </w:r>
    </w:p>
    <w:p w14:paraId="00000866" w14:textId="77777777" w:rsidR="00D4113C" w:rsidRDefault="00CD17F4">
      <w:pPr>
        <w:spacing w:line="276" w:lineRule="auto"/>
        <w:rPr>
          <w:rFonts w:ascii="Open Sans" w:eastAsia="Open Sans" w:hAnsi="Open Sans" w:cs="Open Sans"/>
          <w:sz w:val="22"/>
          <w:szCs w:val="22"/>
        </w:rPr>
      </w:pPr>
      <w:r>
        <w:rPr>
          <w:rFonts w:ascii="Open Sans" w:eastAsia="Open Sans" w:hAnsi="Open Sans" w:cs="Open Sans"/>
          <w:sz w:val="22"/>
          <w:szCs w:val="22"/>
        </w:rPr>
        <w:t xml:space="preserve">The log frame below provides outcomes, outputs, indicators, and activities that can be integrated into behaviour change programmes or epidemic responses. These are in addition to the outcomes, outputs, indicators, and activities above which are relevant for all programmes. </w:t>
      </w:r>
    </w:p>
    <w:p w14:paraId="00000867" w14:textId="77777777" w:rsidR="00D4113C" w:rsidRDefault="00D4113C"/>
    <w:tbl>
      <w:tblPr>
        <w:tblStyle w:val="a9"/>
        <w:tblW w:w="14170" w:type="dxa"/>
        <w:tblLayout w:type="fixed"/>
        <w:tblLook w:val="0400" w:firstRow="0" w:lastRow="0" w:firstColumn="0" w:lastColumn="0" w:noHBand="0" w:noVBand="1"/>
      </w:tblPr>
      <w:tblGrid>
        <w:gridCol w:w="6941"/>
        <w:gridCol w:w="2835"/>
        <w:gridCol w:w="567"/>
        <w:gridCol w:w="567"/>
        <w:gridCol w:w="567"/>
        <w:gridCol w:w="142"/>
        <w:gridCol w:w="425"/>
        <w:gridCol w:w="1134"/>
        <w:gridCol w:w="992"/>
      </w:tblGrid>
      <w:tr w:rsidR="00D4113C" w14:paraId="48074A79" w14:textId="77777777">
        <w:tc>
          <w:tcPr>
            <w:tcW w:w="14170" w:type="dxa"/>
            <w:gridSpan w:val="9"/>
            <w:tcBorders>
              <w:top w:val="single" w:sz="4" w:space="0" w:color="000000"/>
              <w:left w:val="single" w:sz="4" w:space="0" w:color="000000"/>
              <w:bottom w:val="single" w:sz="4" w:space="0" w:color="000000"/>
              <w:right w:val="single" w:sz="4" w:space="0" w:color="000000"/>
            </w:tcBorders>
            <w:shd w:val="clear" w:color="auto" w:fill="808080"/>
            <w:tcMar>
              <w:top w:w="0" w:type="dxa"/>
              <w:left w:w="108" w:type="dxa"/>
              <w:bottom w:w="0" w:type="dxa"/>
              <w:right w:w="108" w:type="dxa"/>
            </w:tcMar>
          </w:tcPr>
          <w:p w14:paraId="00000868" w14:textId="77777777" w:rsidR="00D4113C" w:rsidRDefault="00CD17F4">
            <w:pPr>
              <w:spacing w:before="120" w:after="120"/>
              <w:jc w:val="center"/>
              <w:rPr>
                <w:rFonts w:ascii="Open Sans" w:eastAsia="Open Sans" w:hAnsi="Open Sans" w:cs="Open Sans"/>
                <w:b/>
              </w:rPr>
            </w:pPr>
            <w:bookmarkStart w:id="11" w:name="OLE_LINK101"/>
            <w:bookmarkStart w:id="12" w:name="OLE_LINK102"/>
            <w:bookmarkStart w:id="13" w:name="OLE_LINK103"/>
            <w:r>
              <w:rPr>
                <w:rFonts w:ascii="Open Sans" w:eastAsia="Open Sans" w:hAnsi="Open Sans" w:cs="Open Sans"/>
                <w:b/>
                <w:color w:val="FFFFFF"/>
              </w:rPr>
              <w:t>COMMUNITY ENGAGEMENT AND ACCOUNTABILITY (CEA) IN BEHAVIOUR CHANGE OR EPIDEMIC RESPONSE</w:t>
            </w:r>
          </w:p>
        </w:tc>
      </w:tr>
      <w:tr w:rsidR="00D4113C" w14:paraId="5AC0D241"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71" w14:textId="77777777" w:rsidR="00D4113C" w:rsidRDefault="00CD17F4">
            <w:pPr>
              <w:spacing w:after="120"/>
              <w:rPr>
                <w:rFonts w:ascii="Open Sans" w:eastAsia="Open Sans" w:hAnsi="Open Sans" w:cs="Open Sans"/>
                <w:b/>
                <w:sz w:val="21"/>
                <w:szCs w:val="21"/>
              </w:rPr>
            </w:pPr>
            <w:bookmarkStart w:id="14" w:name="_heading=h.2et92p0" w:colFirst="0" w:colLast="0"/>
            <w:bookmarkEnd w:id="14"/>
            <w:r>
              <w:rPr>
                <w:rFonts w:ascii="Open Sans" w:eastAsia="Open Sans" w:hAnsi="Open Sans" w:cs="Open Sans"/>
                <w:b/>
                <w:sz w:val="21"/>
                <w:szCs w:val="21"/>
              </w:rPr>
              <w:t>Outcome(s) and Outputs</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72"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77" w14:textId="77777777" w:rsidR="00D4113C" w:rsidRDefault="00CD17F4">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D4113C" w14:paraId="57D2EA82" w14:textId="77777777">
        <w:tc>
          <w:tcPr>
            <w:tcW w:w="6941"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87C" w14:textId="338A9D2E" w:rsidR="00877F25" w:rsidRPr="00F93377" w:rsidRDefault="00CD17F4">
            <w:pPr>
              <w:spacing w:after="240"/>
              <w:rPr>
                <w:rFonts w:ascii="Open Sans" w:eastAsia="Open Sans" w:hAnsi="Open Sans" w:cs="Open Sans"/>
                <w:b/>
                <w:sz w:val="21"/>
                <w:szCs w:val="21"/>
              </w:rPr>
            </w:pPr>
            <w:r>
              <w:rPr>
                <w:rFonts w:ascii="Open Sans" w:eastAsia="Open Sans" w:hAnsi="Open Sans" w:cs="Open Sans"/>
                <w:b/>
                <w:sz w:val="21"/>
                <w:szCs w:val="21"/>
              </w:rPr>
              <w:t xml:space="preserve">Outcome 1: </w:t>
            </w:r>
            <w:r w:rsidRPr="009B21A4">
              <w:rPr>
                <w:rFonts w:ascii="Open Sans" w:eastAsia="Open Sans" w:hAnsi="Open Sans" w:cs="Open Sans"/>
                <w:bCs/>
                <w:sz w:val="21"/>
                <w:szCs w:val="21"/>
              </w:rPr>
              <w:t xml:space="preserve">People </w:t>
            </w:r>
            <w:r w:rsidR="009B21A4" w:rsidRPr="009B21A4">
              <w:rPr>
                <w:rFonts w:ascii="Open Sans" w:eastAsia="Open Sans" w:hAnsi="Open Sans" w:cs="Open Sans"/>
                <w:bCs/>
                <w:sz w:val="21"/>
                <w:szCs w:val="21"/>
              </w:rPr>
              <w:t xml:space="preserve">have </w:t>
            </w:r>
            <w:r w:rsidRPr="009B21A4">
              <w:rPr>
                <w:rFonts w:ascii="Open Sans" w:eastAsia="Open Sans" w:hAnsi="Open Sans" w:cs="Open Sans"/>
                <w:bCs/>
                <w:sz w:val="21"/>
                <w:szCs w:val="21"/>
              </w:rPr>
              <w:t xml:space="preserve">access </w:t>
            </w:r>
            <w:r w:rsidR="009B21A4" w:rsidRPr="009B21A4">
              <w:rPr>
                <w:rFonts w:ascii="Open Sans" w:eastAsia="Open Sans" w:hAnsi="Open Sans" w:cs="Open Sans"/>
                <w:bCs/>
                <w:sz w:val="21"/>
                <w:szCs w:val="21"/>
              </w:rPr>
              <w:t xml:space="preserve">to </w:t>
            </w:r>
            <w:r w:rsidRPr="009B21A4">
              <w:rPr>
                <w:rFonts w:ascii="Open Sans" w:eastAsia="Open Sans" w:hAnsi="Open Sans" w:cs="Open Sans"/>
                <w:bCs/>
                <w:sz w:val="21"/>
                <w:szCs w:val="21"/>
              </w:rPr>
              <w:t xml:space="preserve">timely, accurate and trusted information </w:t>
            </w:r>
            <w:r w:rsidR="009B21A4" w:rsidRPr="009B21A4">
              <w:rPr>
                <w:rFonts w:ascii="Open Sans" w:eastAsia="Open Sans" w:hAnsi="Open Sans" w:cs="Open Sans"/>
                <w:bCs/>
                <w:sz w:val="21"/>
                <w:szCs w:val="21"/>
              </w:rPr>
              <w:t>that supports them to</w:t>
            </w:r>
            <w:r w:rsidRPr="009B21A4">
              <w:rPr>
                <w:rFonts w:ascii="Open Sans" w:eastAsia="Open Sans" w:hAnsi="Open Sans" w:cs="Open Sans"/>
                <w:bCs/>
                <w:sz w:val="21"/>
                <w:szCs w:val="21"/>
              </w:rPr>
              <w:t xml:space="preserve"> take action </w:t>
            </w:r>
            <w:r w:rsidR="009B21A4" w:rsidRPr="009B21A4">
              <w:rPr>
                <w:rFonts w:ascii="Open Sans" w:eastAsia="Open Sans" w:hAnsi="Open Sans" w:cs="Open Sans"/>
                <w:bCs/>
                <w:sz w:val="21"/>
                <w:szCs w:val="21"/>
              </w:rPr>
              <w:t>to protect and improve</w:t>
            </w:r>
            <w:r w:rsidRPr="009B21A4">
              <w:rPr>
                <w:rFonts w:ascii="Open Sans" w:eastAsia="Open Sans" w:hAnsi="Open Sans" w:cs="Open Sans"/>
                <w:bCs/>
                <w:sz w:val="21"/>
                <w:szCs w:val="21"/>
              </w:rPr>
              <w:t xml:space="preserve"> their safety, </w:t>
            </w:r>
            <w:r w:rsidR="009B21A4" w:rsidRPr="009B21A4">
              <w:rPr>
                <w:rFonts w:ascii="Open Sans" w:eastAsia="Open Sans" w:hAnsi="Open Sans" w:cs="Open Sans"/>
                <w:bCs/>
                <w:sz w:val="21"/>
                <w:szCs w:val="21"/>
              </w:rPr>
              <w:t>health,</w:t>
            </w:r>
            <w:r w:rsidRPr="009B21A4">
              <w:rPr>
                <w:rFonts w:ascii="Open Sans" w:eastAsia="Open Sans" w:hAnsi="Open Sans" w:cs="Open Sans"/>
                <w:bCs/>
                <w:sz w:val="21"/>
                <w:szCs w:val="21"/>
              </w:rPr>
              <w:t xml:space="preserve"> and wellbeing</w:t>
            </w:r>
            <w:r w:rsidR="009B21A4" w:rsidRPr="009B21A4">
              <w:rPr>
                <w:rFonts w:ascii="Open Sans" w:eastAsia="Open Sans" w:hAnsi="Open Sans" w:cs="Open Sans"/>
                <w:bCs/>
                <w:sz w:val="21"/>
                <w:szCs w:val="21"/>
              </w:rPr>
              <w:t>.</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87E" w14:textId="5699DEE5" w:rsidR="00F93377" w:rsidRDefault="00F93377" w:rsidP="00F93377">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reported change in behaviours being addressed by the programme or response</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00000884" w14:textId="67BCCF1E" w:rsidR="00D4113C" w:rsidRDefault="00CD17F4">
            <w:pPr>
              <w:spacing w:after="240"/>
              <w:rPr>
                <w:rFonts w:ascii="Open Sans" w:eastAsia="Open Sans" w:hAnsi="Open Sans" w:cs="Open Sans"/>
                <w:color w:val="000000"/>
                <w:sz w:val="21"/>
                <w:szCs w:val="21"/>
              </w:rPr>
            </w:pPr>
            <w:r>
              <w:rPr>
                <w:rFonts w:ascii="Open Sans" w:eastAsia="Open Sans" w:hAnsi="Open Sans" w:cs="Open Sans"/>
                <w:color w:val="000000"/>
                <w:sz w:val="21"/>
                <w:szCs w:val="21"/>
              </w:rPr>
              <w:t>Programme/response reports and meeting minutes</w:t>
            </w:r>
          </w:p>
        </w:tc>
      </w:tr>
      <w:tr w:rsidR="00F93377" w14:paraId="1D800D72"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47D48" w14:textId="4CA61361" w:rsidR="00F93377" w:rsidRDefault="00F93377" w:rsidP="00F93377">
            <w:pPr>
              <w:spacing w:after="24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Identify the most trusted channels and sources of information in the community</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2D10" w14:textId="1A423C5E" w:rsidR="00F93377" w:rsidRDefault="00F93377" w:rsidP="00F93377">
            <w:pPr>
              <w:spacing w:after="240"/>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&lt;insert approach used e.g., </w:t>
            </w:r>
            <w:r>
              <w:rPr>
                <w:rFonts w:ascii="Open Sans" w:eastAsia="Open Sans" w:hAnsi="Open Sans" w:cs="Open Sans"/>
                <w:i/>
                <w:color w:val="000000"/>
                <w:sz w:val="21"/>
                <w:szCs w:val="21"/>
              </w:rPr>
              <w:t>radio shows, radio spots, SMS sent, social media posts, mobile cinemas or drama shows etc&gt;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ACF4" w14:textId="4D5B1A8A" w:rsidR="00F93377" w:rsidRDefault="00F93377" w:rsidP="00F93377">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Programme/operation reports</w:t>
            </w:r>
          </w:p>
        </w:tc>
      </w:tr>
      <w:tr w:rsidR="00F93377" w14:paraId="5FFB883A"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93ED1" w14:textId="3927C896" w:rsidR="00F93377" w:rsidRDefault="00F93377" w:rsidP="00F93377">
            <w:pPr>
              <w:spacing w:after="24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 xml:space="preserve">Share timely, accurate information about </w:t>
            </w:r>
            <w:r>
              <w:rPr>
                <w:rFonts w:ascii="Open Sans" w:eastAsia="Open Sans" w:hAnsi="Open Sans" w:cs="Open Sans"/>
                <w:i/>
                <w:sz w:val="21"/>
                <w:szCs w:val="21"/>
              </w:rPr>
              <w:t xml:space="preserve">&lt;insert name of disease or behaviour change issue&gt; </w:t>
            </w:r>
            <w:r>
              <w:rPr>
                <w:rFonts w:ascii="Open Sans" w:eastAsia="Open Sans" w:hAnsi="Open Sans" w:cs="Open Sans"/>
                <w:sz w:val="21"/>
                <w:szCs w:val="21"/>
              </w:rPr>
              <w:t>through trusted mass communication channels</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F909" w14:textId="77777777" w:rsidR="00F93377" w:rsidRDefault="00F93377" w:rsidP="00F93377">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people reached through </w:t>
            </w:r>
            <w:r>
              <w:rPr>
                <w:rFonts w:ascii="Open Sans" w:eastAsia="Open Sans" w:hAnsi="Open Sans" w:cs="Open Sans"/>
                <w:i/>
                <w:color w:val="000000"/>
                <w:sz w:val="21"/>
                <w:szCs w:val="21"/>
              </w:rPr>
              <w:t>&lt;insert the communication channels being used e.g., radio, SMS, social media, mobile cinemas etc&gt;</w:t>
            </w:r>
          </w:p>
          <w:p w14:paraId="78ABAAA5" w14:textId="77777777" w:rsidR="00F93377" w:rsidRDefault="00F93377" w:rsidP="00F93377">
            <w:pPr>
              <w:spacing w:after="240"/>
              <w:rPr>
                <w:rFonts w:ascii="Open Sans" w:eastAsia="Open Sans" w:hAnsi="Open Sans" w:cs="Open Sans"/>
                <w:color w:val="000000"/>
                <w:sz w:val="21"/>
                <w:szCs w:val="21"/>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A03E" w14:textId="77777777" w:rsidR="00F93377" w:rsidRDefault="00F93377" w:rsidP="00F93377">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xml:space="preserve">Radio/TV station audience figures </w:t>
            </w:r>
          </w:p>
          <w:p w14:paraId="642C396C" w14:textId="77777777" w:rsidR="00F93377" w:rsidRDefault="00F93377" w:rsidP="00F93377">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SMS sent</w:t>
            </w:r>
          </w:p>
          <w:p w14:paraId="0FA3C858" w14:textId="77777777" w:rsidR="00F93377" w:rsidRDefault="00F93377" w:rsidP="00F93377">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views/likes on social media</w:t>
            </w:r>
          </w:p>
          <w:p w14:paraId="6CBE6A29" w14:textId="19497EDC" w:rsidR="00F93377" w:rsidRDefault="00F93377" w:rsidP="00F93377">
            <w:pPr>
              <w:spacing w:after="240"/>
              <w:rPr>
                <w:rFonts w:ascii="Open Sans" w:eastAsia="Open Sans" w:hAnsi="Open Sans" w:cs="Open Sans"/>
                <w:color w:val="000000"/>
                <w:sz w:val="21"/>
                <w:szCs w:val="21"/>
              </w:rPr>
            </w:pPr>
            <w:r>
              <w:rPr>
                <w:rFonts w:ascii="Open Sans" w:eastAsia="Open Sans" w:hAnsi="Open Sans" w:cs="Open Sans"/>
                <w:color w:val="000000"/>
                <w:sz w:val="21"/>
                <w:szCs w:val="21"/>
              </w:rPr>
              <w:t># of people attending a community event</w:t>
            </w:r>
          </w:p>
        </w:tc>
      </w:tr>
      <w:tr w:rsidR="00F93377" w14:paraId="24208A10"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90" w14:textId="4A1D42E1" w:rsidR="00F93377" w:rsidRDefault="00F93377" w:rsidP="00F93377">
            <w:pPr>
              <w:spacing w:after="240"/>
              <w:rPr>
                <w:rFonts w:ascii="Open Sans" w:eastAsia="Open Sans" w:hAnsi="Open Sans" w:cs="Open Sans"/>
                <w:sz w:val="21"/>
                <w:szCs w:val="21"/>
              </w:rPr>
            </w:pPr>
            <w:r>
              <w:rPr>
                <w:rFonts w:ascii="Open Sans" w:eastAsia="Open Sans" w:hAnsi="Open Sans" w:cs="Open Sans"/>
                <w:b/>
                <w:sz w:val="21"/>
                <w:szCs w:val="21"/>
              </w:rPr>
              <w:lastRenderedPageBreak/>
              <w:t xml:space="preserve">Output: </w:t>
            </w:r>
            <w:r>
              <w:rPr>
                <w:rFonts w:ascii="Open Sans" w:eastAsia="Open Sans" w:hAnsi="Open Sans" w:cs="Open Sans"/>
                <w:sz w:val="21"/>
                <w:szCs w:val="21"/>
              </w:rPr>
              <w:t>Analyse, respond, and act on</w:t>
            </w:r>
            <w:r w:rsidR="007309D6">
              <w:rPr>
                <w:rFonts w:ascii="Open Sans" w:eastAsia="Open Sans" w:hAnsi="Open Sans" w:cs="Open Sans"/>
                <w:sz w:val="21"/>
                <w:szCs w:val="21"/>
              </w:rPr>
              <w:t xml:space="preserve"> community feedback and social </w:t>
            </w:r>
            <w:r>
              <w:rPr>
                <w:rFonts w:ascii="Open Sans" w:eastAsia="Open Sans" w:hAnsi="Open Sans" w:cs="Open Sans"/>
                <w:sz w:val="21"/>
                <w:szCs w:val="21"/>
              </w:rPr>
              <w:t>data</w:t>
            </w:r>
            <w:r w:rsidR="007309D6">
              <w:rPr>
                <w:rFonts w:ascii="Open Sans" w:eastAsia="Open Sans" w:hAnsi="Open Sans" w:cs="Open Sans"/>
                <w:sz w:val="21"/>
                <w:szCs w:val="21"/>
              </w:rPr>
              <w:t xml:space="preserve"> about behaviours </w:t>
            </w:r>
            <w:r>
              <w:rPr>
                <w:rFonts w:ascii="Open Sans" w:eastAsia="Open Sans" w:hAnsi="Open Sans" w:cs="Open Sans"/>
                <w:sz w:val="21"/>
                <w:szCs w:val="21"/>
              </w:rPr>
              <w:t>and use it to make changes and improvements to the programme/response</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92" w14:textId="4A0A244D" w:rsidR="00F93377" w:rsidRDefault="007309D6" w:rsidP="007309D6">
            <w:pPr>
              <w:spacing w:after="240"/>
              <w:rPr>
                <w:rFonts w:ascii="Open Sans" w:eastAsia="Open Sans" w:hAnsi="Open Sans" w:cs="Open Sans"/>
                <w:color w:val="000000"/>
                <w:sz w:val="21"/>
                <w:szCs w:val="21"/>
              </w:rPr>
            </w:pPr>
            <w:r>
              <w:rPr>
                <w:rFonts w:ascii="Open Sans" w:eastAsia="Open Sans" w:hAnsi="Open Sans" w:cs="Open Sans"/>
                <w:color w:val="000000"/>
                <w:sz w:val="21"/>
                <w:szCs w:val="21"/>
              </w:rPr>
              <w:t># and type of methods established to proactively track community beliefs, suggestions, questions, rumours, and complaints about the behaviour change issue and the National Society</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97" w14:textId="77777777" w:rsidR="00F93377" w:rsidRDefault="00F93377" w:rsidP="00F93377">
            <w:pPr>
              <w:spacing w:after="240"/>
              <w:rPr>
                <w:rFonts w:ascii="Open Sans" w:eastAsia="Open Sans" w:hAnsi="Open Sans" w:cs="Open Sans"/>
                <w:color w:val="000000"/>
                <w:sz w:val="21"/>
                <w:szCs w:val="21"/>
              </w:rPr>
            </w:pPr>
            <w:r>
              <w:rPr>
                <w:rFonts w:ascii="Open Sans" w:eastAsia="Open Sans" w:hAnsi="Open Sans" w:cs="Open Sans"/>
                <w:color w:val="000000"/>
                <w:sz w:val="21"/>
                <w:szCs w:val="21"/>
              </w:rPr>
              <w:t>Perception and feedback reports</w:t>
            </w:r>
          </w:p>
          <w:p w14:paraId="00000898" w14:textId="77777777" w:rsidR="00F93377" w:rsidRDefault="00F93377" w:rsidP="00F93377">
            <w:pPr>
              <w:spacing w:after="240"/>
              <w:rPr>
                <w:rFonts w:ascii="Open Sans" w:eastAsia="Open Sans" w:hAnsi="Open Sans" w:cs="Open Sans"/>
                <w:color w:val="000000"/>
                <w:sz w:val="21"/>
                <w:szCs w:val="21"/>
              </w:rPr>
            </w:pPr>
          </w:p>
        </w:tc>
      </w:tr>
      <w:tr w:rsidR="00F93377" w14:paraId="2B73264B"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0100" w14:textId="3AF9C735" w:rsidR="00F93377" w:rsidRDefault="00F93377" w:rsidP="00F93377">
            <w:pPr>
              <w:spacing w:after="240"/>
              <w:rPr>
                <w:rFonts w:ascii="Open Sans" w:eastAsia="Open Sans" w:hAnsi="Open Sans" w:cs="Open Sans"/>
                <w:b/>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 xml:space="preserve">Update information shared about </w:t>
            </w:r>
            <w:r>
              <w:rPr>
                <w:rFonts w:ascii="Open Sans" w:eastAsia="Open Sans" w:hAnsi="Open Sans" w:cs="Open Sans"/>
                <w:i/>
                <w:sz w:val="21"/>
                <w:szCs w:val="21"/>
              </w:rPr>
              <w:t xml:space="preserve">&lt;insert name of disease or behaviour change issue&gt; </w:t>
            </w:r>
            <w:r>
              <w:rPr>
                <w:rFonts w:ascii="Open Sans" w:eastAsia="Open Sans" w:hAnsi="Open Sans" w:cs="Open Sans"/>
                <w:sz w:val="21"/>
                <w:szCs w:val="21"/>
              </w:rPr>
              <w:t xml:space="preserve">regularly based on the beliefs, fears, rumour, questions, and suggestions in communities </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44C6" w14:textId="6760F2AF" w:rsidR="00F93377" w:rsidRDefault="00F93377" w:rsidP="007309D6">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xml:space="preserve"># of programme/response approaches adapted and improved </w:t>
            </w:r>
            <w:proofErr w:type="gramStart"/>
            <w:r>
              <w:rPr>
                <w:rFonts w:ascii="Open Sans" w:eastAsia="Open Sans" w:hAnsi="Open Sans" w:cs="Open Sans"/>
                <w:color w:val="000000"/>
                <w:sz w:val="21"/>
                <w:szCs w:val="21"/>
              </w:rPr>
              <w:t>as a result of</w:t>
            </w:r>
            <w:proofErr w:type="gramEnd"/>
            <w:r>
              <w:rPr>
                <w:rFonts w:ascii="Open Sans" w:eastAsia="Open Sans" w:hAnsi="Open Sans" w:cs="Open Sans"/>
                <w:color w:val="000000"/>
                <w:sz w:val="21"/>
                <w:szCs w:val="21"/>
              </w:rPr>
              <w:t xml:space="preserve"> community feedback</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4FCC" w14:textId="35A06CB7" w:rsidR="00F93377" w:rsidRDefault="00F93377" w:rsidP="00F93377">
            <w:pPr>
              <w:spacing w:after="240"/>
              <w:rPr>
                <w:rFonts w:ascii="Open Sans" w:eastAsia="Open Sans" w:hAnsi="Open Sans" w:cs="Open Sans"/>
                <w:color w:val="000000"/>
                <w:sz w:val="21"/>
                <w:szCs w:val="21"/>
              </w:rPr>
            </w:pPr>
            <w:r>
              <w:rPr>
                <w:rFonts w:ascii="Open Sans" w:eastAsia="Open Sans" w:hAnsi="Open Sans" w:cs="Open Sans"/>
                <w:color w:val="000000"/>
                <w:sz w:val="21"/>
                <w:szCs w:val="21"/>
              </w:rPr>
              <w:t>Programme reports, programme/operation meeting minutes</w:t>
            </w:r>
          </w:p>
        </w:tc>
      </w:tr>
      <w:tr w:rsidR="00F93377" w14:paraId="0F5D4E06" w14:textId="77777777">
        <w:tc>
          <w:tcPr>
            <w:tcW w:w="97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9B" w14:textId="77777777" w:rsidR="00F93377" w:rsidRDefault="00F93377" w:rsidP="00F93377">
            <w:pPr>
              <w:spacing w:after="16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9D" w14:textId="77777777" w:rsidR="00F93377" w:rsidRDefault="00F93377" w:rsidP="00F93377">
            <w:pPr>
              <w:spacing w:after="160"/>
              <w:rPr>
                <w:rFonts w:ascii="Open Sans" w:eastAsia="Open Sans" w:hAnsi="Open Sans" w:cs="Open Sans"/>
                <w:sz w:val="21"/>
                <w:szCs w:val="21"/>
              </w:rPr>
            </w:pPr>
            <w:r>
              <w:rPr>
                <w:rFonts w:ascii="Open Sans" w:eastAsia="Open Sans" w:hAnsi="Open Sans" w:cs="Open Sans"/>
                <w:sz w:val="21"/>
                <w:szCs w:val="21"/>
              </w:rPr>
              <w:t>Q1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0000089E" w14:textId="77777777" w:rsidR="00F93377" w:rsidRDefault="00F93377" w:rsidP="00F93377">
            <w:pPr>
              <w:spacing w:after="16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9F" w14:textId="77777777" w:rsidR="00F93377" w:rsidRDefault="00F93377" w:rsidP="00F93377">
            <w:pPr>
              <w:spacing w:after="16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A0" w14:textId="77777777" w:rsidR="00F93377" w:rsidRDefault="00F93377" w:rsidP="00F93377">
            <w:pPr>
              <w:spacing w:after="160"/>
              <w:rPr>
                <w:rFonts w:ascii="Open Sans" w:eastAsia="Open Sans" w:hAnsi="Open Sans" w:cs="Open Sans"/>
                <w:sz w:val="21"/>
                <w:szCs w:val="21"/>
              </w:rPr>
            </w:pPr>
            <w:r>
              <w:rPr>
                <w:rFonts w:ascii="Open Sans" w:eastAsia="Open Sans" w:hAnsi="Open Sans" w:cs="Open Sans"/>
                <w:sz w:val="21"/>
                <w:szCs w:val="21"/>
              </w:rPr>
              <w:t>Q4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8A2" w14:textId="77777777" w:rsidR="00F93377" w:rsidRDefault="00F93377" w:rsidP="00F93377">
            <w:pPr>
              <w:spacing w:after="160"/>
              <w:rPr>
                <w:rFonts w:ascii="Open Sans" w:eastAsia="Open Sans" w:hAnsi="Open Sans" w:cs="Open Sans"/>
                <w:sz w:val="21"/>
                <w:szCs w:val="21"/>
              </w:rPr>
            </w:pPr>
            <w:r>
              <w:rPr>
                <w:rFonts w:ascii="Open Sans" w:eastAsia="Open Sans" w:hAnsi="Open Sans" w:cs="Open Sans"/>
                <w:sz w:val="21"/>
                <w:szCs w:val="21"/>
              </w:rPr>
              <w:t>Budget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00008A3" w14:textId="77777777" w:rsidR="00F93377" w:rsidRDefault="00F93377" w:rsidP="00F93377">
            <w:pPr>
              <w:spacing w:after="16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7309D6" w14:paraId="2E8F8345"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B273" w14:textId="27CAC801" w:rsidR="007309D6" w:rsidRDefault="007309D6" w:rsidP="007309D6">
            <w:pPr>
              <w:spacing w:after="160"/>
              <w:rPr>
                <w:rFonts w:ascii="Open Sans" w:eastAsia="Open Sans" w:hAnsi="Open Sans" w:cs="Open Sans"/>
                <w:sz w:val="21"/>
                <w:szCs w:val="21"/>
              </w:rPr>
            </w:pPr>
            <w:r>
              <w:rPr>
                <w:rFonts w:ascii="Open Sans" w:eastAsia="Open Sans" w:hAnsi="Open Sans" w:cs="Open Sans"/>
                <w:sz w:val="21"/>
                <w:szCs w:val="21"/>
              </w:rPr>
              <w:t xml:space="preserve">Train staff and volunteers on community engagement, with focus on behaviour change </w:t>
            </w:r>
            <w:sdt>
              <w:sdtPr>
                <w:tag w:val="goog_rdk_21"/>
                <w:id w:val="-983318239"/>
              </w:sdtPr>
              <w:sdtEndPr/>
              <w:sdtContent/>
            </w:sdt>
            <w:r>
              <w:rPr>
                <w:rFonts w:ascii="Open Sans" w:eastAsia="Open Sans" w:hAnsi="Open Sans" w:cs="Open Sans"/>
                <w:sz w:val="21"/>
                <w:szCs w:val="21"/>
              </w:rPr>
              <w:t>approaches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4C981" w14:textId="77777777" w:rsidR="007309D6" w:rsidRDefault="007309D6" w:rsidP="007309D6">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3350FF" w14:textId="77777777" w:rsidR="007309D6" w:rsidRDefault="007309D6" w:rsidP="007309D6">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3F7F" w14:textId="77777777" w:rsidR="007309D6" w:rsidRDefault="007309D6" w:rsidP="007309D6">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C488" w14:textId="77777777" w:rsidR="007309D6" w:rsidRDefault="007309D6" w:rsidP="007309D6">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3D45" w14:textId="77777777" w:rsidR="007309D6" w:rsidRDefault="007309D6" w:rsidP="007309D6">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5E4BD2" w14:textId="77777777" w:rsidR="007309D6" w:rsidRDefault="007309D6" w:rsidP="007309D6">
            <w:pPr>
              <w:spacing w:after="160"/>
              <w:ind w:left="133"/>
              <w:rPr>
                <w:rFonts w:ascii="Open Sans" w:eastAsia="Open Sans" w:hAnsi="Open Sans" w:cs="Open Sans"/>
                <w:i/>
                <w:sz w:val="21"/>
                <w:szCs w:val="21"/>
              </w:rPr>
            </w:pPr>
          </w:p>
        </w:tc>
      </w:tr>
      <w:tr w:rsidR="008D5F02" w14:paraId="1868E84A"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0A5A" w14:textId="6C10C393" w:rsidR="008D5F02" w:rsidRDefault="007038CF" w:rsidP="008D5F02">
            <w:pPr>
              <w:spacing w:after="160"/>
              <w:rPr>
                <w:rFonts w:ascii="Open Sans" w:eastAsia="Open Sans" w:hAnsi="Open Sans" w:cs="Open Sans"/>
                <w:sz w:val="21"/>
                <w:szCs w:val="21"/>
              </w:rPr>
            </w:pPr>
            <w:sdt>
              <w:sdtPr>
                <w:tag w:val="goog_rdk_22"/>
                <w:id w:val="-225460039"/>
              </w:sdtPr>
              <w:sdtEndPr/>
              <w:sdtContent/>
            </w:sdt>
            <w:r w:rsidR="008D5F02">
              <w:rPr>
                <w:rFonts w:ascii="Open Sans" w:eastAsia="Open Sans" w:hAnsi="Open Sans" w:cs="Open Sans"/>
                <w:sz w:val="21"/>
                <w:szCs w:val="21"/>
              </w:rPr>
              <w:t>Carry out a context analysis and community mapping to understand the structures, groups, power dynamics, capacities, beliefs and challenges and needs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7D9E4"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0EC657"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A828"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FB58"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3FB3"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D1A30D" w14:textId="77777777" w:rsidR="008D5F02" w:rsidRDefault="008D5F02" w:rsidP="008D5F02">
            <w:pPr>
              <w:spacing w:after="160"/>
              <w:ind w:left="133"/>
              <w:rPr>
                <w:rFonts w:ascii="Open Sans" w:eastAsia="Open Sans" w:hAnsi="Open Sans" w:cs="Open Sans"/>
                <w:i/>
                <w:sz w:val="21"/>
                <w:szCs w:val="21"/>
              </w:rPr>
            </w:pPr>
          </w:p>
        </w:tc>
      </w:tr>
      <w:tr w:rsidR="008D5F02" w14:paraId="73D5D113"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9C66F" w14:textId="29679F10"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 xml:space="preserve">Identify the best channels for sharing information about </w:t>
            </w:r>
            <w:r>
              <w:rPr>
                <w:rFonts w:ascii="Open Sans" w:eastAsia="Open Sans" w:hAnsi="Open Sans" w:cs="Open Sans"/>
                <w:i/>
                <w:sz w:val="21"/>
                <w:szCs w:val="21"/>
              </w:rPr>
              <w:t xml:space="preserve">&lt;insert name of disease or behaviour change issue&gt; </w:t>
            </w:r>
            <w:r>
              <w:rPr>
                <w:rFonts w:ascii="Open Sans" w:eastAsia="Open Sans" w:hAnsi="Open Sans" w:cs="Open Sans"/>
                <w:sz w:val="21"/>
                <w:szCs w:val="21"/>
              </w:rPr>
              <w:t xml:space="preserve">with communities based on the assessment data and discussions with community members during the planning phase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E971E"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58516A"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7F831"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961D8"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60A1"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66CD11" w14:textId="77777777" w:rsidR="008D5F02" w:rsidRDefault="008D5F02" w:rsidP="008D5F02">
            <w:pPr>
              <w:spacing w:after="160"/>
              <w:ind w:left="133"/>
              <w:rPr>
                <w:rFonts w:ascii="Open Sans" w:eastAsia="Open Sans" w:hAnsi="Open Sans" w:cs="Open Sans"/>
                <w:i/>
                <w:sz w:val="21"/>
                <w:szCs w:val="21"/>
              </w:rPr>
            </w:pPr>
          </w:p>
        </w:tc>
      </w:tr>
      <w:tr w:rsidR="008D5F02" w14:paraId="4F6870EB"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5A858" w14:textId="074DF458"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 xml:space="preserve">Adapt/translate information about </w:t>
            </w:r>
            <w:r>
              <w:rPr>
                <w:rFonts w:ascii="Open Sans" w:eastAsia="Open Sans" w:hAnsi="Open Sans" w:cs="Open Sans"/>
                <w:i/>
                <w:sz w:val="21"/>
                <w:szCs w:val="21"/>
              </w:rPr>
              <w:t xml:space="preserve">&lt;insert name of disease or behaviour change issue&gt; </w:t>
            </w:r>
            <w:r>
              <w:rPr>
                <w:rFonts w:ascii="Open Sans" w:eastAsia="Open Sans" w:hAnsi="Open Sans" w:cs="Open Sans"/>
                <w:sz w:val="21"/>
                <w:szCs w:val="21"/>
              </w:rPr>
              <w:t>to the local context and languages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7F8EE"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15AECF"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07DA"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0911"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A6F9"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C4511B" w14:textId="77777777" w:rsidR="008D5F02" w:rsidRDefault="008D5F02" w:rsidP="008D5F02">
            <w:pPr>
              <w:spacing w:after="160"/>
              <w:ind w:left="133"/>
              <w:rPr>
                <w:rFonts w:ascii="Open Sans" w:eastAsia="Open Sans" w:hAnsi="Open Sans" w:cs="Open Sans"/>
                <w:i/>
                <w:sz w:val="21"/>
                <w:szCs w:val="21"/>
              </w:rPr>
            </w:pPr>
          </w:p>
        </w:tc>
      </w:tr>
      <w:tr w:rsidR="008D5F02" w14:paraId="44C9CD0B"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AD5C" w14:textId="54A38B0A"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 xml:space="preserve">Rapid community assessments to understand knowledge, attitudes, practices, and perceptions to </w:t>
            </w:r>
            <w:r>
              <w:rPr>
                <w:rFonts w:ascii="Open Sans" w:eastAsia="Open Sans" w:hAnsi="Open Sans" w:cs="Open Sans"/>
                <w:i/>
                <w:sz w:val="21"/>
                <w:szCs w:val="21"/>
              </w:rPr>
              <w:t xml:space="preserve">&lt;insert name of disease or behaviour change issue&gt;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7598"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F81385"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1C436"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1EDD"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D68F"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18F05C" w14:textId="77777777" w:rsidR="008D5F02" w:rsidRDefault="008D5F02" w:rsidP="008D5F02">
            <w:pPr>
              <w:spacing w:after="160"/>
              <w:ind w:left="133"/>
              <w:rPr>
                <w:rFonts w:ascii="Open Sans" w:eastAsia="Open Sans" w:hAnsi="Open Sans" w:cs="Open Sans"/>
                <w:i/>
                <w:sz w:val="21"/>
                <w:szCs w:val="21"/>
              </w:rPr>
            </w:pPr>
          </w:p>
        </w:tc>
      </w:tr>
      <w:tr w:rsidR="008D5F02" w14:paraId="604BCB6D"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2BA5" w14:textId="2C8F7281"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lastRenderedPageBreak/>
              <w:t>Social mobilization to encourage positive behaviours and address fear, rumours, and stigma (e.g., house to house, loudspeaker systems, WhatsApp groups etc)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F2477"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96ED08"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012DC"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82A6"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F68B"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4EFCFA" w14:textId="77777777" w:rsidR="008D5F02" w:rsidRDefault="008D5F02" w:rsidP="008D5F02">
            <w:pPr>
              <w:spacing w:after="160"/>
              <w:ind w:left="133"/>
              <w:rPr>
                <w:rFonts w:ascii="Open Sans" w:eastAsia="Open Sans" w:hAnsi="Open Sans" w:cs="Open Sans"/>
                <w:i/>
                <w:sz w:val="21"/>
                <w:szCs w:val="21"/>
              </w:rPr>
            </w:pPr>
          </w:p>
        </w:tc>
      </w:tr>
      <w:tr w:rsidR="008D5F02" w14:paraId="2752A4D4"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7BEE4" w14:textId="16287A36"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Interactive radio and TV shows to encourage positive behaviours, address rumours, fear, misinformation, and stigma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2FC0F"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0C8D03"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8375"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1F166"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C45A"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D7728F" w14:textId="77777777" w:rsidR="008D5F02" w:rsidRDefault="008D5F02" w:rsidP="008D5F02">
            <w:pPr>
              <w:spacing w:after="160"/>
              <w:ind w:left="133"/>
              <w:rPr>
                <w:rFonts w:ascii="Open Sans" w:eastAsia="Open Sans" w:hAnsi="Open Sans" w:cs="Open Sans"/>
                <w:i/>
                <w:sz w:val="21"/>
                <w:szCs w:val="21"/>
              </w:rPr>
            </w:pPr>
          </w:p>
        </w:tc>
      </w:tr>
      <w:tr w:rsidR="008D5F02" w14:paraId="11C6F448"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A59D8" w14:textId="29E517B3"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Radio jingles and adverts to share key information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94CD"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5A5471"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62FF7"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0A6B"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9619"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19EDDD" w14:textId="77777777" w:rsidR="008D5F02" w:rsidRDefault="008D5F02" w:rsidP="008D5F02">
            <w:pPr>
              <w:spacing w:after="160"/>
              <w:ind w:left="133"/>
              <w:rPr>
                <w:rFonts w:ascii="Open Sans" w:eastAsia="Open Sans" w:hAnsi="Open Sans" w:cs="Open Sans"/>
                <w:i/>
                <w:sz w:val="21"/>
                <w:szCs w:val="21"/>
              </w:rPr>
            </w:pPr>
          </w:p>
        </w:tc>
      </w:tr>
      <w:tr w:rsidR="008D5F02" w14:paraId="2F0686E0"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5B47" w14:textId="54CAFCB3"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Use of social media to encourage positive behaviours and address fear, rumours, and stigma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7E78"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F2ACF7"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264BC"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5471"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4C37"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53B9AA" w14:textId="77777777" w:rsidR="008D5F02" w:rsidRDefault="008D5F02" w:rsidP="008D5F02">
            <w:pPr>
              <w:spacing w:after="160"/>
              <w:ind w:left="133"/>
              <w:rPr>
                <w:rFonts w:ascii="Open Sans" w:eastAsia="Open Sans" w:hAnsi="Open Sans" w:cs="Open Sans"/>
                <w:i/>
                <w:sz w:val="21"/>
                <w:szCs w:val="21"/>
              </w:rPr>
            </w:pPr>
          </w:p>
        </w:tc>
      </w:tr>
      <w:tr w:rsidR="008D5F02" w14:paraId="0986F73A"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A4" w14:textId="77777777"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 xml:space="preserve">Hold a programme team meeting or workshop to plan how a proactive feedback mechanism to capture beliefs, fears, rumour, questions, and suggestions in communities about the issue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A6"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A7"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A8"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A9"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AB"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AC" w14:textId="77777777" w:rsidR="008D5F02" w:rsidRDefault="008D5F02" w:rsidP="008D5F02">
            <w:pPr>
              <w:spacing w:after="160"/>
              <w:ind w:left="133"/>
              <w:rPr>
                <w:rFonts w:ascii="Open Sans" w:eastAsia="Open Sans" w:hAnsi="Open Sans" w:cs="Open Sans"/>
                <w:i/>
                <w:sz w:val="21"/>
                <w:szCs w:val="21"/>
              </w:rPr>
            </w:pPr>
          </w:p>
        </w:tc>
      </w:tr>
      <w:tr w:rsidR="008D5F02" w14:paraId="19C724A5"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AD" w14:textId="77777777" w:rsidR="008D5F02" w:rsidRDefault="008D5F02" w:rsidP="008D5F02">
            <w:pPr>
              <w:spacing w:after="160"/>
              <w:rPr>
                <w:rFonts w:ascii="Open Sans" w:eastAsia="Open Sans" w:hAnsi="Open Sans" w:cs="Open Sans"/>
                <w:sz w:val="21"/>
                <w:szCs w:val="21"/>
              </w:rPr>
            </w:pPr>
            <w:r>
              <w:rPr>
                <w:rFonts w:ascii="Open Sans" w:eastAsia="Open Sans" w:hAnsi="Open Sans" w:cs="Open Sans"/>
                <w:i/>
                <w:sz w:val="21"/>
                <w:szCs w:val="21"/>
              </w:rPr>
              <w:t>(If the National Society has a permanent feedback mechanism)</w:t>
            </w:r>
            <w:r>
              <w:rPr>
                <w:rFonts w:ascii="Open Sans" w:eastAsia="Open Sans" w:hAnsi="Open Sans" w:cs="Open Sans"/>
                <w:sz w:val="21"/>
                <w:szCs w:val="21"/>
              </w:rPr>
              <w:t xml:space="preserve"> Identify how the National Society feedback mechanism could be adapted and used to support the programme/response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AF"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B0"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1"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2"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4"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B5" w14:textId="77777777" w:rsidR="008D5F02" w:rsidRDefault="008D5F02" w:rsidP="008D5F02">
            <w:pPr>
              <w:spacing w:after="160"/>
              <w:ind w:left="133"/>
              <w:rPr>
                <w:rFonts w:ascii="Open Sans" w:eastAsia="Open Sans" w:hAnsi="Open Sans" w:cs="Open Sans"/>
                <w:i/>
                <w:sz w:val="21"/>
                <w:szCs w:val="21"/>
              </w:rPr>
            </w:pPr>
          </w:p>
        </w:tc>
      </w:tr>
      <w:tr w:rsidR="008D5F02" w14:paraId="07D586BE"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6" w14:textId="77777777" w:rsidR="008D5F02" w:rsidRDefault="008D5F02" w:rsidP="008D5F02">
            <w:pPr>
              <w:spacing w:after="160"/>
              <w:rPr>
                <w:rFonts w:ascii="Open Sans" w:eastAsia="Open Sans" w:hAnsi="Open Sans" w:cs="Open Sans"/>
                <w:i/>
                <w:sz w:val="21"/>
                <w:szCs w:val="21"/>
              </w:rPr>
            </w:pPr>
            <w:r>
              <w:rPr>
                <w:rFonts w:ascii="Open Sans" w:eastAsia="Open Sans" w:hAnsi="Open Sans" w:cs="Open Sans"/>
                <w:sz w:val="21"/>
                <w:szCs w:val="21"/>
              </w:rPr>
              <w:t xml:space="preserve">Discuss the proposed feedback mechanism with communities with key community representatives, including volunteers, to check this it will be an effective way to monitor people’s perceptions </w:t>
            </w:r>
            <w:r>
              <w:rPr>
                <w:rFonts w:ascii="Open Sans" w:eastAsia="Open Sans" w:hAnsi="Open Sans" w:cs="Open Sans"/>
                <w:i/>
                <w:sz w:val="21"/>
                <w:szCs w:val="21"/>
              </w:rPr>
              <w:t>(if this was not already done during the planning phase)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8"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B9"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A"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B"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D"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BE" w14:textId="77777777" w:rsidR="008D5F02" w:rsidRDefault="008D5F02" w:rsidP="008D5F02">
            <w:pPr>
              <w:spacing w:after="160"/>
              <w:ind w:left="133"/>
              <w:rPr>
                <w:rFonts w:ascii="Open Sans" w:eastAsia="Open Sans" w:hAnsi="Open Sans" w:cs="Open Sans"/>
                <w:i/>
                <w:sz w:val="21"/>
                <w:szCs w:val="21"/>
              </w:rPr>
            </w:pPr>
          </w:p>
        </w:tc>
      </w:tr>
      <w:tr w:rsidR="008D5F02" w14:paraId="259ECE5D"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BF" w14:textId="77777777"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Set up the feedback mechanism, including systems for collecting, responding, analysing, sharing, and referring feedback</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1"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C2"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3"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4"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6"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C7" w14:textId="77777777" w:rsidR="008D5F02" w:rsidRDefault="008D5F02" w:rsidP="008D5F02">
            <w:pPr>
              <w:spacing w:after="160"/>
              <w:ind w:left="133"/>
              <w:rPr>
                <w:rFonts w:ascii="Open Sans" w:eastAsia="Open Sans" w:hAnsi="Open Sans" w:cs="Open Sans"/>
                <w:i/>
                <w:sz w:val="21"/>
                <w:szCs w:val="21"/>
              </w:rPr>
            </w:pPr>
          </w:p>
        </w:tc>
      </w:tr>
      <w:tr w:rsidR="008D5F02" w14:paraId="585F871F"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8" w14:textId="77777777"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 xml:space="preserve">Train all those involved in collecting and managing feedback on how the process will work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A"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CB"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C"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D"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CF"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D0" w14:textId="77777777" w:rsidR="008D5F02" w:rsidRDefault="008D5F02" w:rsidP="008D5F02">
            <w:pPr>
              <w:spacing w:after="160"/>
              <w:ind w:left="133"/>
              <w:rPr>
                <w:rFonts w:ascii="Open Sans" w:eastAsia="Open Sans" w:hAnsi="Open Sans" w:cs="Open Sans"/>
                <w:i/>
                <w:sz w:val="21"/>
                <w:szCs w:val="21"/>
              </w:rPr>
            </w:pPr>
          </w:p>
        </w:tc>
      </w:tr>
      <w:tr w:rsidR="008D5F02" w14:paraId="63CF9916"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1" w14:textId="77777777"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Prepare weekly/monthly reports analysing the main feedback trends and discuss this in programme/response meetings, including how the response should be adapted to respond to and act on the main beliefs, fears, rumour, questions, and suggestions in communities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3"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D4"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5"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6"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8"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D9" w14:textId="77777777" w:rsidR="008D5F02" w:rsidRDefault="008D5F02" w:rsidP="008D5F02">
            <w:pPr>
              <w:spacing w:after="160"/>
              <w:ind w:left="133"/>
              <w:rPr>
                <w:rFonts w:ascii="Open Sans" w:eastAsia="Open Sans" w:hAnsi="Open Sans" w:cs="Open Sans"/>
                <w:i/>
                <w:sz w:val="21"/>
                <w:szCs w:val="21"/>
              </w:rPr>
            </w:pPr>
          </w:p>
        </w:tc>
      </w:tr>
      <w:tr w:rsidR="008D5F02" w14:paraId="2E30BF41"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A" w14:textId="77777777"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lastRenderedPageBreak/>
              <w:t>Collect feedback from community volunteers about the beliefs, fears, rumour, questions, and suggestions in communities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C"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DD"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E"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DF"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E1"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E2" w14:textId="77777777" w:rsidR="008D5F02" w:rsidRDefault="008D5F02" w:rsidP="008D5F02">
            <w:pPr>
              <w:spacing w:after="160"/>
              <w:ind w:left="133"/>
              <w:rPr>
                <w:rFonts w:ascii="Open Sans" w:eastAsia="Open Sans" w:hAnsi="Open Sans" w:cs="Open Sans"/>
                <w:i/>
                <w:sz w:val="21"/>
                <w:szCs w:val="21"/>
              </w:rPr>
            </w:pPr>
          </w:p>
        </w:tc>
      </w:tr>
      <w:tr w:rsidR="008D5F02" w14:paraId="44164357"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70FA" w14:textId="56DBED81"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Regularly review and update the information shared with communities based on community feedback data and changes in the context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107B5"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A158EA"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B849"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6C576"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2288A"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A2CD2" w14:textId="77777777" w:rsidR="008D5F02" w:rsidRDefault="008D5F02" w:rsidP="008D5F02">
            <w:pPr>
              <w:spacing w:after="160"/>
              <w:ind w:left="133"/>
              <w:rPr>
                <w:rFonts w:ascii="Open Sans" w:eastAsia="Open Sans" w:hAnsi="Open Sans" w:cs="Open Sans"/>
                <w:i/>
                <w:sz w:val="21"/>
                <w:szCs w:val="21"/>
              </w:rPr>
            </w:pPr>
          </w:p>
        </w:tc>
      </w:tr>
      <w:tr w:rsidR="008D5F02" w14:paraId="1F25E76C"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E5" w14:textId="4FCB1640"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Monitor how the feedback mechanism is working by analysing the volume of feedback received and who it comes from to ensure no one is being missed and the system is working well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E7"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8E8"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E9"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EA"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8EC"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8ED" w14:textId="77777777" w:rsidR="008D5F02" w:rsidRDefault="008D5F02" w:rsidP="008D5F02">
            <w:pPr>
              <w:spacing w:after="160"/>
              <w:ind w:left="133"/>
              <w:rPr>
                <w:rFonts w:ascii="Open Sans" w:eastAsia="Open Sans" w:hAnsi="Open Sans" w:cs="Open Sans"/>
                <w:i/>
                <w:sz w:val="21"/>
                <w:szCs w:val="21"/>
              </w:rPr>
            </w:pPr>
          </w:p>
        </w:tc>
      </w:tr>
      <w:tr w:rsidR="008D5F02" w14:paraId="20A1C523"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46949" w14:textId="23FDCC3C" w:rsidR="008D5F02" w:rsidRDefault="008D5F02" w:rsidP="008D5F02">
            <w:pPr>
              <w:spacing w:after="160"/>
              <w:rPr>
                <w:rFonts w:ascii="Open Sans" w:eastAsia="Open Sans" w:hAnsi="Open Sans" w:cs="Open Sans"/>
                <w:sz w:val="21"/>
                <w:szCs w:val="21"/>
              </w:rPr>
            </w:pPr>
            <w:r>
              <w:rPr>
                <w:rFonts w:ascii="Open Sans" w:eastAsia="Open Sans" w:hAnsi="Open Sans" w:cs="Open Sans"/>
                <w:sz w:val="21"/>
                <w:szCs w:val="21"/>
              </w:rPr>
              <w:t>Regular FGDs to check the programme/response is using the most effective channels, approaches, and languages to reach different groups and that information is received, understood, trusted and useful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2456"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46B2D0" w14:textId="77777777" w:rsidR="008D5F02" w:rsidRDefault="008D5F02" w:rsidP="008D5F02">
            <w:pPr>
              <w:spacing w:after="16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988C" w14:textId="77777777" w:rsidR="008D5F02" w:rsidRDefault="008D5F02" w:rsidP="008D5F02">
            <w:pPr>
              <w:spacing w:after="16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1B89" w14:textId="77777777" w:rsidR="008D5F02" w:rsidRDefault="008D5F02" w:rsidP="008D5F02">
            <w:pPr>
              <w:spacing w:after="16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8272C" w14:textId="77777777" w:rsidR="008D5F02" w:rsidRDefault="008D5F02" w:rsidP="008D5F02">
            <w:pPr>
              <w:spacing w:after="16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9372A3" w14:textId="77777777" w:rsidR="008D5F02" w:rsidRDefault="008D5F02" w:rsidP="008D5F02">
            <w:pPr>
              <w:spacing w:after="160"/>
              <w:ind w:left="133"/>
              <w:rPr>
                <w:rFonts w:ascii="Open Sans" w:eastAsia="Open Sans" w:hAnsi="Open Sans" w:cs="Open Sans"/>
                <w:i/>
                <w:sz w:val="21"/>
                <w:szCs w:val="21"/>
              </w:rPr>
            </w:pPr>
          </w:p>
        </w:tc>
      </w:tr>
      <w:tr w:rsidR="008D5F02" w14:paraId="4A3C7B34" w14:textId="77777777">
        <w:tc>
          <w:tcPr>
            <w:tcW w:w="69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86" w14:textId="77777777" w:rsidR="008D5F02" w:rsidRDefault="008D5F02" w:rsidP="008D5F02">
            <w:pPr>
              <w:spacing w:after="120"/>
              <w:rPr>
                <w:rFonts w:ascii="Open Sans" w:eastAsia="Open Sans" w:hAnsi="Open Sans" w:cs="Open Sans"/>
                <w:b/>
                <w:sz w:val="21"/>
                <w:szCs w:val="21"/>
              </w:rPr>
            </w:pPr>
            <w:r>
              <w:rPr>
                <w:rFonts w:ascii="Open Sans" w:eastAsia="Open Sans" w:hAnsi="Open Sans" w:cs="Open Sans"/>
                <w:b/>
                <w:sz w:val="21"/>
                <w:szCs w:val="21"/>
              </w:rPr>
              <w:t>Outcome(s) and Outputs</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87" w14:textId="77777777" w:rsidR="008D5F02" w:rsidRDefault="008D5F02" w:rsidP="008D5F02">
            <w:pPr>
              <w:spacing w:after="120"/>
              <w:rPr>
                <w:rFonts w:ascii="Open Sans" w:eastAsia="Open Sans" w:hAnsi="Open Sans" w:cs="Open Sans"/>
                <w:b/>
                <w:sz w:val="21"/>
                <w:szCs w:val="21"/>
              </w:rPr>
            </w:pPr>
            <w:r>
              <w:rPr>
                <w:rFonts w:ascii="Open Sans" w:eastAsia="Open Sans" w:hAnsi="Open Sans" w:cs="Open Sans"/>
                <w:b/>
                <w:sz w:val="21"/>
                <w:szCs w:val="21"/>
              </w:rPr>
              <w:t>Indicators</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8C" w14:textId="77777777" w:rsidR="008D5F02" w:rsidRDefault="008D5F02" w:rsidP="008D5F02">
            <w:pPr>
              <w:spacing w:after="120"/>
              <w:rPr>
                <w:rFonts w:ascii="Open Sans" w:eastAsia="Open Sans" w:hAnsi="Open Sans" w:cs="Open Sans"/>
                <w:b/>
                <w:sz w:val="21"/>
                <w:szCs w:val="21"/>
              </w:rPr>
            </w:pPr>
            <w:r>
              <w:rPr>
                <w:rFonts w:ascii="Open Sans" w:eastAsia="Open Sans" w:hAnsi="Open Sans" w:cs="Open Sans"/>
                <w:b/>
                <w:sz w:val="21"/>
                <w:szCs w:val="21"/>
              </w:rPr>
              <w:t>Means of Verification</w:t>
            </w:r>
          </w:p>
        </w:tc>
      </w:tr>
      <w:tr w:rsidR="008D5F02" w14:paraId="0D4F64BE" w14:textId="77777777">
        <w:tc>
          <w:tcPr>
            <w:tcW w:w="694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98F" w14:textId="73E53951" w:rsidR="008D5F02" w:rsidRDefault="008D5F02" w:rsidP="008D5F02">
            <w:pPr>
              <w:spacing w:after="120"/>
              <w:rPr>
                <w:rFonts w:ascii="Open Sans" w:eastAsia="Open Sans" w:hAnsi="Open Sans" w:cs="Open Sans"/>
                <w:sz w:val="21"/>
                <w:szCs w:val="21"/>
              </w:rPr>
            </w:pPr>
            <w:r>
              <w:rPr>
                <w:rFonts w:ascii="Open Sans" w:eastAsia="Open Sans" w:hAnsi="Open Sans" w:cs="Open Sans"/>
                <w:b/>
                <w:sz w:val="21"/>
                <w:szCs w:val="21"/>
              </w:rPr>
              <w:t xml:space="preserve">Outcome 2: </w:t>
            </w:r>
            <w:r>
              <w:rPr>
                <w:rFonts w:ascii="Open Sans" w:eastAsia="Open Sans" w:hAnsi="Open Sans" w:cs="Open Sans"/>
                <w:sz w:val="21"/>
                <w:szCs w:val="21"/>
              </w:rPr>
              <w:t xml:space="preserve">People actively participate in addressing </w:t>
            </w:r>
            <w:r>
              <w:rPr>
                <w:rFonts w:ascii="Open Sans" w:eastAsia="Open Sans" w:hAnsi="Open Sans" w:cs="Open Sans"/>
                <w:i/>
                <w:sz w:val="21"/>
                <w:szCs w:val="21"/>
              </w:rPr>
              <w:t>&lt;insert name of disease or behaviour change issue&gt;</w:t>
            </w:r>
            <w:r>
              <w:rPr>
                <w:rFonts w:ascii="Open Sans" w:eastAsia="Open Sans" w:hAnsi="Open Sans" w:cs="Open Sans"/>
                <w:sz w:val="21"/>
                <w:szCs w:val="21"/>
              </w:rPr>
              <w:t xml:space="preserve"> by promoting safe, healthier practices, facilitating community action, and helping to reduce fear, stigma, and misinformation</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990" w14:textId="77777777" w:rsidR="008D5F02" w:rsidRDefault="008D5F02" w:rsidP="008D5F02">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community-led solutions to solving problems supported by the programme/response</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00000995" w14:textId="77777777" w:rsidR="008D5F02" w:rsidRDefault="008D5F02" w:rsidP="008D5F02">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meeting reports, programme/ operation reports</w:t>
            </w:r>
          </w:p>
        </w:tc>
      </w:tr>
      <w:tr w:rsidR="008D5F02" w14:paraId="39D88140" w14:textId="77777777">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98"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b/>
                <w:sz w:val="21"/>
                <w:szCs w:val="21"/>
              </w:rPr>
              <w:t xml:space="preserve">Output: </w:t>
            </w:r>
            <w:r>
              <w:rPr>
                <w:rFonts w:ascii="Open Sans" w:eastAsia="Open Sans" w:hAnsi="Open Sans" w:cs="Open Sans"/>
                <w:sz w:val="21"/>
                <w:szCs w:val="21"/>
              </w:rPr>
              <w:t>Communities are supported to identify community-led solutions to address challenges, improve behaviours and/or reduce the spread of infection</w:t>
            </w:r>
          </w:p>
        </w:tc>
        <w:tc>
          <w:tcPr>
            <w:tcW w:w="46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99" w14:textId="77777777" w:rsidR="008D5F02" w:rsidRDefault="008D5F02" w:rsidP="008D5F02">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 of trusted leaders, influencers and community groups helping to lead behaviour change initiatives in their community</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9E" w14:textId="77777777" w:rsidR="008D5F02" w:rsidRDefault="008D5F02" w:rsidP="008D5F02">
            <w:pPr>
              <w:spacing w:after="120"/>
              <w:rPr>
                <w:rFonts w:ascii="Open Sans" w:eastAsia="Open Sans" w:hAnsi="Open Sans" w:cs="Open Sans"/>
                <w:color w:val="000000"/>
                <w:sz w:val="21"/>
                <w:szCs w:val="21"/>
              </w:rPr>
            </w:pPr>
            <w:r>
              <w:rPr>
                <w:rFonts w:ascii="Open Sans" w:eastAsia="Open Sans" w:hAnsi="Open Sans" w:cs="Open Sans"/>
                <w:color w:val="000000"/>
                <w:sz w:val="21"/>
                <w:szCs w:val="21"/>
              </w:rPr>
              <w:t>Community meeting reports, programme/ operation reports</w:t>
            </w:r>
          </w:p>
        </w:tc>
      </w:tr>
      <w:tr w:rsidR="008D5F02" w14:paraId="41E33EE1" w14:textId="77777777">
        <w:tc>
          <w:tcPr>
            <w:tcW w:w="97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A1" w14:textId="77777777" w:rsidR="008D5F02" w:rsidRDefault="008D5F02" w:rsidP="008D5F02">
            <w:pPr>
              <w:spacing w:after="120"/>
              <w:rPr>
                <w:rFonts w:ascii="Open Sans" w:eastAsia="Open Sans" w:hAnsi="Open Sans" w:cs="Open Sans"/>
                <w:b/>
                <w:sz w:val="21"/>
                <w:szCs w:val="21"/>
              </w:rPr>
            </w:pPr>
            <w:r>
              <w:rPr>
                <w:rFonts w:ascii="Open Sans" w:eastAsia="Open Sans" w:hAnsi="Open Sans" w:cs="Open Sans"/>
                <w:b/>
                <w:sz w:val="21"/>
                <w:szCs w:val="21"/>
              </w:rPr>
              <w:t>Activities</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A3"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Q1</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000009A4" w14:textId="77777777" w:rsidR="008D5F02" w:rsidRDefault="008D5F02" w:rsidP="008D5F02">
            <w:pPr>
              <w:spacing w:after="120"/>
              <w:ind w:right="-279"/>
              <w:rPr>
                <w:rFonts w:ascii="Open Sans" w:eastAsia="Open Sans" w:hAnsi="Open Sans" w:cs="Open Sans"/>
                <w:sz w:val="21"/>
                <w:szCs w:val="21"/>
              </w:rPr>
            </w:pPr>
            <w:r>
              <w:rPr>
                <w:rFonts w:ascii="Open Sans" w:eastAsia="Open Sans" w:hAnsi="Open Sans" w:cs="Open Sans"/>
                <w:sz w:val="21"/>
                <w:szCs w:val="21"/>
              </w:rPr>
              <w:t xml:space="preserve"> Q2</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A5"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Q3</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A6"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Q4</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9A8"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Budget</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000009A9" w14:textId="77777777" w:rsidR="008D5F02" w:rsidRDefault="008D5F02" w:rsidP="008D5F02">
            <w:pPr>
              <w:spacing w:after="120"/>
              <w:ind w:left="133"/>
              <w:rPr>
                <w:rFonts w:ascii="Open Sans" w:eastAsia="Open Sans" w:hAnsi="Open Sans" w:cs="Open Sans"/>
                <w:sz w:val="21"/>
                <w:szCs w:val="21"/>
              </w:rPr>
            </w:pPr>
            <w:r>
              <w:rPr>
                <w:rFonts w:ascii="Open Sans" w:eastAsia="Open Sans" w:hAnsi="Open Sans" w:cs="Open Sans"/>
                <w:sz w:val="21"/>
                <w:szCs w:val="21"/>
              </w:rPr>
              <w:t xml:space="preserve">Lead </w:t>
            </w:r>
          </w:p>
        </w:tc>
      </w:tr>
      <w:tr w:rsidR="008D5F02" w14:paraId="14278892"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AA" w14:textId="77777777" w:rsidR="008D5F02" w:rsidRDefault="007038CF" w:rsidP="008D5F02">
            <w:pPr>
              <w:spacing w:after="120"/>
              <w:rPr>
                <w:rFonts w:ascii="Open Sans" w:eastAsia="Open Sans" w:hAnsi="Open Sans" w:cs="Open Sans"/>
                <w:sz w:val="21"/>
                <w:szCs w:val="21"/>
              </w:rPr>
            </w:pPr>
            <w:sdt>
              <w:sdtPr>
                <w:tag w:val="goog_rdk_22"/>
                <w:id w:val="-1948300147"/>
              </w:sdtPr>
              <w:sdtEndPr/>
              <w:sdtContent/>
            </w:sdt>
            <w:r w:rsidR="008D5F02">
              <w:rPr>
                <w:rFonts w:ascii="Open Sans" w:eastAsia="Open Sans" w:hAnsi="Open Sans" w:cs="Open Sans"/>
                <w:sz w:val="21"/>
                <w:szCs w:val="21"/>
              </w:rPr>
              <w:t>Carry out a context analysis and community mapping to understand the structures, groups, power dynamics, capacities, beliefs and challenges and needs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AC"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9AD"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AE" w14:textId="77777777" w:rsidR="008D5F02" w:rsidRDefault="008D5F02" w:rsidP="008D5F02">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AF" w14:textId="77777777" w:rsidR="008D5F02" w:rsidRDefault="008D5F02" w:rsidP="008D5F02">
            <w:pPr>
              <w:spacing w:after="12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1" w14:textId="77777777" w:rsidR="008D5F02" w:rsidRDefault="008D5F02" w:rsidP="008D5F02">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9B2" w14:textId="77777777" w:rsidR="008D5F02" w:rsidRDefault="008D5F02" w:rsidP="008D5F02">
            <w:pPr>
              <w:spacing w:after="120"/>
              <w:ind w:left="133"/>
              <w:rPr>
                <w:rFonts w:ascii="Open Sans" w:eastAsia="Open Sans" w:hAnsi="Open Sans" w:cs="Open Sans"/>
                <w:i/>
                <w:sz w:val="21"/>
                <w:szCs w:val="21"/>
              </w:rPr>
            </w:pPr>
          </w:p>
        </w:tc>
      </w:tr>
      <w:tr w:rsidR="008D5F02" w14:paraId="4BAF164A"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3"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lastRenderedPageBreak/>
              <w:t>Build partnerships with community leaders, influencers, groups, and networks to plan local solutions and engage them in sharing information, addressing misinformation, and collecting feedback</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5"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9B6"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7" w14:textId="77777777" w:rsidR="008D5F02" w:rsidRDefault="008D5F02" w:rsidP="008D5F02">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8" w14:textId="77777777" w:rsidR="008D5F02" w:rsidRDefault="008D5F02" w:rsidP="008D5F02">
            <w:pPr>
              <w:spacing w:after="12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A" w14:textId="77777777" w:rsidR="008D5F02" w:rsidRDefault="008D5F02" w:rsidP="008D5F02">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9BB" w14:textId="77777777" w:rsidR="008D5F02" w:rsidRDefault="008D5F02" w:rsidP="008D5F02">
            <w:pPr>
              <w:spacing w:after="120"/>
              <w:ind w:left="133"/>
              <w:rPr>
                <w:rFonts w:ascii="Open Sans" w:eastAsia="Open Sans" w:hAnsi="Open Sans" w:cs="Open Sans"/>
                <w:i/>
                <w:sz w:val="21"/>
                <w:szCs w:val="21"/>
              </w:rPr>
            </w:pPr>
          </w:p>
        </w:tc>
      </w:tr>
      <w:tr w:rsidR="008D5F02" w14:paraId="16F6F924"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C"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 xml:space="preserve">Community workshops to identify problems, brainstorm solutions, and agree activities and roles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BE"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9BF"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0" w14:textId="77777777" w:rsidR="008D5F02" w:rsidRDefault="008D5F02" w:rsidP="008D5F02">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1" w14:textId="77777777" w:rsidR="008D5F02" w:rsidRDefault="008D5F02" w:rsidP="008D5F02">
            <w:pPr>
              <w:spacing w:after="12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3" w14:textId="77777777" w:rsidR="008D5F02" w:rsidRDefault="008D5F02" w:rsidP="008D5F02">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9C4" w14:textId="77777777" w:rsidR="008D5F02" w:rsidRDefault="008D5F02" w:rsidP="008D5F02">
            <w:pPr>
              <w:spacing w:after="120"/>
              <w:ind w:left="133"/>
              <w:rPr>
                <w:rFonts w:ascii="Open Sans" w:eastAsia="Open Sans" w:hAnsi="Open Sans" w:cs="Open Sans"/>
                <w:i/>
                <w:sz w:val="21"/>
                <w:szCs w:val="21"/>
              </w:rPr>
            </w:pPr>
          </w:p>
        </w:tc>
      </w:tr>
      <w:tr w:rsidR="008D5F02" w14:paraId="1BC08EE8"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5"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 xml:space="preserve">Provide funding grants and support to local community groups to implement local solutions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7"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9C8"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9" w14:textId="77777777" w:rsidR="008D5F02" w:rsidRDefault="008D5F02" w:rsidP="008D5F02">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A" w14:textId="77777777" w:rsidR="008D5F02" w:rsidRDefault="008D5F02" w:rsidP="008D5F02">
            <w:pPr>
              <w:spacing w:after="12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C" w14:textId="77777777" w:rsidR="008D5F02" w:rsidRDefault="008D5F02" w:rsidP="008D5F02">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9CD" w14:textId="77777777" w:rsidR="008D5F02" w:rsidRDefault="008D5F02" w:rsidP="008D5F02">
            <w:pPr>
              <w:spacing w:after="120"/>
              <w:ind w:left="133"/>
              <w:rPr>
                <w:rFonts w:ascii="Open Sans" w:eastAsia="Open Sans" w:hAnsi="Open Sans" w:cs="Open Sans"/>
                <w:i/>
                <w:sz w:val="21"/>
                <w:szCs w:val="21"/>
              </w:rPr>
            </w:pPr>
          </w:p>
        </w:tc>
      </w:tr>
      <w:tr w:rsidR="008D5F02" w14:paraId="45370FEE"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CE"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Train and support local community groups, leaders, volunteers, and representatives to lead activities and behaviour change and risk communication approaches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0"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9D1"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2" w14:textId="77777777" w:rsidR="008D5F02" w:rsidRDefault="008D5F02" w:rsidP="008D5F02">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3" w14:textId="77777777" w:rsidR="008D5F02" w:rsidRDefault="008D5F02" w:rsidP="008D5F02">
            <w:pPr>
              <w:spacing w:after="12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5" w14:textId="77777777" w:rsidR="008D5F02" w:rsidRDefault="008D5F02" w:rsidP="008D5F02">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9D6" w14:textId="77777777" w:rsidR="008D5F02" w:rsidRDefault="008D5F02" w:rsidP="008D5F02">
            <w:pPr>
              <w:spacing w:after="120"/>
              <w:ind w:left="133"/>
              <w:rPr>
                <w:rFonts w:ascii="Open Sans" w:eastAsia="Open Sans" w:hAnsi="Open Sans" w:cs="Open Sans"/>
                <w:i/>
                <w:sz w:val="21"/>
                <w:szCs w:val="21"/>
              </w:rPr>
            </w:pPr>
          </w:p>
        </w:tc>
      </w:tr>
      <w:tr w:rsidR="008D5F02" w14:paraId="6C6AF965" w14:textId="77777777">
        <w:trPr>
          <w:trHeight w:val="463"/>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7" w14:textId="77777777" w:rsidR="008D5F02" w:rsidRDefault="008D5F02" w:rsidP="008D5F02">
            <w:pPr>
              <w:spacing w:after="120"/>
              <w:rPr>
                <w:rFonts w:ascii="Open Sans" w:eastAsia="Open Sans" w:hAnsi="Open Sans" w:cs="Open Sans"/>
                <w:sz w:val="21"/>
                <w:szCs w:val="21"/>
              </w:rPr>
            </w:pPr>
            <w:r>
              <w:rPr>
                <w:rFonts w:ascii="Open Sans" w:eastAsia="Open Sans" w:hAnsi="Open Sans" w:cs="Open Sans"/>
                <w:sz w:val="21"/>
                <w:szCs w:val="21"/>
              </w:rPr>
              <w:t>Engage community members and groups in developing behaviour change and risk communication information and materials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9"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009DA" w14:textId="77777777" w:rsidR="008D5F02" w:rsidRDefault="008D5F02" w:rsidP="008D5F02">
            <w:pPr>
              <w:spacing w:after="120"/>
              <w:rPr>
                <w:rFonts w:ascii="Open Sans" w:eastAsia="Open Sans" w:hAnsi="Open Sans" w:cs="Open Sans"/>
                <w:sz w:val="21"/>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B" w14:textId="77777777" w:rsidR="008D5F02" w:rsidRDefault="008D5F02" w:rsidP="008D5F02">
            <w:pPr>
              <w:spacing w:after="120"/>
              <w:rPr>
                <w:rFonts w:ascii="Open Sans" w:eastAsia="Open Sans" w:hAnsi="Open Sans" w:cs="Open Sans"/>
                <w:sz w:val="21"/>
                <w:szCs w:val="21"/>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C" w14:textId="77777777" w:rsidR="008D5F02" w:rsidRDefault="008D5F02" w:rsidP="008D5F02">
            <w:pPr>
              <w:spacing w:after="120"/>
              <w:rPr>
                <w:rFonts w:ascii="Open Sans" w:eastAsia="Open Sans" w:hAnsi="Open Sans" w:cs="Open Sans"/>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009DE" w14:textId="77777777" w:rsidR="008D5F02" w:rsidRDefault="008D5F02" w:rsidP="008D5F02">
            <w:pPr>
              <w:spacing w:after="120"/>
              <w:rPr>
                <w:rFonts w:ascii="Open Sans" w:eastAsia="Open Sans" w:hAnsi="Open Sans" w:cs="Open Sans"/>
                <w:i/>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0009DF" w14:textId="77777777" w:rsidR="008D5F02" w:rsidRDefault="008D5F02" w:rsidP="008D5F02">
            <w:pPr>
              <w:spacing w:after="120"/>
              <w:ind w:left="133"/>
              <w:rPr>
                <w:rFonts w:ascii="Open Sans" w:eastAsia="Open Sans" w:hAnsi="Open Sans" w:cs="Open Sans"/>
                <w:i/>
                <w:sz w:val="21"/>
                <w:szCs w:val="21"/>
              </w:rPr>
            </w:pPr>
          </w:p>
        </w:tc>
      </w:tr>
      <w:bookmarkEnd w:id="11"/>
      <w:bookmarkEnd w:id="12"/>
      <w:bookmarkEnd w:id="13"/>
    </w:tbl>
    <w:p w14:paraId="000009E0" w14:textId="77777777" w:rsidR="00D4113C" w:rsidRDefault="00D4113C">
      <w:pPr>
        <w:spacing w:before="120" w:after="120" w:line="276" w:lineRule="auto"/>
        <w:rPr>
          <w:rFonts w:ascii="Open Sans" w:eastAsia="Open Sans" w:hAnsi="Open Sans" w:cs="Open Sans"/>
          <w:color w:val="000000"/>
          <w:sz w:val="22"/>
          <w:szCs w:val="22"/>
        </w:rPr>
      </w:pPr>
    </w:p>
    <w:sectPr w:rsidR="00D4113C">
      <w:headerReference w:type="even" r:id="rId10"/>
      <w:headerReference w:type="default" r:id="rId11"/>
      <w:pgSz w:w="16838" w:h="11906" w:orient="landscape"/>
      <w:pgMar w:top="1440" w:right="1440" w:bottom="1440" w:left="1128" w:header="34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3AE10" w14:textId="77777777" w:rsidR="007038CF" w:rsidRDefault="007038CF">
      <w:r>
        <w:separator/>
      </w:r>
    </w:p>
  </w:endnote>
  <w:endnote w:type="continuationSeparator" w:id="0">
    <w:p w14:paraId="3D98B7A9" w14:textId="77777777" w:rsidR="007038CF" w:rsidRDefault="0070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ontserrat SemiBold">
    <w:altName w:val="Calibri"/>
    <w:panose1 w:val="020B0604020202020204"/>
    <w:charset w:val="00"/>
    <w:family w:val="auto"/>
    <w:pitch w:val="default"/>
  </w:font>
  <w:font w:name="Montserrat Medium">
    <w:altName w:val="Calibri"/>
    <w:panose1 w:val="020B0604020202020204"/>
    <w:charset w:val="4D"/>
    <w:family w:val="auto"/>
    <w:pitch w:val="variable"/>
    <w:sig w:usb0="20000007" w:usb1="00000001" w:usb2="00000000" w:usb3="00000000" w:csb0="00000193"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F633" w14:textId="77777777" w:rsidR="007038CF" w:rsidRDefault="007038CF">
      <w:r>
        <w:separator/>
      </w:r>
    </w:p>
  </w:footnote>
  <w:footnote w:type="continuationSeparator" w:id="0">
    <w:p w14:paraId="4423C548" w14:textId="77777777" w:rsidR="007038CF" w:rsidRDefault="0070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EA" w14:textId="77777777" w:rsidR="00D4113C" w:rsidRDefault="00CD17F4">
    <w:pPr>
      <w:pBdr>
        <w:top w:val="nil"/>
        <w:left w:val="nil"/>
        <w:bottom w:val="nil"/>
        <w:right w:val="nil"/>
        <w:between w:val="nil"/>
      </w:pBdr>
      <w:tabs>
        <w:tab w:val="center" w:pos="4513"/>
        <w:tab w:val="right" w:pos="9026"/>
      </w:tabs>
      <w:jc w:val="right"/>
      <w:rPr>
        <w:rFonts w:ascii="Roboto" w:eastAsia="Roboto" w:hAnsi="Roboto" w:cs="Roboto"/>
        <w:color w:val="000000"/>
        <w:sz w:val="22"/>
        <w:szCs w:val="22"/>
      </w:rPr>
    </w:pPr>
    <w:r>
      <w:rPr>
        <w:rFonts w:ascii="Roboto" w:eastAsia="Roboto" w:hAnsi="Roboto" w:cs="Roboto"/>
        <w:color w:val="000000"/>
        <w:sz w:val="22"/>
        <w:szCs w:val="22"/>
      </w:rPr>
      <w:fldChar w:fldCharType="begin"/>
    </w:r>
    <w:r>
      <w:rPr>
        <w:rFonts w:ascii="Roboto" w:eastAsia="Roboto" w:hAnsi="Roboto" w:cs="Roboto"/>
        <w:color w:val="000000"/>
        <w:sz w:val="22"/>
        <w:szCs w:val="22"/>
      </w:rPr>
      <w:instrText>PAGE</w:instrText>
    </w:r>
    <w:r w:rsidR="007038CF">
      <w:rPr>
        <w:rFonts w:ascii="Roboto" w:eastAsia="Roboto" w:hAnsi="Roboto" w:cs="Roboto"/>
        <w:color w:val="000000"/>
        <w:sz w:val="22"/>
        <w:szCs w:val="22"/>
      </w:rPr>
      <w:fldChar w:fldCharType="separate"/>
    </w:r>
    <w:r>
      <w:rPr>
        <w:rFonts w:ascii="Roboto" w:eastAsia="Roboto" w:hAnsi="Roboto" w:cs="Roboto"/>
        <w:color w:val="000000"/>
        <w:sz w:val="22"/>
        <w:szCs w:val="22"/>
      </w:rPr>
      <w:fldChar w:fldCharType="end"/>
    </w:r>
  </w:p>
  <w:p w14:paraId="000009EB" w14:textId="77777777" w:rsidR="00D4113C" w:rsidRDefault="00D4113C">
    <w:pPr>
      <w:pBdr>
        <w:top w:val="nil"/>
        <w:left w:val="nil"/>
        <w:bottom w:val="nil"/>
        <w:right w:val="nil"/>
        <w:between w:val="nil"/>
      </w:pBdr>
      <w:tabs>
        <w:tab w:val="center" w:pos="4513"/>
        <w:tab w:val="right" w:pos="9026"/>
      </w:tabs>
      <w:ind w:right="360"/>
      <w:rPr>
        <w:rFonts w:ascii="Roboto" w:eastAsia="Roboto" w:hAnsi="Roboto" w:cs="Roboto"/>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9E1" w14:textId="77777777" w:rsidR="00D4113C" w:rsidRDefault="00D4113C">
    <w:pPr>
      <w:pBdr>
        <w:top w:val="nil"/>
        <w:left w:val="nil"/>
        <w:bottom w:val="nil"/>
        <w:right w:val="nil"/>
        <w:between w:val="nil"/>
      </w:pBdr>
      <w:tabs>
        <w:tab w:val="center" w:pos="4513"/>
        <w:tab w:val="right" w:pos="9026"/>
      </w:tabs>
      <w:ind w:right="360"/>
      <w:rPr>
        <w:rFonts w:ascii="Roboto" w:eastAsia="Roboto" w:hAnsi="Roboto" w:cs="Roboto"/>
        <w:color w:val="000000"/>
        <w:sz w:val="22"/>
        <w:szCs w:val="22"/>
      </w:rPr>
    </w:pPr>
  </w:p>
  <w:p w14:paraId="000009E2" w14:textId="1504778C" w:rsidR="00D4113C" w:rsidRDefault="00CD17F4">
    <w:pPr>
      <w:pBdr>
        <w:top w:val="nil"/>
        <w:left w:val="nil"/>
        <w:bottom w:val="nil"/>
        <w:right w:val="nil"/>
        <w:between w:val="nil"/>
      </w:pBdr>
      <w:tabs>
        <w:tab w:val="center" w:pos="4513"/>
        <w:tab w:val="right" w:pos="9026"/>
      </w:tabs>
      <w:rPr>
        <w:rFonts w:ascii="Montserrat" w:eastAsia="Montserrat" w:hAnsi="Montserrat" w:cs="Montserrat"/>
        <w:color w:val="FFFFFF"/>
      </w:rPr>
    </w:pPr>
    <w:r>
      <w:rPr>
        <w:rFonts w:ascii="Montserrat" w:eastAsia="Montserrat" w:hAnsi="Montserrat" w:cs="Montserrat"/>
        <w:color w:val="FFFFFF"/>
      </w:rPr>
      <w:fldChar w:fldCharType="begin"/>
    </w:r>
    <w:r>
      <w:rPr>
        <w:rFonts w:ascii="Montserrat" w:eastAsia="Montserrat" w:hAnsi="Montserrat" w:cs="Montserrat"/>
        <w:color w:val="FFFFFF"/>
      </w:rPr>
      <w:instrText>PAGE</w:instrText>
    </w:r>
    <w:r>
      <w:rPr>
        <w:rFonts w:ascii="Montserrat" w:eastAsia="Montserrat" w:hAnsi="Montserrat" w:cs="Montserrat"/>
        <w:color w:val="FFFFFF"/>
      </w:rPr>
      <w:fldChar w:fldCharType="separate"/>
    </w:r>
    <w:r w:rsidR="00F55C5D">
      <w:rPr>
        <w:rFonts w:ascii="Montserrat" w:eastAsia="Montserrat" w:hAnsi="Montserrat" w:cs="Montserrat"/>
        <w:noProof/>
        <w:color w:val="FFFFFF"/>
      </w:rPr>
      <w:t>1</w:t>
    </w:r>
    <w:r>
      <w:rPr>
        <w:rFonts w:ascii="Montserrat" w:eastAsia="Montserrat" w:hAnsi="Montserrat" w:cs="Montserrat"/>
        <w:color w:val="FFFFFF"/>
      </w:rPr>
      <w:fldChar w:fldCharType="end"/>
    </w:r>
  </w:p>
  <w:tbl>
    <w:tblPr>
      <w:tblStyle w:val="aa"/>
      <w:tblW w:w="1427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696"/>
      <w:gridCol w:w="574"/>
    </w:tblGrid>
    <w:tr w:rsidR="00D4113C" w14:paraId="54E86EB6" w14:textId="77777777" w:rsidTr="00F55C5D">
      <w:tc>
        <w:tcPr>
          <w:tcW w:w="13696" w:type="dxa"/>
          <w:tcBorders>
            <w:top w:val="nil"/>
            <w:left w:val="nil"/>
            <w:bottom w:val="single" w:sz="4" w:space="0" w:color="000000"/>
          </w:tcBorders>
          <w:vAlign w:val="bottom"/>
        </w:tcPr>
        <w:p w14:paraId="000009E3" w14:textId="77777777" w:rsidR="00D4113C" w:rsidRDefault="00CD17F4">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r>
            <w:rPr>
              <w:rFonts w:ascii="Montserrat" w:eastAsia="Montserrat" w:hAnsi="Montserrat" w:cs="Montserrat"/>
              <w:b/>
              <w:color w:val="000000"/>
            </w:rPr>
            <w:t xml:space="preserve"> </w:t>
          </w:r>
          <w:r>
            <w:rPr>
              <w:noProof/>
            </w:rPr>
            <w:drawing>
              <wp:anchor distT="0" distB="0" distL="114300" distR="114300" simplePos="0" relativeHeight="251658240" behindDoc="0" locked="0" layoutInCell="1" hidden="0" allowOverlap="1" wp14:anchorId="4A8C26CC" wp14:editId="7DB94748">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8"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000009E4" w14:textId="77777777" w:rsidR="00D4113C" w:rsidRDefault="00D4113C">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rPr>
          </w:pPr>
        </w:p>
        <w:p w14:paraId="000009E5" w14:textId="77777777" w:rsidR="00D4113C" w:rsidRDefault="00CD17F4">
          <w:pPr>
            <w:pBdr>
              <w:top w:val="nil"/>
              <w:left w:val="nil"/>
              <w:bottom w:val="nil"/>
              <w:right w:val="nil"/>
              <w:between w:val="nil"/>
            </w:pBdr>
            <w:tabs>
              <w:tab w:val="center" w:pos="4513"/>
              <w:tab w:val="right" w:pos="9026"/>
            </w:tabs>
            <w:ind w:left="720"/>
            <w:jc w:val="right"/>
            <w:rPr>
              <w:rFonts w:ascii="Montserrat" w:eastAsia="Montserrat" w:hAnsi="Montserrat" w:cs="Montserrat"/>
              <w:b/>
              <w:color w:val="000000"/>
              <w:sz w:val="22"/>
              <w:szCs w:val="22"/>
            </w:rPr>
          </w:pPr>
          <w:r>
            <w:rPr>
              <w:rFonts w:ascii="Montserrat" w:eastAsia="Montserrat" w:hAnsi="Montserrat" w:cs="Montserrat"/>
              <w:b/>
              <w:color w:val="000000"/>
              <w:sz w:val="22"/>
              <w:szCs w:val="22"/>
            </w:rPr>
            <w:t>Community engagement and accountability toolkit</w:t>
          </w:r>
        </w:p>
        <w:p w14:paraId="000009E6" w14:textId="77777777" w:rsidR="00D4113C" w:rsidRDefault="00CD17F4">
          <w:pPr>
            <w:pBdr>
              <w:top w:val="nil"/>
              <w:left w:val="nil"/>
              <w:bottom w:val="nil"/>
              <w:right w:val="nil"/>
              <w:between w:val="nil"/>
            </w:pBdr>
            <w:tabs>
              <w:tab w:val="center" w:pos="4513"/>
              <w:tab w:val="right" w:pos="9026"/>
            </w:tabs>
            <w:ind w:left="720"/>
            <w:jc w:val="right"/>
            <w:rPr>
              <w:rFonts w:ascii="Montserrat" w:eastAsia="Montserrat" w:hAnsi="Montserrat" w:cs="Montserrat"/>
              <w:color w:val="000000"/>
            </w:rPr>
          </w:pPr>
          <w:r>
            <w:rPr>
              <w:rFonts w:ascii="Montserrat" w:eastAsia="Montserrat" w:hAnsi="Montserrat" w:cs="Montserrat"/>
              <w:color w:val="000000"/>
              <w:sz w:val="22"/>
              <w:szCs w:val="22"/>
            </w:rPr>
            <w:t>Tool 5: Template CEA Workplan</w:t>
          </w:r>
        </w:p>
      </w:tc>
      <w:tc>
        <w:tcPr>
          <w:tcW w:w="574" w:type="dxa"/>
          <w:tcBorders>
            <w:top w:val="nil"/>
            <w:bottom w:val="single" w:sz="4" w:space="0" w:color="C55911"/>
          </w:tcBorders>
          <w:shd w:val="clear" w:color="auto" w:fill="FF0000"/>
          <w:vAlign w:val="bottom"/>
        </w:tcPr>
        <w:p w14:paraId="000009E7" w14:textId="77777777" w:rsidR="00D4113C" w:rsidRDefault="00D4113C">
          <w:pPr>
            <w:pBdr>
              <w:top w:val="nil"/>
              <w:left w:val="nil"/>
              <w:bottom w:val="nil"/>
              <w:right w:val="nil"/>
              <w:between w:val="nil"/>
            </w:pBdr>
            <w:tabs>
              <w:tab w:val="center" w:pos="4513"/>
              <w:tab w:val="right" w:pos="9026"/>
            </w:tabs>
            <w:rPr>
              <w:rFonts w:ascii="Montserrat" w:eastAsia="Montserrat" w:hAnsi="Montserrat" w:cs="Montserrat"/>
              <w:b/>
              <w:color w:val="FFFFFF"/>
            </w:rPr>
          </w:pPr>
        </w:p>
      </w:tc>
    </w:tr>
  </w:tbl>
  <w:p w14:paraId="000009E8" w14:textId="77777777" w:rsidR="00D4113C" w:rsidRDefault="00D4113C">
    <w:pPr>
      <w:pBdr>
        <w:top w:val="nil"/>
        <w:left w:val="nil"/>
        <w:bottom w:val="nil"/>
        <w:right w:val="nil"/>
        <w:between w:val="nil"/>
      </w:pBdr>
      <w:tabs>
        <w:tab w:val="center" w:pos="4513"/>
        <w:tab w:val="right" w:pos="9026"/>
      </w:tabs>
      <w:rPr>
        <w:rFonts w:ascii="Roboto" w:eastAsia="Roboto" w:hAnsi="Roboto" w:cs="Roboto"/>
        <w:color w:val="000000"/>
        <w:sz w:val="22"/>
        <w:szCs w:val="22"/>
      </w:rPr>
    </w:pPr>
  </w:p>
  <w:p w14:paraId="000009E9" w14:textId="77777777" w:rsidR="00D4113C" w:rsidRDefault="00D4113C">
    <w:pPr>
      <w:pBdr>
        <w:top w:val="nil"/>
        <w:left w:val="nil"/>
        <w:bottom w:val="nil"/>
        <w:right w:val="nil"/>
        <w:between w:val="nil"/>
      </w:pBdr>
      <w:tabs>
        <w:tab w:val="center" w:pos="4513"/>
        <w:tab w:val="right" w:pos="9026"/>
      </w:tabs>
      <w:rPr>
        <w:rFonts w:ascii="Roboto" w:eastAsia="Roboto" w:hAnsi="Roboto" w:cs="Roboto"/>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75D"/>
    <w:multiLevelType w:val="multilevel"/>
    <w:tmpl w:val="81A8A398"/>
    <w:lvl w:ilvl="0">
      <w:start w:val="1"/>
      <w:numFmt w:val="decimal"/>
      <w:pStyle w:val="ListParagraph"/>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A31283"/>
    <w:multiLevelType w:val="multilevel"/>
    <w:tmpl w:val="B2445AB8"/>
    <w:lvl w:ilvl="0">
      <w:start w:val="1"/>
      <w:numFmt w:val="bullet"/>
      <w:lvlText w:val="●"/>
      <w:lvlJc w:val="left"/>
      <w:pPr>
        <w:ind w:left="3600" w:hanging="360"/>
      </w:pPr>
      <w:rPr>
        <w:rFonts w:ascii="Noto Sans Symbols" w:eastAsia="Noto Sans Symbols" w:hAnsi="Noto Sans Symbols" w:cs="Noto Sans Symbols"/>
      </w:rPr>
    </w:lvl>
    <w:lvl w:ilvl="1">
      <w:start w:val="1"/>
      <w:numFmt w:val="bullet"/>
      <w:lvlText w:val="o"/>
      <w:lvlJc w:val="left"/>
      <w:pPr>
        <w:ind w:left="4320" w:hanging="360"/>
      </w:pPr>
      <w:rPr>
        <w:rFonts w:ascii="Courier New" w:eastAsia="Courier New" w:hAnsi="Courier New" w:cs="Courier New"/>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3C"/>
    <w:rsid w:val="00031F80"/>
    <w:rsid w:val="00096C29"/>
    <w:rsid w:val="002F4178"/>
    <w:rsid w:val="003A19F5"/>
    <w:rsid w:val="005B154E"/>
    <w:rsid w:val="006339B0"/>
    <w:rsid w:val="00661712"/>
    <w:rsid w:val="007038CF"/>
    <w:rsid w:val="007309D6"/>
    <w:rsid w:val="00747BC2"/>
    <w:rsid w:val="0077174B"/>
    <w:rsid w:val="00802E72"/>
    <w:rsid w:val="00877F25"/>
    <w:rsid w:val="008D5F02"/>
    <w:rsid w:val="008F6417"/>
    <w:rsid w:val="00900671"/>
    <w:rsid w:val="009B21A4"/>
    <w:rsid w:val="009C401B"/>
    <w:rsid w:val="00A53CBB"/>
    <w:rsid w:val="00B1226B"/>
    <w:rsid w:val="00B42C27"/>
    <w:rsid w:val="00BF0674"/>
    <w:rsid w:val="00CD17F4"/>
    <w:rsid w:val="00D4113C"/>
    <w:rsid w:val="00E856AA"/>
    <w:rsid w:val="00EB1A1F"/>
    <w:rsid w:val="00F0744D"/>
    <w:rsid w:val="00F240B2"/>
    <w:rsid w:val="00F55C5D"/>
    <w:rsid w:val="00F93377"/>
    <w:rsid w:val="00F97B76"/>
    <w:rsid w:val="00FE26E1"/>
    <w:rsid w:val="00FE5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09F39B"/>
  <w15:docId w15:val="{4A0F1853-CA15-F348-9B82-078DA38F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78"/>
  </w:style>
  <w:style w:type="paragraph" w:styleId="Heading1">
    <w:name w:val="heading 1"/>
    <w:basedOn w:val="Normal"/>
    <w:next w:val="Normal"/>
    <w:link w:val="Heading1Char"/>
    <w:uiPriority w:val="9"/>
    <w:qFormat/>
    <w:rsid w:val="00C93779"/>
    <w:pPr>
      <w:tabs>
        <w:tab w:val="left" w:pos="6379"/>
      </w:tabs>
      <w:outlineLvl w:val="0"/>
    </w:pPr>
    <w:rPr>
      <w:rFonts w:ascii="Montserrat" w:eastAsia="Calibri" w:hAnsi="Montserrat"/>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tabs>
        <w:tab w:val="left" w:pos="6379"/>
      </w:tabs>
      <w:outlineLvl w:val="1"/>
    </w:pPr>
    <w:rPr>
      <w:rFonts w:ascii="Montserrat SemiBold" w:eastAsia="Calibri" w:hAnsi="Montserrat SemiBold"/>
      <w:b/>
      <w:bCs/>
      <w:color w:val="FF0000"/>
      <w:lang w:val="x-none" w:eastAsia="x-none"/>
    </w:rPr>
  </w:style>
  <w:style w:type="paragraph" w:styleId="Heading3">
    <w:name w:val="heading 3"/>
    <w:basedOn w:val="Normal"/>
    <w:next w:val="Normal"/>
    <w:link w:val="Heading3Char"/>
    <w:uiPriority w:val="9"/>
    <w:unhideWhenUsed/>
    <w:qFormat/>
    <w:rsid w:val="00C93779"/>
    <w:pPr>
      <w:tabs>
        <w:tab w:val="left" w:pos="6379"/>
      </w:tabs>
      <w:spacing w:after="160" w:line="259" w:lineRule="auto"/>
      <w:outlineLvl w:val="2"/>
    </w:pPr>
    <w:rPr>
      <w:rFonts w:ascii="Montserrat Medium" w:eastAsia="Calibri" w:hAnsi="Montserrat Medium"/>
      <w:lang w:val="x-none" w:eastAsia="x-none"/>
    </w:rPr>
  </w:style>
  <w:style w:type="paragraph" w:styleId="Heading4">
    <w:name w:val="heading 4"/>
    <w:basedOn w:val="Normal"/>
    <w:next w:val="Normal"/>
    <w:link w:val="Heading4Char"/>
    <w:uiPriority w:val="9"/>
    <w:unhideWhenUsed/>
    <w:qFormat/>
    <w:rsid w:val="00C93779"/>
    <w:pPr>
      <w:tabs>
        <w:tab w:val="left" w:pos="6379"/>
      </w:tabs>
      <w:spacing w:after="160" w:line="259" w:lineRule="auto"/>
      <w:outlineLvl w:val="3"/>
    </w:pPr>
    <w:rPr>
      <w:rFonts w:ascii="Roboto" w:eastAsia="Calibri" w:hAnsi="Roboto"/>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tabs>
        <w:tab w:val="left" w:pos="6379"/>
      </w:tabs>
      <w:outlineLvl w:val="4"/>
    </w:pPr>
    <w:rPr>
      <w:rFonts w:ascii="Roboto" w:eastAsia="Calibri" w:hAnsi="Roboto"/>
      <w:b/>
      <w:bCs/>
      <w:sz w:val="20"/>
      <w:szCs w:val="20"/>
      <w:lang w:val="x-none" w:eastAsia="x-none"/>
    </w:rPr>
  </w:style>
  <w:style w:type="paragraph" w:styleId="Heading6">
    <w:name w:val="heading 6"/>
    <w:basedOn w:val="Normal"/>
    <w:next w:val="Normal"/>
    <w:link w:val="Heading6Char"/>
    <w:uiPriority w:val="9"/>
    <w:semiHidden/>
    <w:unhideWhenUsed/>
    <w:qFormat/>
    <w:rsid w:val="00463561"/>
    <w:pPr>
      <w:tabs>
        <w:tab w:val="left" w:pos="6379"/>
      </w:tabs>
      <w:spacing w:before="240" w:after="60" w:line="259" w:lineRule="auto"/>
      <w:outlineLvl w:val="5"/>
    </w:pPr>
    <w:rPr>
      <w:rFonts w:ascii="Roboto" w:hAnsi="Roboto"/>
      <w:bCs/>
      <w:i/>
      <w:color w:val="F6303F"/>
      <w:sz w:val="22"/>
      <w:szCs w:val="22"/>
      <w:lang w:eastAsia="x-none"/>
    </w:rPr>
  </w:style>
  <w:style w:type="paragraph" w:styleId="Heading7">
    <w:name w:val="heading 7"/>
    <w:basedOn w:val="Normal"/>
    <w:next w:val="Normal"/>
    <w:link w:val="Heading7Char"/>
    <w:uiPriority w:val="9"/>
    <w:unhideWhenUsed/>
    <w:qFormat/>
    <w:rsid w:val="00463561"/>
    <w:pPr>
      <w:tabs>
        <w:tab w:val="left" w:pos="6379"/>
      </w:tabs>
      <w:spacing w:before="240" w:after="60" w:line="259" w:lineRule="auto"/>
      <w:outlineLvl w:val="6"/>
    </w:pPr>
    <w:rPr>
      <w:rFonts w:ascii="Calibri" w:hAnsi="Calibri"/>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spacing w:after="160" w:line="259" w:lineRule="auto"/>
      <w:ind w:left="709"/>
    </w:pPr>
    <w:rPr>
      <w:rFonts w:ascii="Roboto" w:eastAsia="Calibri" w:hAnsi="Roboto" w:cs="Arial"/>
      <w:b/>
      <w:bCs/>
      <w:i/>
      <w:color w:val="323232"/>
      <w:sz w:val="22"/>
      <w:szCs w:val="22"/>
      <w:lang w:eastAsia="en-US"/>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left" w:pos="6379"/>
        <w:tab w:val="right" w:pos="9026"/>
      </w:tabs>
    </w:pPr>
    <w:rPr>
      <w:rFonts w:ascii="Roboto Light" w:eastAsia="Calibri" w:hAnsi="Roboto Light"/>
      <w:sz w:val="22"/>
      <w:szCs w:val="22"/>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5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qFormat/>
    <w:rsid w:val="00463561"/>
    <w:pPr>
      <w:numPr>
        <w:numId w:val="1"/>
      </w:numPr>
      <w:spacing w:after="160" w:line="259" w:lineRule="auto"/>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spacing w:after="200" w:line="276" w:lineRule="auto"/>
    </w:pPr>
    <w:rPr>
      <w:rFonts w:ascii="Calibri" w:eastAsia="Calibri" w:hAnsi="Calibri"/>
      <w:b/>
      <w:bCs/>
      <w:sz w:val="20"/>
      <w:szCs w:val="20"/>
      <w:lang w:val="fr-FR" w:eastAsia="en-US"/>
    </w:rPr>
  </w:style>
  <w:style w:type="paragraph" w:styleId="CommentText">
    <w:name w:val="annotation text"/>
    <w:basedOn w:val="Normal"/>
    <w:link w:val="CommentTextChar"/>
    <w:uiPriority w:val="99"/>
    <w:semiHidden/>
    <w:unhideWhenUsed/>
    <w:rsid w:val="00F344E0"/>
    <w:pPr>
      <w:tabs>
        <w:tab w:val="left" w:pos="6379"/>
      </w:tabs>
      <w:spacing w:after="160" w:line="259" w:lineRule="auto"/>
    </w:pPr>
    <w:rPr>
      <w:rFonts w:ascii="Roboto" w:eastAsia="Calibri" w:hAnsi="Roboto" w:cs="Arial"/>
      <w:sz w:val="20"/>
      <w:szCs w:val="20"/>
      <w:lang w:eastAsia="en-US"/>
    </w:rPr>
  </w:style>
  <w:style w:type="paragraph" w:styleId="CommentSubject">
    <w:name w:val="annotation subject"/>
    <w:basedOn w:val="Normal"/>
    <w:next w:val="Normal"/>
    <w:link w:val="CommentSubjectChar"/>
    <w:uiPriority w:val="99"/>
    <w:semiHidden/>
    <w:unhideWhenUsed/>
    <w:rsid w:val="00463561"/>
    <w:pPr>
      <w:tabs>
        <w:tab w:val="left" w:pos="6379"/>
      </w:tabs>
      <w:spacing w:after="160"/>
    </w:pPr>
    <w:rPr>
      <w:rFonts w:ascii="Calibri" w:eastAsia="Calibri" w:hAnsi="Calibri"/>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tabs>
        <w:tab w:val="left" w:pos="6379"/>
      </w:tabs>
    </w:pPr>
    <w:rPr>
      <w:rFonts w:ascii="Segoe UI" w:eastAsia="Calibri" w:hAnsi="Segoe UI"/>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sz w:val="22"/>
      <w:szCs w:val="22"/>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unhideWhenUsed/>
    <w:rsid w:val="00463561"/>
    <w:pPr>
      <w:spacing w:before="100" w:beforeAutospacing="1" w:after="100" w:afterAutospacing="1"/>
    </w:pPr>
    <w:rPr>
      <w:lang w:val="en-CA" w:eastAsia="en-US"/>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tabs>
        <w:tab w:val="left" w:pos="6379"/>
      </w:tabs>
    </w:pPr>
    <w:rPr>
      <w:rFonts w:ascii="Roboto" w:eastAsia="Calibri" w:hAnsi="Roboto" w:cs="Arial"/>
      <w:sz w:val="20"/>
      <w:szCs w:val="20"/>
      <w:lang w:eastAsia="en-US"/>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enter" w:pos="4513"/>
        <w:tab w:val="right" w:pos="9026"/>
      </w:tabs>
    </w:pPr>
    <w:rPr>
      <w:rFonts w:ascii="Roboto" w:eastAsia="Calibri" w:hAnsi="Roboto" w:cs="Arial"/>
      <w:sz w:val="22"/>
      <w:szCs w:val="22"/>
      <w:lang w:eastAsia="en-US"/>
    </w:r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locked/>
    <w:rsid w:val="001372DA"/>
    <w:rPr>
      <w:rFonts w:ascii="Times New Roman" w:eastAsia="Times New Roman" w:hAnsi="Times New Roman" w:cs="Times New Roman"/>
      <w:sz w:val="24"/>
      <w:szCs w:val="24"/>
      <w:lang w:val="en-GB" w:eastAsia="en-GB"/>
    </w:rPr>
  </w:style>
  <w:style w:type="character" w:styleId="PageNumber">
    <w:name w:val="page number"/>
    <w:basedOn w:val="DefaultParagraphFont"/>
    <w:uiPriority w:val="99"/>
    <w:semiHidden/>
    <w:unhideWhenUsed/>
    <w:rsid w:val="005A6AB7"/>
  </w:style>
  <w:style w:type="table" w:styleId="TableGridLight">
    <w:name w:val="Grid Table Light"/>
    <w:basedOn w:val="TableNormal"/>
    <w:uiPriority w:val="40"/>
    <w:rsid w:val="003665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665F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72" w:type="dxa"/>
        <w:left w:w="115" w:type="dxa"/>
        <w:bottom w:w="72" w:type="dxa"/>
        <w:right w:w="115" w:type="dxa"/>
      </w:tblCellMar>
    </w:tblPr>
  </w:style>
  <w:style w:type="paragraph" w:customStyle="1" w:styleId="Default">
    <w:name w:val="Default"/>
    <w:rsid w:val="00D301A3"/>
    <w:pPr>
      <w:autoSpaceDE w:val="0"/>
      <w:autoSpaceDN w:val="0"/>
      <w:adjustRightInd w:val="0"/>
    </w:pPr>
    <w:rPr>
      <w:rFonts w:ascii="Arial" w:eastAsia="Calibri" w:hAnsi="Arial" w:cs="Arial"/>
      <w:color w:val="000000"/>
      <w:lang w:eastAsia="en-US"/>
    </w:r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523">
      <w:bodyDiv w:val="1"/>
      <w:marLeft w:val="0"/>
      <w:marRight w:val="0"/>
      <w:marTop w:val="0"/>
      <w:marBottom w:val="0"/>
      <w:divBdr>
        <w:top w:val="none" w:sz="0" w:space="0" w:color="auto"/>
        <w:left w:val="none" w:sz="0" w:space="0" w:color="auto"/>
        <w:bottom w:val="none" w:sz="0" w:space="0" w:color="auto"/>
        <w:right w:val="none" w:sz="0" w:space="0" w:color="auto"/>
      </w:divBdr>
    </w:div>
    <w:div w:id="788547789">
      <w:bodyDiv w:val="1"/>
      <w:marLeft w:val="0"/>
      <w:marRight w:val="0"/>
      <w:marTop w:val="0"/>
      <w:marBottom w:val="0"/>
      <w:divBdr>
        <w:top w:val="none" w:sz="0" w:space="0" w:color="auto"/>
        <w:left w:val="none" w:sz="0" w:space="0" w:color="auto"/>
        <w:bottom w:val="none" w:sz="0" w:space="0" w:color="auto"/>
        <w:right w:val="none" w:sz="0" w:space="0" w:color="auto"/>
      </w:divBdr>
    </w:div>
    <w:div w:id="2107916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engagementhub.org/resource/cea-toolk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unityengagementhub.org/resource/cea-toolk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2Qoob6yjKmMZUia0rweAxbeczA==">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9</cp:revision>
  <dcterms:created xsi:type="dcterms:W3CDTF">2021-11-30T20:44:00Z</dcterms:created>
  <dcterms:modified xsi:type="dcterms:W3CDTF">2022-03-04T17:09:00Z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