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43C0F" w14:textId="2D179D7B" w:rsidR="00E47E12" w:rsidRPr="0081574E" w:rsidRDefault="00FB1D64" w:rsidP="00701783">
      <w:pPr>
        <w:bidi/>
        <w:rPr>
          <w:rFonts w:ascii="Simplified Arabic" w:hAnsi="Simplified Arabic" w:cs="Simplified Arabic"/>
          <w:bCs/>
        </w:rPr>
      </w:pPr>
      <w:r w:rsidRPr="0081574E">
        <w:rPr>
          <w:rFonts w:ascii="Simplified Arabic" w:hAnsi="Simplified Arabic" w:cs="Simplified Arabic"/>
          <w:bCs/>
          <w:rtl/>
        </w:rPr>
        <w:t xml:space="preserve">الأداة 3-2-2 </w:t>
      </w:r>
      <w:r w:rsidRPr="0081574E">
        <w:rPr>
          <w:rFonts w:ascii="Simplified Arabic" w:hAnsi="Simplified Arabic" w:cs="Simplified Arabic"/>
          <w:bCs/>
          <w:color w:val="FF0000"/>
          <w:rtl/>
        </w:rPr>
        <w:t>استمارة معلومات خدمات تحديد الإحالة</w:t>
      </w:r>
    </w:p>
    <w:p w14:paraId="4E083836" w14:textId="1014A47C" w:rsidR="007C2FE0" w:rsidRPr="0081574E" w:rsidRDefault="007C2FE0">
      <w:pPr>
        <w:rPr>
          <w:rFonts w:ascii="Simplified Arabic" w:hAnsi="Simplified Arabic" w:cs="Simplified Arabic"/>
          <w:b/>
        </w:rPr>
      </w:pPr>
      <w:bookmarkStart w:id="0" w:name="_GoBack"/>
      <w:bookmarkEnd w:id="0"/>
    </w:p>
    <w:tbl>
      <w:tblPr>
        <w:tblStyle w:val="a"/>
        <w:bidiVisual/>
        <w:tblW w:w="1332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bottom w:w="113" w:type="dxa"/>
        </w:tblCellMar>
        <w:tblLook w:val="0400" w:firstRow="0" w:lastRow="0" w:firstColumn="0" w:lastColumn="0" w:noHBand="0" w:noVBand="1"/>
      </w:tblPr>
      <w:tblGrid>
        <w:gridCol w:w="1843"/>
        <w:gridCol w:w="3402"/>
        <w:gridCol w:w="2268"/>
        <w:gridCol w:w="2073"/>
        <w:gridCol w:w="1754"/>
        <w:gridCol w:w="1985"/>
      </w:tblGrid>
      <w:tr w:rsidR="00C42927" w:rsidRPr="0081574E" w14:paraId="26A5D8D3" w14:textId="77777777" w:rsidTr="00701783">
        <w:trPr>
          <w:trHeight w:val="517"/>
          <w:tblHeader/>
        </w:trPr>
        <w:tc>
          <w:tcPr>
            <w:tcW w:w="1843" w:type="dxa"/>
            <w:shd w:val="clear" w:color="auto" w:fill="D9222A"/>
            <w:vAlign w:val="center"/>
          </w:tcPr>
          <w:p w14:paraId="7810FEFC" w14:textId="48FB0097" w:rsidR="00E47E12" w:rsidRPr="0081574E" w:rsidRDefault="00040CC7" w:rsidP="00701783">
            <w:pPr>
              <w:bidi/>
              <w:rPr>
                <w:rFonts w:ascii="Simplified Arabic" w:hAnsi="Simplified Arabic" w:cs="Simplified Arabic"/>
                <w:b/>
                <w:color w:val="FFFFFF" w:themeColor="background1"/>
                <w:rtl/>
                <w:lang w:bidi="ar-LB"/>
              </w:rPr>
            </w:pPr>
            <w:r w:rsidRPr="0081574E">
              <w:rPr>
                <w:rFonts w:ascii="Simplified Arabic" w:hAnsi="Simplified Arabic" w:cs="Simplified Arabic"/>
                <w:b/>
                <w:color w:val="FFFFFF" w:themeColor="background1"/>
                <w:rtl/>
                <w:lang w:bidi="ar-LB"/>
              </w:rPr>
              <w:t>نوع القطاع</w:t>
            </w:r>
          </w:p>
        </w:tc>
        <w:tc>
          <w:tcPr>
            <w:tcW w:w="3402" w:type="dxa"/>
            <w:shd w:val="clear" w:color="auto" w:fill="D9222A"/>
            <w:vAlign w:val="center"/>
          </w:tcPr>
          <w:p w14:paraId="3F130D32" w14:textId="391818B6" w:rsidR="00E47E12" w:rsidRPr="0081574E" w:rsidRDefault="00040CC7" w:rsidP="00CC437F">
            <w:pPr>
              <w:bidi/>
              <w:rPr>
                <w:rFonts w:ascii="Simplified Arabic" w:hAnsi="Simplified Arabic" w:cs="Simplified Arabic"/>
                <w:b/>
                <w:color w:val="FFFFFF" w:themeColor="background1"/>
              </w:rPr>
            </w:pPr>
            <w:r w:rsidRPr="0081574E">
              <w:rPr>
                <w:rFonts w:ascii="Simplified Arabic" w:hAnsi="Simplified Arabic" w:cs="Simplified Arabic"/>
                <w:b/>
                <w:color w:val="FFFFFF" w:themeColor="background1"/>
                <w:rtl/>
              </w:rPr>
              <w:t xml:space="preserve">تفاصيل الخدمات </w:t>
            </w:r>
            <w:r w:rsidR="00CC437F">
              <w:rPr>
                <w:rFonts w:ascii="Simplified Arabic" w:hAnsi="Simplified Arabic" w:cs="Simplified Arabic" w:hint="cs"/>
                <w:b/>
                <w:color w:val="FFFFFF" w:themeColor="background1"/>
                <w:rtl/>
                <w:lang w:bidi="ar-LB"/>
              </w:rPr>
              <w:t>المقدّمة</w:t>
            </w:r>
            <w:r w:rsidRPr="0081574E">
              <w:rPr>
                <w:rStyle w:val="FootnoteReference"/>
                <w:rFonts w:ascii="Simplified Arabic" w:hAnsi="Simplified Arabic" w:cs="Simplified Arabic"/>
                <w:b/>
                <w:color w:val="FFFFFF" w:themeColor="background1"/>
                <w:rtl/>
              </w:rPr>
              <w:footnoteReference w:id="1"/>
            </w:r>
          </w:p>
        </w:tc>
        <w:tc>
          <w:tcPr>
            <w:tcW w:w="2268" w:type="dxa"/>
            <w:shd w:val="clear" w:color="auto" w:fill="D9222A"/>
            <w:vAlign w:val="center"/>
          </w:tcPr>
          <w:p w14:paraId="58EE168C" w14:textId="6A516937" w:rsidR="00E47E12" w:rsidRPr="0081574E" w:rsidRDefault="00064B0C" w:rsidP="00701783">
            <w:pPr>
              <w:bidi/>
              <w:rPr>
                <w:rFonts w:ascii="Simplified Arabic" w:hAnsi="Simplified Arabic" w:cs="Simplified Arabic"/>
                <w:b/>
                <w:color w:val="FFFFFF" w:themeColor="background1"/>
              </w:rPr>
            </w:pPr>
            <w:r w:rsidRPr="0081574E">
              <w:rPr>
                <w:rFonts w:ascii="Simplified Arabic" w:hAnsi="Simplified Arabic" w:cs="Simplified Arabic"/>
                <w:b/>
                <w:color w:val="FFFFFF" w:themeColor="background1"/>
                <w:rtl/>
              </w:rPr>
              <w:t>معلومات الاتصال</w:t>
            </w:r>
          </w:p>
        </w:tc>
        <w:tc>
          <w:tcPr>
            <w:tcW w:w="2073" w:type="dxa"/>
            <w:shd w:val="clear" w:color="auto" w:fill="D9222A"/>
            <w:vAlign w:val="center"/>
          </w:tcPr>
          <w:p w14:paraId="40E3DB77" w14:textId="77A3C17D" w:rsidR="00E47E12" w:rsidRPr="0081574E" w:rsidRDefault="00064B0C" w:rsidP="00701783">
            <w:pPr>
              <w:bidi/>
              <w:rPr>
                <w:rFonts w:ascii="Simplified Arabic" w:hAnsi="Simplified Arabic" w:cs="Simplified Arabic"/>
                <w:b/>
                <w:color w:val="FFFFFF" w:themeColor="background1"/>
              </w:rPr>
            </w:pPr>
            <w:r w:rsidRPr="0081574E">
              <w:rPr>
                <w:rFonts w:ascii="Simplified Arabic" w:hAnsi="Simplified Arabic" w:cs="Simplified Arabic"/>
                <w:b/>
                <w:color w:val="FFFFFF" w:themeColor="background1"/>
                <w:rtl/>
              </w:rPr>
              <w:t>معايير الأهلية</w:t>
            </w:r>
          </w:p>
        </w:tc>
        <w:tc>
          <w:tcPr>
            <w:tcW w:w="1754" w:type="dxa"/>
            <w:shd w:val="clear" w:color="auto" w:fill="D9222A"/>
            <w:vAlign w:val="center"/>
          </w:tcPr>
          <w:p w14:paraId="00673F92" w14:textId="48CF8429" w:rsidR="00E47E12" w:rsidRPr="0081574E" w:rsidRDefault="00040CC7" w:rsidP="00701783">
            <w:pPr>
              <w:bidi/>
              <w:rPr>
                <w:rFonts w:ascii="Simplified Arabic" w:hAnsi="Simplified Arabic" w:cs="Simplified Arabic"/>
                <w:b/>
                <w:color w:val="FFFFFF" w:themeColor="background1"/>
              </w:rPr>
            </w:pPr>
            <w:r w:rsidRPr="0081574E">
              <w:rPr>
                <w:rFonts w:ascii="Simplified Arabic" w:hAnsi="Simplified Arabic" w:cs="Simplified Arabic"/>
                <w:b/>
                <w:color w:val="FFFFFF" w:themeColor="background1"/>
                <w:rtl/>
              </w:rPr>
              <w:t>اللغات</w:t>
            </w:r>
          </w:p>
        </w:tc>
        <w:tc>
          <w:tcPr>
            <w:tcW w:w="1985" w:type="dxa"/>
            <w:shd w:val="clear" w:color="auto" w:fill="D9222A"/>
            <w:vAlign w:val="center"/>
          </w:tcPr>
          <w:p w14:paraId="13FE87A1" w14:textId="5FC8D470" w:rsidR="00E47E12" w:rsidRPr="0081574E" w:rsidRDefault="00CC437F" w:rsidP="00CC437F">
            <w:pPr>
              <w:bidi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  <w:color w:val="FFFFFF" w:themeColor="background1"/>
                <w:rtl/>
              </w:rPr>
              <w:t xml:space="preserve">إجراءات </w:t>
            </w:r>
            <w:r>
              <w:rPr>
                <w:rFonts w:ascii="Simplified Arabic" w:hAnsi="Simplified Arabic" w:cs="Simplified Arabic" w:hint="cs"/>
                <w:b/>
                <w:color w:val="FFFFFF" w:themeColor="background1"/>
                <w:rtl/>
              </w:rPr>
              <w:t>الإدخال</w:t>
            </w:r>
          </w:p>
        </w:tc>
      </w:tr>
      <w:tr w:rsidR="00C42927" w:rsidRPr="0081574E" w14:paraId="732B284F" w14:textId="77777777" w:rsidTr="00701783">
        <w:trPr>
          <w:trHeight w:val="3275"/>
        </w:trPr>
        <w:tc>
          <w:tcPr>
            <w:tcW w:w="1843" w:type="dxa"/>
            <w:shd w:val="clear" w:color="auto" w:fill="E1DBD3"/>
          </w:tcPr>
          <w:p w14:paraId="437BD460" w14:textId="07EE3BF5" w:rsidR="00E47E12" w:rsidRPr="0081574E" w:rsidRDefault="00040CC7" w:rsidP="00701783">
            <w:pPr>
              <w:bidi/>
              <w:rPr>
                <w:rFonts w:ascii="Simplified Arabic" w:hAnsi="Simplified Arabic" w:cs="Simplified Arabic"/>
                <w:bCs/>
              </w:rPr>
            </w:pPr>
            <w:r w:rsidRPr="0081574E">
              <w:rPr>
                <w:rFonts w:ascii="Simplified Arabic" w:hAnsi="Simplified Arabic" w:cs="Simplified Arabic"/>
                <w:bCs/>
                <w:rtl/>
              </w:rPr>
              <w:t>الصحة</w:t>
            </w:r>
          </w:p>
        </w:tc>
        <w:tc>
          <w:tcPr>
            <w:tcW w:w="3402" w:type="dxa"/>
            <w:shd w:val="clear" w:color="auto" w:fill="E1DBD3"/>
          </w:tcPr>
          <w:p w14:paraId="008F3BFF" w14:textId="42A7C7A2" w:rsidR="00E47E12" w:rsidRPr="0081574E" w:rsidRDefault="00064B0C" w:rsidP="00701783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الطبابة</w:t>
            </w:r>
          </w:p>
          <w:p w14:paraId="11FD664E" w14:textId="30F08811" w:rsidR="00E47E12" w:rsidRPr="00CC437F" w:rsidRDefault="00064B0C" w:rsidP="00854818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</w:rPr>
            </w:pPr>
            <w:r w:rsidRPr="00CC437F">
              <w:rPr>
                <w:rFonts w:ascii="Simplified Arabic" w:hAnsi="Simplified Arabic" w:cs="Simplified Arabic"/>
                <w:rtl/>
              </w:rPr>
              <w:t>الرعاية السريرية للناجين من العنف الجنسي والقائم على النوع</w:t>
            </w:r>
            <w:r w:rsidR="00CC437F" w:rsidRPr="00CC437F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CC437F">
              <w:rPr>
                <w:rFonts w:ascii="Simplified Arabic" w:hAnsi="Simplified Arabic" w:cs="Simplified Arabic"/>
                <w:rtl/>
              </w:rPr>
              <w:t>الاجتماعي</w:t>
            </w:r>
          </w:p>
          <w:p w14:paraId="414A6872" w14:textId="58F956AB" w:rsidR="00E47E12" w:rsidRPr="0081574E" w:rsidRDefault="00064B0C" w:rsidP="00701783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الصحة الإنجابية</w:t>
            </w:r>
          </w:p>
          <w:p w14:paraId="5E95C5E6" w14:textId="35C85032" w:rsidR="00E47E12" w:rsidRPr="0081574E" w:rsidRDefault="00064B0C" w:rsidP="00701783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خدمات الصحة النفسية</w:t>
            </w:r>
          </w:p>
          <w:p w14:paraId="5D85F282" w14:textId="03F6246A" w:rsidR="00064B0C" w:rsidRPr="0081574E" w:rsidRDefault="00CC437F" w:rsidP="00701783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الدعم النفسي الاجتماعي</w:t>
            </w:r>
          </w:p>
          <w:p w14:paraId="513E4B20" w14:textId="77777777" w:rsidR="009E08F6" w:rsidRPr="0081574E" w:rsidRDefault="009E08F6" w:rsidP="00701783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خدمات رعاية الأمومة</w:t>
            </w:r>
          </w:p>
          <w:p w14:paraId="0764B282" w14:textId="2547CBF7" w:rsidR="00E47E12" w:rsidRPr="0081574E" w:rsidRDefault="009E08F6" w:rsidP="009E08F6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اللقاحات</w:t>
            </w:r>
          </w:p>
          <w:p w14:paraId="0263C3B5" w14:textId="60B141F5" w:rsidR="009E08F6" w:rsidRPr="0081574E" w:rsidRDefault="009E08F6" w:rsidP="009E08F6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الصحة التثقيفية، معدات الكرامة والأحكام ذات الصلة</w:t>
            </w:r>
          </w:p>
          <w:p w14:paraId="30A79D3E" w14:textId="5A151360" w:rsidR="00E47E12" w:rsidRPr="0081574E" w:rsidRDefault="009E08F6" w:rsidP="00701783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عيادات مرضى فيروس نقص المناعة البشرية</w:t>
            </w:r>
          </w:p>
        </w:tc>
        <w:tc>
          <w:tcPr>
            <w:tcW w:w="2268" w:type="dxa"/>
            <w:shd w:val="clear" w:color="auto" w:fill="E1DBD3"/>
          </w:tcPr>
          <w:p w14:paraId="29483349" w14:textId="7D668E51" w:rsidR="00E47E12" w:rsidRPr="0081574E" w:rsidRDefault="00CB1C4B" w:rsidP="00701783">
            <w:p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ال</w:t>
            </w:r>
            <w:r w:rsidR="00064B0C" w:rsidRPr="0081574E">
              <w:rPr>
                <w:rFonts w:ascii="Simplified Arabic" w:hAnsi="Simplified Arabic" w:cs="Simplified Arabic"/>
                <w:rtl/>
              </w:rPr>
              <w:t>معلومات:</w:t>
            </w:r>
          </w:p>
          <w:p w14:paraId="51E4303D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3A1B8142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7C69D382" w14:textId="77777777" w:rsidR="007C2FE0" w:rsidRPr="0081574E" w:rsidRDefault="007C2FE0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06F81178" w14:textId="77777777" w:rsidR="007C2FE0" w:rsidRPr="0081574E" w:rsidRDefault="007C2FE0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4DBE3B82" w14:textId="77777777" w:rsidR="007C2FE0" w:rsidRPr="0081574E" w:rsidRDefault="007C2FE0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4C3A866F" w14:textId="6E39492D" w:rsidR="00E47E12" w:rsidRPr="0081574E" w:rsidRDefault="00064B0C" w:rsidP="00701783">
            <w:p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نقاط الاتصال:</w:t>
            </w:r>
          </w:p>
          <w:p w14:paraId="7C4438C5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6042E5B6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2073" w:type="dxa"/>
            <w:shd w:val="clear" w:color="auto" w:fill="E1DBD3"/>
          </w:tcPr>
          <w:p w14:paraId="0173529C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754" w:type="dxa"/>
            <w:shd w:val="clear" w:color="auto" w:fill="E1DBD3"/>
          </w:tcPr>
          <w:p w14:paraId="4034D5D5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985" w:type="dxa"/>
            <w:shd w:val="clear" w:color="auto" w:fill="E1DBD3"/>
          </w:tcPr>
          <w:p w14:paraId="45FC17D5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</w:tr>
      <w:tr w:rsidR="00C42927" w:rsidRPr="0081574E" w14:paraId="00A6CC2B" w14:textId="77777777" w:rsidTr="00701783">
        <w:trPr>
          <w:trHeight w:val="1581"/>
        </w:trPr>
        <w:tc>
          <w:tcPr>
            <w:tcW w:w="1843" w:type="dxa"/>
            <w:shd w:val="clear" w:color="auto" w:fill="E1DBD3"/>
          </w:tcPr>
          <w:p w14:paraId="59B6480C" w14:textId="2C20375B" w:rsidR="00E47E12" w:rsidRPr="0081574E" w:rsidRDefault="009E08F6" w:rsidP="00701783">
            <w:pPr>
              <w:bidi/>
              <w:rPr>
                <w:rFonts w:ascii="Simplified Arabic" w:hAnsi="Simplified Arabic" w:cs="Simplified Arabic"/>
                <w:bCs/>
              </w:rPr>
            </w:pPr>
            <w:r w:rsidRPr="0081574E">
              <w:rPr>
                <w:rFonts w:ascii="Simplified Arabic" w:hAnsi="Simplified Arabic" w:cs="Simplified Arabic"/>
                <w:bCs/>
                <w:rtl/>
              </w:rPr>
              <w:lastRenderedPageBreak/>
              <w:t>المياه والصرف الصحي</w:t>
            </w:r>
          </w:p>
        </w:tc>
        <w:tc>
          <w:tcPr>
            <w:tcW w:w="3402" w:type="dxa"/>
            <w:shd w:val="clear" w:color="auto" w:fill="E1DBD3"/>
          </w:tcPr>
          <w:p w14:paraId="1BA4F790" w14:textId="77777777" w:rsidR="009E08F6" w:rsidRPr="0081574E" w:rsidRDefault="009E08F6" w:rsidP="00701783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 xml:space="preserve">المياه النظيفة </w:t>
            </w:r>
          </w:p>
          <w:p w14:paraId="1D9F38DC" w14:textId="77777777" w:rsidR="009E08F6" w:rsidRPr="0081574E" w:rsidRDefault="009E08F6" w:rsidP="00701783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 xml:space="preserve">مراحيض آمنة </w:t>
            </w:r>
          </w:p>
          <w:p w14:paraId="0BE7D40E" w14:textId="48EED953" w:rsidR="00E47E12" w:rsidRPr="0081574E" w:rsidRDefault="009E08F6" w:rsidP="009E08F6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لوائح التوزيع</w:t>
            </w:r>
          </w:p>
          <w:p w14:paraId="57BEC326" w14:textId="22D9FEF4" w:rsidR="00E47E12" w:rsidRPr="0081574E" w:rsidRDefault="0078161F" w:rsidP="00701783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 xml:space="preserve">مراكز توزيع المياه لغسل الملابس </w:t>
            </w:r>
          </w:p>
        </w:tc>
        <w:tc>
          <w:tcPr>
            <w:tcW w:w="2268" w:type="dxa"/>
            <w:shd w:val="clear" w:color="auto" w:fill="E1DBD3"/>
          </w:tcPr>
          <w:p w14:paraId="4C516D22" w14:textId="7DEC0B50" w:rsidR="00E47E12" w:rsidRPr="0081574E" w:rsidRDefault="00CB1C4B" w:rsidP="00701783">
            <w:p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ال</w:t>
            </w:r>
            <w:r w:rsidR="009E08F6" w:rsidRPr="0081574E">
              <w:rPr>
                <w:rFonts w:ascii="Simplified Arabic" w:hAnsi="Simplified Arabic" w:cs="Simplified Arabic"/>
                <w:rtl/>
              </w:rPr>
              <w:t>معلومات:</w:t>
            </w:r>
          </w:p>
          <w:p w14:paraId="6AD49381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782BBA1D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408FED49" w14:textId="24D764C9" w:rsidR="00E47E12" w:rsidRPr="0081574E" w:rsidRDefault="009E08F6" w:rsidP="00701783">
            <w:p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نقاط الاتصال:</w:t>
            </w:r>
          </w:p>
          <w:p w14:paraId="6C8EE202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2073" w:type="dxa"/>
            <w:shd w:val="clear" w:color="auto" w:fill="E1DBD3"/>
          </w:tcPr>
          <w:p w14:paraId="4081546C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754" w:type="dxa"/>
            <w:shd w:val="clear" w:color="auto" w:fill="E1DBD3"/>
          </w:tcPr>
          <w:p w14:paraId="3C908A14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985" w:type="dxa"/>
            <w:shd w:val="clear" w:color="auto" w:fill="E1DBD3"/>
          </w:tcPr>
          <w:p w14:paraId="100DE8C0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</w:tr>
      <w:tr w:rsidR="00C42927" w:rsidRPr="0081574E" w14:paraId="0BFB6A18" w14:textId="77777777" w:rsidTr="00701783">
        <w:trPr>
          <w:trHeight w:val="70"/>
        </w:trPr>
        <w:tc>
          <w:tcPr>
            <w:tcW w:w="1843" w:type="dxa"/>
            <w:shd w:val="clear" w:color="auto" w:fill="E1DBD3"/>
          </w:tcPr>
          <w:p w14:paraId="19F34CDD" w14:textId="573497A0" w:rsidR="00E47E12" w:rsidRPr="0081574E" w:rsidRDefault="00040CC7" w:rsidP="00701783">
            <w:pPr>
              <w:bidi/>
              <w:rPr>
                <w:rFonts w:ascii="Simplified Arabic" w:hAnsi="Simplified Arabic" w:cs="Simplified Arabic"/>
                <w:bCs/>
              </w:rPr>
            </w:pPr>
            <w:r w:rsidRPr="0081574E">
              <w:rPr>
                <w:rFonts w:ascii="Simplified Arabic" w:hAnsi="Simplified Arabic" w:cs="Simplified Arabic"/>
                <w:bCs/>
                <w:rtl/>
              </w:rPr>
              <w:t>الحماية</w:t>
            </w:r>
          </w:p>
        </w:tc>
        <w:tc>
          <w:tcPr>
            <w:tcW w:w="3402" w:type="dxa"/>
            <w:shd w:val="clear" w:color="auto" w:fill="E1DBD3"/>
          </w:tcPr>
          <w:p w14:paraId="25D87974" w14:textId="1E646995" w:rsidR="00E47E12" w:rsidRPr="0081574E" w:rsidRDefault="0078161F" w:rsidP="00701783">
            <w:pPr>
              <w:pStyle w:val="ListParagraph"/>
              <w:numPr>
                <w:ilvl w:val="0"/>
                <w:numId w:val="16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تسجيل/</w:t>
            </w:r>
            <w:r w:rsidR="00CC437F">
              <w:rPr>
                <w:rFonts w:ascii="Simplified Arabic" w:hAnsi="Simplified Arabic" w:cs="Simplified Arabic" w:hint="cs"/>
                <w:rtl/>
              </w:rPr>
              <w:t>الوثائق ال</w:t>
            </w:r>
            <w:r w:rsidRPr="0081574E">
              <w:rPr>
                <w:rFonts w:ascii="Simplified Arabic" w:hAnsi="Simplified Arabic" w:cs="Simplified Arabic"/>
                <w:rtl/>
              </w:rPr>
              <w:t>قانونية الخاصة بالولادة</w:t>
            </w:r>
          </w:p>
          <w:p w14:paraId="3DEA7512" w14:textId="48DAD7E2" w:rsidR="00E47E12" w:rsidRPr="0081574E" w:rsidRDefault="0078161F" w:rsidP="00701783">
            <w:pPr>
              <w:pStyle w:val="ListParagraph"/>
              <w:numPr>
                <w:ilvl w:val="0"/>
                <w:numId w:val="16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 xml:space="preserve">الخدمات </w:t>
            </w:r>
            <w:r w:rsidR="005D1207" w:rsidRPr="0081574E">
              <w:rPr>
                <w:rFonts w:ascii="Simplified Arabic" w:hAnsi="Simplified Arabic" w:cs="Simplified Arabic"/>
                <w:rtl/>
                <w:lang w:bidi="ar-LB"/>
              </w:rPr>
              <w:t>المتعلقة</w:t>
            </w:r>
            <w:r w:rsidRPr="0081574E">
              <w:rPr>
                <w:rFonts w:ascii="Simplified Arabic" w:hAnsi="Simplified Arabic" w:cs="Simplified Arabic"/>
                <w:rtl/>
              </w:rPr>
              <w:t xml:space="preserve"> باللاجئين/النزوح </w:t>
            </w:r>
          </w:p>
          <w:p w14:paraId="3559A917" w14:textId="1E47493C" w:rsidR="0078161F" w:rsidRPr="0081574E" w:rsidRDefault="0078161F" w:rsidP="0078161F">
            <w:pPr>
              <w:pStyle w:val="ListParagraph"/>
              <w:numPr>
                <w:ilvl w:val="0"/>
                <w:numId w:val="16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الدعم القانوني</w:t>
            </w:r>
          </w:p>
          <w:p w14:paraId="758323C7" w14:textId="77777777" w:rsidR="0078161F" w:rsidRPr="0081574E" w:rsidRDefault="0078161F" w:rsidP="00701783">
            <w:pPr>
              <w:pStyle w:val="ListParagraph"/>
              <w:numPr>
                <w:ilvl w:val="0"/>
                <w:numId w:val="24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 xml:space="preserve">توفير المعلومات </w:t>
            </w:r>
          </w:p>
          <w:p w14:paraId="6896F9D9" w14:textId="77777777" w:rsidR="00CC437F" w:rsidRDefault="0078161F" w:rsidP="00CC437F">
            <w:pPr>
              <w:pStyle w:val="ListParagraph"/>
              <w:numPr>
                <w:ilvl w:val="0"/>
                <w:numId w:val="24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إعادة الروابط العائلية/</w:t>
            </w:r>
            <w:r w:rsidR="00CC437F">
              <w:rPr>
                <w:rFonts w:ascii="Simplified Arabic" w:hAnsi="Simplified Arabic" w:cs="Simplified Arabic" w:hint="cs"/>
                <w:rtl/>
              </w:rPr>
              <w:t xml:space="preserve">اقتفاء أثر أفراد الأسرة </w:t>
            </w:r>
          </w:p>
          <w:p w14:paraId="505BDED3" w14:textId="7C6277B3" w:rsidR="00E47E12" w:rsidRPr="0081574E" w:rsidRDefault="00CB1C4B" w:rsidP="00CC437F">
            <w:pPr>
              <w:pStyle w:val="ListParagraph"/>
              <w:numPr>
                <w:ilvl w:val="0"/>
                <w:numId w:val="24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 xml:space="preserve">منزل آمن </w:t>
            </w:r>
          </w:p>
        </w:tc>
        <w:tc>
          <w:tcPr>
            <w:tcW w:w="2268" w:type="dxa"/>
            <w:shd w:val="clear" w:color="auto" w:fill="E1DBD3"/>
          </w:tcPr>
          <w:p w14:paraId="6F80362B" w14:textId="4916C311" w:rsidR="00E47E12" w:rsidRPr="0081574E" w:rsidRDefault="0078161F" w:rsidP="00701783">
            <w:p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المعلومات:</w:t>
            </w:r>
          </w:p>
          <w:p w14:paraId="24AAF095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4CDC3967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379303E1" w14:textId="0D640A3D" w:rsidR="00E47E12" w:rsidRPr="0081574E" w:rsidRDefault="00CB1C4B" w:rsidP="00701783">
            <w:p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نقاط الاتصال:</w:t>
            </w:r>
          </w:p>
          <w:p w14:paraId="1E0891F4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2073" w:type="dxa"/>
            <w:shd w:val="clear" w:color="auto" w:fill="E1DBD3"/>
          </w:tcPr>
          <w:p w14:paraId="49D3EE7E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754" w:type="dxa"/>
            <w:shd w:val="clear" w:color="auto" w:fill="E1DBD3"/>
          </w:tcPr>
          <w:p w14:paraId="62714218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985" w:type="dxa"/>
            <w:shd w:val="clear" w:color="auto" w:fill="E1DBD3"/>
          </w:tcPr>
          <w:p w14:paraId="2E018942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</w:tr>
      <w:tr w:rsidR="00C42927" w:rsidRPr="0081574E" w14:paraId="1367ADBA" w14:textId="77777777" w:rsidTr="00701783">
        <w:trPr>
          <w:trHeight w:val="1970"/>
        </w:trPr>
        <w:tc>
          <w:tcPr>
            <w:tcW w:w="1843" w:type="dxa"/>
            <w:shd w:val="clear" w:color="auto" w:fill="E1DBD3"/>
          </w:tcPr>
          <w:p w14:paraId="4721C846" w14:textId="7E46A4EF" w:rsidR="00E47E12" w:rsidRPr="0081574E" w:rsidRDefault="00CB1C4B" w:rsidP="00701783">
            <w:pPr>
              <w:bidi/>
              <w:rPr>
                <w:rFonts w:ascii="Simplified Arabic" w:hAnsi="Simplified Arabic" w:cs="Simplified Arabic"/>
                <w:bCs/>
              </w:rPr>
            </w:pPr>
            <w:r w:rsidRPr="0081574E">
              <w:rPr>
                <w:rFonts w:ascii="Simplified Arabic" w:hAnsi="Simplified Arabic" w:cs="Simplified Arabic"/>
                <w:bCs/>
                <w:rtl/>
              </w:rPr>
              <w:t>حماية الطفل</w:t>
            </w:r>
          </w:p>
        </w:tc>
        <w:tc>
          <w:tcPr>
            <w:tcW w:w="3402" w:type="dxa"/>
            <w:shd w:val="clear" w:color="auto" w:fill="E1DBD3"/>
          </w:tcPr>
          <w:p w14:paraId="401A8D73" w14:textId="62FBC4CC" w:rsidR="00CB1C4B" w:rsidRPr="0081574E" w:rsidRDefault="00CB1C4B" w:rsidP="00CC437F">
            <w:pPr>
              <w:pStyle w:val="ListParagraph"/>
              <w:numPr>
                <w:ilvl w:val="0"/>
                <w:numId w:val="26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 xml:space="preserve">الدعم النفسي الاجتماعي </w:t>
            </w:r>
          </w:p>
          <w:p w14:paraId="42805141" w14:textId="77777777" w:rsidR="00CB1C4B" w:rsidRPr="0081574E" w:rsidRDefault="00CB1C4B" w:rsidP="00701783">
            <w:pPr>
              <w:pStyle w:val="ListParagraph"/>
              <w:numPr>
                <w:ilvl w:val="0"/>
                <w:numId w:val="26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 xml:space="preserve">الرعاية المؤقتة/الرعاية البديلة </w:t>
            </w:r>
          </w:p>
          <w:p w14:paraId="699692B5" w14:textId="561027E6" w:rsidR="00E47E12" w:rsidRPr="0081574E" w:rsidRDefault="00CB1C4B" w:rsidP="00CC437F">
            <w:pPr>
              <w:pStyle w:val="ListParagraph"/>
              <w:numPr>
                <w:ilvl w:val="0"/>
                <w:numId w:val="26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 xml:space="preserve">البحث عن العائلة </w:t>
            </w:r>
            <w:r w:rsidR="00CC437F">
              <w:rPr>
                <w:rFonts w:ascii="Simplified Arabic" w:hAnsi="Simplified Arabic" w:cs="Simplified Arabic" w:hint="cs"/>
                <w:rtl/>
              </w:rPr>
              <w:t>ولمّ الشمل</w:t>
            </w:r>
          </w:p>
          <w:p w14:paraId="6BA3058D" w14:textId="77777777" w:rsidR="00CB1C4B" w:rsidRPr="0081574E" w:rsidRDefault="00CB1C4B" w:rsidP="00701783">
            <w:pPr>
              <w:pStyle w:val="ListParagraph"/>
              <w:numPr>
                <w:ilvl w:val="0"/>
                <w:numId w:val="26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 xml:space="preserve">العدالة من أجل الأطفال </w:t>
            </w:r>
          </w:p>
          <w:p w14:paraId="7A2A9C80" w14:textId="3C6BB5B9" w:rsidR="00CB1C4B" w:rsidRPr="0081574E" w:rsidRDefault="00CC437F" w:rsidP="00CC437F">
            <w:pPr>
              <w:pStyle w:val="ListParagraph"/>
              <w:numPr>
                <w:ilvl w:val="0"/>
                <w:numId w:val="26"/>
              </w:numPr>
              <w:bidi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</w:t>
            </w:r>
            <w:r w:rsidR="00CB1C4B" w:rsidRPr="0081574E">
              <w:rPr>
                <w:rFonts w:ascii="Simplified Arabic" w:hAnsi="Simplified Arabic" w:cs="Simplified Arabic"/>
                <w:rtl/>
              </w:rPr>
              <w:t xml:space="preserve">مساحات </w:t>
            </w:r>
            <w:r>
              <w:rPr>
                <w:rFonts w:ascii="Simplified Arabic" w:hAnsi="Simplified Arabic" w:cs="Simplified Arabic" w:hint="cs"/>
                <w:rtl/>
              </w:rPr>
              <w:t xml:space="preserve">الصديقة </w:t>
            </w:r>
            <w:r w:rsidR="00CB1C4B" w:rsidRPr="0081574E">
              <w:rPr>
                <w:rFonts w:ascii="Simplified Arabic" w:hAnsi="Simplified Arabic" w:cs="Simplified Arabic"/>
                <w:rtl/>
              </w:rPr>
              <w:t xml:space="preserve">للأطفال </w:t>
            </w:r>
          </w:p>
          <w:p w14:paraId="006C1507" w14:textId="430DB046" w:rsidR="00E47E12" w:rsidRPr="0081574E" w:rsidRDefault="00CB1C4B" w:rsidP="00CC437F">
            <w:pPr>
              <w:pStyle w:val="ListParagraph"/>
              <w:numPr>
                <w:ilvl w:val="0"/>
                <w:numId w:val="26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اختصاصيو</w:t>
            </w:r>
            <w:r w:rsidR="00CC437F">
              <w:rPr>
                <w:rFonts w:ascii="Simplified Arabic" w:hAnsi="Simplified Arabic" w:cs="Simplified Arabic" w:hint="cs"/>
                <w:rtl/>
              </w:rPr>
              <w:t>ن في مجال</w:t>
            </w:r>
            <w:r w:rsidRPr="0081574E">
              <w:rPr>
                <w:rFonts w:ascii="Simplified Arabic" w:hAnsi="Simplified Arabic" w:cs="Simplified Arabic"/>
                <w:rtl/>
              </w:rPr>
              <w:t xml:space="preserve"> حماية الطفل</w:t>
            </w:r>
          </w:p>
        </w:tc>
        <w:tc>
          <w:tcPr>
            <w:tcW w:w="2268" w:type="dxa"/>
            <w:shd w:val="clear" w:color="auto" w:fill="E1DBD3"/>
          </w:tcPr>
          <w:p w14:paraId="4D6F5CBF" w14:textId="065E18EC" w:rsidR="00E47E12" w:rsidRPr="0081574E" w:rsidRDefault="00CB1C4B" w:rsidP="00701783">
            <w:p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المعلومات:</w:t>
            </w:r>
          </w:p>
          <w:p w14:paraId="4445F5DC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4AF5E27F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55FEF95A" w14:textId="75374009" w:rsidR="00E47E12" w:rsidRPr="0081574E" w:rsidRDefault="00CB1C4B" w:rsidP="00701783">
            <w:p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نقاط الاتصال:</w:t>
            </w:r>
          </w:p>
          <w:p w14:paraId="31B0DC05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2073" w:type="dxa"/>
            <w:shd w:val="clear" w:color="auto" w:fill="E1DBD3"/>
          </w:tcPr>
          <w:p w14:paraId="68F57BFD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754" w:type="dxa"/>
            <w:shd w:val="clear" w:color="auto" w:fill="E1DBD3"/>
          </w:tcPr>
          <w:p w14:paraId="2CA28063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985" w:type="dxa"/>
            <w:shd w:val="clear" w:color="auto" w:fill="E1DBD3"/>
          </w:tcPr>
          <w:p w14:paraId="712429E2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</w:tr>
      <w:tr w:rsidR="00C42927" w:rsidRPr="0081574E" w14:paraId="3501F5E1" w14:textId="77777777" w:rsidTr="00701783">
        <w:trPr>
          <w:trHeight w:val="1847"/>
        </w:trPr>
        <w:tc>
          <w:tcPr>
            <w:tcW w:w="1843" w:type="dxa"/>
            <w:shd w:val="clear" w:color="auto" w:fill="E1DBD3"/>
          </w:tcPr>
          <w:p w14:paraId="604F9243" w14:textId="7ABE9364" w:rsidR="00CB1C4B" w:rsidRPr="0081574E" w:rsidRDefault="00CB1C4B" w:rsidP="00CC437F">
            <w:pPr>
              <w:bidi/>
              <w:rPr>
                <w:rFonts w:ascii="Simplified Arabic" w:hAnsi="Simplified Arabic" w:cs="Simplified Arabic"/>
                <w:bCs/>
              </w:rPr>
            </w:pPr>
            <w:r w:rsidRPr="0081574E">
              <w:rPr>
                <w:rFonts w:ascii="Simplified Arabic" w:hAnsi="Simplified Arabic" w:cs="Simplified Arabic"/>
                <w:bCs/>
                <w:rtl/>
              </w:rPr>
              <w:lastRenderedPageBreak/>
              <w:t xml:space="preserve">العنف الجنسي </w:t>
            </w:r>
            <w:r w:rsidR="00CC437F">
              <w:rPr>
                <w:rFonts w:ascii="Simplified Arabic" w:hAnsi="Simplified Arabic" w:cs="Simplified Arabic" w:hint="cs"/>
                <w:bCs/>
                <w:rtl/>
              </w:rPr>
              <w:t>و</w:t>
            </w:r>
            <w:r w:rsidRPr="0081574E">
              <w:rPr>
                <w:rFonts w:ascii="Simplified Arabic" w:hAnsi="Simplified Arabic" w:cs="Simplified Arabic"/>
                <w:bCs/>
                <w:rtl/>
              </w:rPr>
              <w:t>القائم على النوع الاجتماعي والاتجار بالبشر</w:t>
            </w:r>
          </w:p>
          <w:p w14:paraId="5B7B3A79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217F2B9F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26B92950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28729E88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3402" w:type="dxa"/>
            <w:shd w:val="clear" w:color="auto" w:fill="E1DBD3"/>
          </w:tcPr>
          <w:p w14:paraId="705FDF2A" w14:textId="0DFF4AD2" w:rsidR="00CB1C4B" w:rsidRPr="0081574E" w:rsidRDefault="00CB1C4B" w:rsidP="00701783">
            <w:pPr>
              <w:pStyle w:val="ListParagraph"/>
              <w:numPr>
                <w:ilvl w:val="0"/>
                <w:numId w:val="28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 xml:space="preserve">خدمات للناجين (طبية وقانونية وأمنية ومتعلقة بسبل العيش والمساعدة المالية) </w:t>
            </w:r>
          </w:p>
          <w:p w14:paraId="69C18FA0" w14:textId="5A885850" w:rsidR="00E47E12" w:rsidRPr="0081574E" w:rsidRDefault="00CB1C4B" w:rsidP="00CC437F">
            <w:pPr>
              <w:pStyle w:val="ListParagraph"/>
              <w:numPr>
                <w:ilvl w:val="0"/>
                <w:numId w:val="28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 xml:space="preserve">تقديم </w:t>
            </w:r>
            <w:r w:rsidR="00CC437F">
              <w:rPr>
                <w:rFonts w:ascii="Simplified Arabic" w:hAnsi="Simplified Arabic" w:cs="Simplified Arabic" w:hint="cs"/>
                <w:rtl/>
              </w:rPr>
              <w:t>العلاج النفسي</w:t>
            </w:r>
            <w:r w:rsidRPr="0081574E">
              <w:rPr>
                <w:rFonts w:ascii="Simplified Arabic" w:hAnsi="Simplified Arabic" w:cs="Simplified Arabic"/>
                <w:rtl/>
              </w:rPr>
              <w:t xml:space="preserve">/الدعم النفسي والاجتماعي </w:t>
            </w:r>
          </w:p>
        </w:tc>
        <w:tc>
          <w:tcPr>
            <w:tcW w:w="2268" w:type="dxa"/>
            <w:shd w:val="clear" w:color="auto" w:fill="E1DBD3"/>
          </w:tcPr>
          <w:p w14:paraId="41AFDEA4" w14:textId="38B16D5C" w:rsidR="00E47E12" w:rsidRPr="0081574E" w:rsidRDefault="00CB1C4B" w:rsidP="00701783">
            <w:p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المعلومات:</w:t>
            </w:r>
          </w:p>
          <w:p w14:paraId="12FD1A8A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12EFD543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15D51680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2ACCF7F4" w14:textId="05414CF9" w:rsidR="00E47E12" w:rsidRPr="0081574E" w:rsidRDefault="00CB1C4B" w:rsidP="00701783">
            <w:p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نقاط الاتصال:</w:t>
            </w:r>
          </w:p>
        </w:tc>
        <w:tc>
          <w:tcPr>
            <w:tcW w:w="2073" w:type="dxa"/>
            <w:shd w:val="clear" w:color="auto" w:fill="E1DBD3"/>
          </w:tcPr>
          <w:p w14:paraId="1451221C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754" w:type="dxa"/>
            <w:shd w:val="clear" w:color="auto" w:fill="E1DBD3"/>
          </w:tcPr>
          <w:p w14:paraId="0796572E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985" w:type="dxa"/>
            <w:shd w:val="clear" w:color="auto" w:fill="E1DBD3"/>
          </w:tcPr>
          <w:p w14:paraId="2D9B2C5F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</w:tr>
      <w:tr w:rsidR="00C42927" w:rsidRPr="0081574E" w14:paraId="6614ABE2" w14:textId="77777777" w:rsidTr="00701783">
        <w:trPr>
          <w:trHeight w:val="2897"/>
        </w:trPr>
        <w:tc>
          <w:tcPr>
            <w:tcW w:w="1843" w:type="dxa"/>
            <w:shd w:val="clear" w:color="auto" w:fill="E1DBD3"/>
          </w:tcPr>
          <w:p w14:paraId="27428983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7074DA4E" w14:textId="6B114F9B" w:rsidR="00E47E12" w:rsidRPr="0081574E" w:rsidRDefault="000D3D3F" w:rsidP="00701783">
            <w:pPr>
              <w:bidi/>
              <w:rPr>
                <w:rFonts w:ascii="Simplified Arabic" w:hAnsi="Simplified Arabic" w:cs="Simplified Arabic"/>
                <w:bCs/>
              </w:rPr>
            </w:pPr>
            <w:r w:rsidRPr="0081574E">
              <w:rPr>
                <w:rFonts w:ascii="Simplified Arabic" w:hAnsi="Simplified Arabic" w:cs="Simplified Arabic"/>
                <w:bCs/>
                <w:rtl/>
              </w:rPr>
              <w:t>ال</w:t>
            </w:r>
            <w:r w:rsidR="00D8164A" w:rsidRPr="0081574E">
              <w:rPr>
                <w:rFonts w:ascii="Simplified Arabic" w:hAnsi="Simplified Arabic" w:cs="Simplified Arabic"/>
                <w:bCs/>
                <w:rtl/>
              </w:rPr>
              <w:t>تعليم</w:t>
            </w:r>
          </w:p>
          <w:p w14:paraId="4DE7CFF5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5121B9F4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15E79837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3402" w:type="dxa"/>
            <w:shd w:val="clear" w:color="auto" w:fill="E1DBD3"/>
          </w:tcPr>
          <w:p w14:paraId="3AA3D1BA" w14:textId="77777777" w:rsidR="00D8164A" w:rsidRPr="0081574E" w:rsidRDefault="00D8164A" w:rsidP="00701783">
            <w:pPr>
              <w:pStyle w:val="ListParagraph"/>
              <w:numPr>
                <w:ilvl w:val="0"/>
                <w:numId w:val="18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 xml:space="preserve">التعليم للأطفال غير الملتحقين بالمدارس </w:t>
            </w:r>
          </w:p>
          <w:p w14:paraId="5461185E" w14:textId="3CCAB474" w:rsidR="00D8164A" w:rsidRPr="0081574E" w:rsidRDefault="00D8164A" w:rsidP="00701783">
            <w:pPr>
              <w:pStyle w:val="ListParagraph"/>
              <w:numPr>
                <w:ilvl w:val="0"/>
                <w:numId w:val="18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الالتحاق بالمدارس (</w:t>
            </w:r>
            <w:r w:rsidR="002C24A2" w:rsidRPr="0081574E">
              <w:rPr>
                <w:rFonts w:ascii="Simplified Arabic" w:hAnsi="Simplified Arabic" w:cs="Simplified Arabic"/>
                <w:rtl/>
              </w:rPr>
              <w:t>صفوف</w:t>
            </w:r>
            <w:r w:rsidRPr="0081574E">
              <w:rPr>
                <w:rFonts w:ascii="Simplified Arabic" w:hAnsi="Simplified Arabic" w:cs="Simplified Arabic"/>
                <w:rtl/>
              </w:rPr>
              <w:t xml:space="preserve"> دراسية/نوادي ما بعد المدرسة) </w:t>
            </w:r>
          </w:p>
          <w:p w14:paraId="2EC20D56" w14:textId="4CB48B82" w:rsidR="00E47E12" w:rsidRPr="0081574E" w:rsidRDefault="00CC437F" w:rsidP="00CC437F">
            <w:pPr>
              <w:pStyle w:val="ListParagraph"/>
              <w:numPr>
                <w:ilvl w:val="0"/>
                <w:numId w:val="18"/>
              </w:numPr>
              <w:bidi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التفاوض بشأن العوائق </w:t>
            </w:r>
            <w:r w:rsidR="00941B7C" w:rsidRPr="0081574E">
              <w:rPr>
                <w:rFonts w:ascii="Simplified Arabic" w:hAnsi="Simplified Arabic" w:cs="Simplified Arabic"/>
                <w:rtl/>
              </w:rPr>
              <w:t>أمام دخول المدارس</w:t>
            </w:r>
          </w:p>
          <w:p w14:paraId="7829B876" w14:textId="77777777" w:rsidR="00941B7C" w:rsidRPr="0081574E" w:rsidRDefault="00941B7C" w:rsidP="00701783">
            <w:pPr>
              <w:pStyle w:val="ListParagraph"/>
              <w:numPr>
                <w:ilvl w:val="0"/>
                <w:numId w:val="18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 xml:space="preserve">فرص التعليم غير النظامي </w:t>
            </w:r>
          </w:p>
          <w:p w14:paraId="2B33BBFC" w14:textId="77777777" w:rsidR="00941B7C" w:rsidRPr="0081574E" w:rsidRDefault="00941B7C" w:rsidP="00701783">
            <w:pPr>
              <w:pStyle w:val="ListParagraph"/>
              <w:numPr>
                <w:ilvl w:val="0"/>
                <w:numId w:val="18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 xml:space="preserve">التعليم التخصصي </w:t>
            </w:r>
          </w:p>
          <w:p w14:paraId="651568AA" w14:textId="26D2E012" w:rsidR="00941B7C" w:rsidRPr="0081574E" w:rsidRDefault="00CC437F" w:rsidP="00701783">
            <w:pPr>
              <w:pStyle w:val="ListParagraph"/>
              <w:numPr>
                <w:ilvl w:val="0"/>
                <w:numId w:val="18"/>
              </w:numPr>
              <w:bidi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</w:t>
            </w:r>
            <w:r w:rsidR="00941B7C" w:rsidRPr="0081574E">
              <w:rPr>
                <w:rFonts w:ascii="Simplified Arabic" w:hAnsi="Simplified Arabic" w:cs="Simplified Arabic"/>
                <w:rtl/>
              </w:rPr>
              <w:t xml:space="preserve">منح </w:t>
            </w:r>
            <w:r>
              <w:rPr>
                <w:rFonts w:ascii="Simplified Arabic" w:hAnsi="Simplified Arabic" w:cs="Simplified Arabic" w:hint="cs"/>
                <w:rtl/>
              </w:rPr>
              <w:t>ال</w:t>
            </w:r>
            <w:r w:rsidR="00941B7C" w:rsidRPr="0081574E">
              <w:rPr>
                <w:rFonts w:ascii="Simplified Arabic" w:hAnsi="Simplified Arabic" w:cs="Simplified Arabic"/>
                <w:rtl/>
              </w:rPr>
              <w:t xml:space="preserve">دراسية </w:t>
            </w:r>
          </w:p>
          <w:p w14:paraId="092C176C" w14:textId="77777777" w:rsidR="00941B7C" w:rsidRPr="0081574E" w:rsidRDefault="00941B7C" w:rsidP="00701783">
            <w:pPr>
              <w:pStyle w:val="ListParagraph"/>
              <w:numPr>
                <w:ilvl w:val="0"/>
                <w:numId w:val="18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 xml:space="preserve">التدريب المهني </w:t>
            </w:r>
          </w:p>
          <w:p w14:paraId="01C93C7F" w14:textId="77777777" w:rsidR="00941B7C" w:rsidRPr="0081574E" w:rsidRDefault="00941B7C" w:rsidP="00701783">
            <w:pPr>
              <w:pStyle w:val="ListParagraph"/>
              <w:numPr>
                <w:ilvl w:val="0"/>
                <w:numId w:val="18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 xml:space="preserve">التدريب الداخلي </w:t>
            </w:r>
          </w:p>
          <w:p w14:paraId="2A28C19F" w14:textId="2FB49BA6" w:rsidR="00E47E12" w:rsidRPr="0081574E" w:rsidRDefault="00941B7C" w:rsidP="00941B7C">
            <w:pPr>
              <w:pStyle w:val="ListParagraph"/>
              <w:numPr>
                <w:ilvl w:val="0"/>
                <w:numId w:val="18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برامج التطوع</w:t>
            </w:r>
          </w:p>
        </w:tc>
        <w:tc>
          <w:tcPr>
            <w:tcW w:w="2268" w:type="dxa"/>
            <w:shd w:val="clear" w:color="auto" w:fill="E1DBD3"/>
          </w:tcPr>
          <w:p w14:paraId="7898BBB0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2073" w:type="dxa"/>
            <w:shd w:val="clear" w:color="auto" w:fill="E1DBD3"/>
          </w:tcPr>
          <w:p w14:paraId="1665415B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754" w:type="dxa"/>
            <w:shd w:val="clear" w:color="auto" w:fill="E1DBD3"/>
          </w:tcPr>
          <w:p w14:paraId="4589019F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985" w:type="dxa"/>
            <w:shd w:val="clear" w:color="auto" w:fill="E1DBD3"/>
          </w:tcPr>
          <w:p w14:paraId="34100821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</w:tr>
      <w:tr w:rsidR="00C42927" w:rsidRPr="0081574E" w14:paraId="52A3F31D" w14:textId="77777777" w:rsidTr="00701783">
        <w:trPr>
          <w:trHeight w:val="1581"/>
        </w:trPr>
        <w:tc>
          <w:tcPr>
            <w:tcW w:w="1843" w:type="dxa"/>
            <w:shd w:val="clear" w:color="auto" w:fill="E1DBD3"/>
          </w:tcPr>
          <w:p w14:paraId="4212EB65" w14:textId="0B5B14FB" w:rsidR="00E47E12" w:rsidRPr="0081574E" w:rsidRDefault="00D8164A" w:rsidP="00701783">
            <w:pPr>
              <w:bidi/>
              <w:rPr>
                <w:rFonts w:ascii="Simplified Arabic" w:hAnsi="Simplified Arabic" w:cs="Simplified Arabic"/>
                <w:bCs/>
              </w:rPr>
            </w:pPr>
            <w:r w:rsidRPr="0081574E">
              <w:rPr>
                <w:rFonts w:ascii="Simplified Arabic" w:hAnsi="Simplified Arabic" w:cs="Simplified Arabic"/>
                <w:bCs/>
                <w:rtl/>
              </w:rPr>
              <w:lastRenderedPageBreak/>
              <w:t>التعافي الاقتصادي</w:t>
            </w:r>
          </w:p>
        </w:tc>
        <w:tc>
          <w:tcPr>
            <w:tcW w:w="3402" w:type="dxa"/>
            <w:shd w:val="clear" w:color="auto" w:fill="E1DBD3"/>
          </w:tcPr>
          <w:p w14:paraId="5B07D308" w14:textId="14F51A85" w:rsidR="00941B7C" w:rsidRPr="0081574E" w:rsidRDefault="00CC437F" w:rsidP="00701783">
            <w:pPr>
              <w:pStyle w:val="ListParagraph"/>
              <w:numPr>
                <w:ilvl w:val="0"/>
                <w:numId w:val="20"/>
              </w:numPr>
              <w:bidi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البرامج</w:t>
            </w:r>
            <w:r w:rsidR="00941B7C" w:rsidRPr="0081574E">
              <w:rPr>
                <w:rFonts w:ascii="Simplified Arabic" w:hAnsi="Simplified Arabic" w:cs="Simplified Arabic"/>
                <w:rtl/>
              </w:rPr>
              <w:t xml:space="preserve"> الاقتصادية للأسر الضعيفة </w:t>
            </w:r>
          </w:p>
          <w:p w14:paraId="26D28608" w14:textId="703C5E59" w:rsidR="00941B7C" w:rsidRPr="0081574E" w:rsidRDefault="00941B7C" w:rsidP="00CC437F">
            <w:pPr>
              <w:pStyle w:val="ListParagraph"/>
              <w:numPr>
                <w:ilvl w:val="0"/>
                <w:numId w:val="20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 xml:space="preserve">فرص كسب </w:t>
            </w:r>
            <w:r w:rsidR="00CC437F">
              <w:rPr>
                <w:rFonts w:ascii="Simplified Arabic" w:hAnsi="Simplified Arabic" w:cs="Simplified Arabic" w:hint="cs"/>
                <w:rtl/>
              </w:rPr>
              <w:t xml:space="preserve">سبل العيش </w:t>
            </w:r>
            <w:r w:rsidRPr="0081574E">
              <w:rPr>
                <w:rFonts w:ascii="Simplified Arabic" w:hAnsi="Simplified Arabic" w:cs="Simplified Arabic"/>
                <w:rtl/>
              </w:rPr>
              <w:t xml:space="preserve"> </w:t>
            </w:r>
          </w:p>
          <w:p w14:paraId="517C3DD0" w14:textId="0C8F7B95" w:rsidR="00E47E12" w:rsidRPr="0081574E" w:rsidRDefault="00941B7C" w:rsidP="00941B7C">
            <w:pPr>
              <w:pStyle w:val="ListParagraph"/>
              <w:numPr>
                <w:ilvl w:val="0"/>
                <w:numId w:val="20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المساعدة المالية</w:t>
            </w:r>
          </w:p>
        </w:tc>
        <w:tc>
          <w:tcPr>
            <w:tcW w:w="2268" w:type="dxa"/>
            <w:shd w:val="clear" w:color="auto" w:fill="E1DBD3"/>
          </w:tcPr>
          <w:p w14:paraId="265C2BEE" w14:textId="43D4D846" w:rsidR="00E47E12" w:rsidRPr="0081574E" w:rsidRDefault="00CB1C4B" w:rsidP="00701783">
            <w:p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المعلومات:</w:t>
            </w:r>
          </w:p>
          <w:p w14:paraId="390E1B5C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6D3C605A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404944EC" w14:textId="2EC333A2" w:rsidR="00E47E12" w:rsidRPr="0081574E" w:rsidRDefault="00CB1C4B" w:rsidP="00701783">
            <w:p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نقاط الاتصال:</w:t>
            </w:r>
          </w:p>
          <w:p w14:paraId="55E5DEAF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2073" w:type="dxa"/>
            <w:shd w:val="clear" w:color="auto" w:fill="E1DBD3"/>
          </w:tcPr>
          <w:p w14:paraId="6E9CCE51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754" w:type="dxa"/>
            <w:shd w:val="clear" w:color="auto" w:fill="E1DBD3"/>
          </w:tcPr>
          <w:p w14:paraId="10A3E51A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985" w:type="dxa"/>
            <w:shd w:val="clear" w:color="auto" w:fill="E1DBD3"/>
          </w:tcPr>
          <w:p w14:paraId="7A98CAAB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</w:tr>
      <w:tr w:rsidR="00C42927" w:rsidRPr="0081574E" w14:paraId="3949F54C" w14:textId="77777777" w:rsidTr="00701783">
        <w:trPr>
          <w:trHeight w:val="1596"/>
        </w:trPr>
        <w:tc>
          <w:tcPr>
            <w:tcW w:w="1843" w:type="dxa"/>
            <w:shd w:val="clear" w:color="auto" w:fill="E1DBD3"/>
          </w:tcPr>
          <w:p w14:paraId="76B27613" w14:textId="588EBB1D" w:rsidR="00E47E12" w:rsidRPr="0081574E" w:rsidRDefault="000D3D3F" w:rsidP="00701783">
            <w:pPr>
              <w:bidi/>
              <w:rPr>
                <w:rFonts w:ascii="Simplified Arabic" w:hAnsi="Simplified Arabic" w:cs="Simplified Arabic"/>
                <w:bCs/>
              </w:rPr>
            </w:pPr>
            <w:r w:rsidRPr="0081574E">
              <w:rPr>
                <w:rFonts w:ascii="Simplified Arabic" w:hAnsi="Simplified Arabic" w:cs="Simplified Arabic"/>
                <w:bCs/>
                <w:rtl/>
              </w:rPr>
              <w:t>إدارة المخيم</w:t>
            </w:r>
          </w:p>
        </w:tc>
        <w:tc>
          <w:tcPr>
            <w:tcW w:w="3402" w:type="dxa"/>
            <w:shd w:val="clear" w:color="auto" w:fill="E1DBD3"/>
          </w:tcPr>
          <w:p w14:paraId="7D05824C" w14:textId="77777777" w:rsidR="00941B7C" w:rsidRPr="0081574E" w:rsidRDefault="00941B7C" w:rsidP="00701783">
            <w:pPr>
              <w:pStyle w:val="ListParagraph"/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 xml:space="preserve">الأمن </w:t>
            </w:r>
          </w:p>
          <w:p w14:paraId="342D391C" w14:textId="32798CCE" w:rsidR="00941B7C" w:rsidRPr="0081574E" w:rsidRDefault="00CC437F" w:rsidP="00701783">
            <w:pPr>
              <w:pStyle w:val="ListParagraph"/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السكن</w:t>
            </w:r>
            <w:r w:rsidR="00941B7C" w:rsidRPr="0081574E">
              <w:rPr>
                <w:rFonts w:ascii="Simplified Arabic" w:hAnsi="Simplified Arabic" w:cs="Simplified Arabic"/>
                <w:rtl/>
              </w:rPr>
              <w:t xml:space="preserve"> </w:t>
            </w:r>
          </w:p>
          <w:p w14:paraId="262D9643" w14:textId="77777777" w:rsidR="00941B7C" w:rsidRPr="0081574E" w:rsidRDefault="00941B7C" w:rsidP="00701783">
            <w:pPr>
              <w:pStyle w:val="ListParagraph"/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 xml:space="preserve">تخطيط التوزيع </w:t>
            </w:r>
          </w:p>
          <w:p w14:paraId="0D589CCE" w14:textId="77777777" w:rsidR="00941B7C" w:rsidRPr="0081574E" w:rsidRDefault="00941B7C" w:rsidP="00701783">
            <w:pPr>
              <w:pStyle w:val="ListParagraph"/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 xml:space="preserve">اجتماعات التنسيق </w:t>
            </w:r>
          </w:p>
          <w:p w14:paraId="45FDF367" w14:textId="280E99F7" w:rsidR="00E47E12" w:rsidRPr="0081574E" w:rsidRDefault="000D3D3F" w:rsidP="00941B7C">
            <w:pPr>
              <w:pStyle w:val="ListParagraph"/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لوائح التوزيع</w:t>
            </w:r>
            <w:r w:rsidR="007C2FE0" w:rsidRPr="0081574E">
              <w:rPr>
                <w:rFonts w:ascii="Simplified Arabic" w:hAnsi="Simplified Arabic" w:cs="Simplified Arabic"/>
              </w:rPr>
              <w:t xml:space="preserve"> </w:t>
            </w:r>
          </w:p>
        </w:tc>
        <w:tc>
          <w:tcPr>
            <w:tcW w:w="2268" w:type="dxa"/>
            <w:shd w:val="clear" w:color="auto" w:fill="E1DBD3"/>
          </w:tcPr>
          <w:p w14:paraId="3A6F8A90" w14:textId="012F04DB" w:rsidR="00E47E12" w:rsidRPr="0081574E" w:rsidRDefault="00CB1C4B" w:rsidP="00701783">
            <w:p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المعلومات:</w:t>
            </w:r>
          </w:p>
          <w:p w14:paraId="64238F7A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43441B01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26CCCD7B" w14:textId="77912BC0" w:rsidR="00E47E12" w:rsidRPr="0081574E" w:rsidRDefault="00CB1C4B" w:rsidP="00701783">
            <w:p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نقاط الاتصال:</w:t>
            </w:r>
          </w:p>
          <w:p w14:paraId="19F3B28A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2073" w:type="dxa"/>
            <w:shd w:val="clear" w:color="auto" w:fill="E1DBD3"/>
          </w:tcPr>
          <w:p w14:paraId="35151D38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754" w:type="dxa"/>
            <w:shd w:val="clear" w:color="auto" w:fill="E1DBD3"/>
          </w:tcPr>
          <w:p w14:paraId="060EB2F5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985" w:type="dxa"/>
            <w:shd w:val="clear" w:color="auto" w:fill="E1DBD3"/>
          </w:tcPr>
          <w:p w14:paraId="7CF40AA9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</w:tr>
      <w:tr w:rsidR="00C42927" w:rsidRPr="0081574E" w14:paraId="16B49321" w14:textId="77777777" w:rsidTr="00701783">
        <w:trPr>
          <w:trHeight w:val="1581"/>
        </w:trPr>
        <w:tc>
          <w:tcPr>
            <w:tcW w:w="1843" w:type="dxa"/>
            <w:shd w:val="clear" w:color="auto" w:fill="E1DBD3"/>
          </w:tcPr>
          <w:p w14:paraId="655440D8" w14:textId="239E08C3" w:rsidR="00E47E12" w:rsidRPr="0081574E" w:rsidRDefault="000D3D3F" w:rsidP="00701783">
            <w:pPr>
              <w:bidi/>
              <w:rPr>
                <w:rFonts w:ascii="Simplified Arabic" w:hAnsi="Simplified Arabic" w:cs="Simplified Arabic"/>
                <w:bCs/>
              </w:rPr>
            </w:pPr>
            <w:r w:rsidRPr="0081574E">
              <w:rPr>
                <w:rFonts w:ascii="Simplified Arabic" w:hAnsi="Simplified Arabic" w:cs="Simplified Arabic"/>
                <w:bCs/>
                <w:rtl/>
              </w:rPr>
              <w:t>التغذية</w:t>
            </w:r>
          </w:p>
        </w:tc>
        <w:tc>
          <w:tcPr>
            <w:tcW w:w="3402" w:type="dxa"/>
            <w:shd w:val="clear" w:color="auto" w:fill="E1DBD3"/>
          </w:tcPr>
          <w:p w14:paraId="6C488F4F" w14:textId="1504E6A5" w:rsidR="00E47E12" w:rsidRPr="0081574E" w:rsidRDefault="000D3D3F" w:rsidP="00701783">
            <w:pPr>
              <w:pStyle w:val="ListParagraph"/>
              <w:numPr>
                <w:ilvl w:val="0"/>
                <w:numId w:val="30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الدعم الغذائي</w:t>
            </w:r>
          </w:p>
          <w:p w14:paraId="36AEB8AB" w14:textId="3A84FC16" w:rsidR="00E47E12" w:rsidRPr="0081574E" w:rsidRDefault="000D3D3F" w:rsidP="00701783">
            <w:pPr>
              <w:pStyle w:val="ListParagraph"/>
              <w:numPr>
                <w:ilvl w:val="0"/>
                <w:numId w:val="30"/>
              </w:num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لوائح التوزيع</w:t>
            </w:r>
          </w:p>
        </w:tc>
        <w:tc>
          <w:tcPr>
            <w:tcW w:w="2268" w:type="dxa"/>
            <w:shd w:val="clear" w:color="auto" w:fill="E1DBD3"/>
          </w:tcPr>
          <w:p w14:paraId="67EF5268" w14:textId="4F0BD534" w:rsidR="00E47E12" w:rsidRPr="0081574E" w:rsidRDefault="00CB1C4B" w:rsidP="00701783">
            <w:p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المعلومات:</w:t>
            </w:r>
          </w:p>
          <w:p w14:paraId="63395B43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2A6F005E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7F6DE69E" w14:textId="2D148A1B" w:rsidR="00E47E12" w:rsidRPr="0081574E" w:rsidRDefault="00CB1C4B" w:rsidP="00701783">
            <w:p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نقاط الاتصال:</w:t>
            </w:r>
          </w:p>
          <w:p w14:paraId="36353EC0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2073" w:type="dxa"/>
            <w:shd w:val="clear" w:color="auto" w:fill="E1DBD3"/>
          </w:tcPr>
          <w:p w14:paraId="33B50F43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754" w:type="dxa"/>
            <w:shd w:val="clear" w:color="auto" w:fill="E1DBD3"/>
          </w:tcPr>
          <w:p w14:paraId="44174A11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985" w:type="dxa"/>
            <w:shd w:val="clear" w:color="auto" w:fill="E1DBD3"/>
          </w:tcPr>
          <w:p w14:paraId="4C814804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</w:tr>
      <w:tr w:rsidR="00C42927" w:rsidRPr="0081574E" w14:paraId="30D23F37" w14:textId="77777777" w:rsidTr="00701783">
        <w:trPr>
          <w:trHeight w:val="1566"/>
        </w:trPr>
        <w:tc>
          <w:tcPr>
            <w:tcW w:w="1843" w:type="dxa"/>
            <w:shd w:val="clear" w:color="auto" w:fill="E1DBD3"/>
          </w:tcPr>
          <w:p w14:paraId="287D0C04" w14:textId="3A1791DD" w:rsidR="00E47E12" w:rsidRPr="0081574E" w:rsidRDefault="000D3D3F" w:rsidP="00701783">
            <w:pPr>
              <w:bidi/>
              <w:rPr>
                <w:rFonts w:ascii="Simplified Arabic" w:hAnsi="Simplified Arabic" w:cs="Simplified Arabic"/>
                <w:bCs/>
              </w:rPr>
            </w:pPr>
            <w:r w:rsidRPr="0081574E">
              <w:rPr>
                <w:rFonts w:ascii="Simplified Arabic" w:hAnsi="Simplified Arabic" w:cs="Simplified Arabic"/>
                <w:bCs/>
                <w:rtl/>
              </w:rPr>
              <w:lastRenderedPageBreak/>
              <w:t>آخر</w:t>
            </w:r>
          </w:p>
        </w:tc>
        <w:tc>
          <w:tcPr>
            <w:tcW w:w="3402" w:type="dxa"/>
            <w:shd w:val="clear" w:color="auto" w:fill="E1DBD3"/>
          </w:tcPr>
          <w:p w14:paraId="6042C3AD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2268" w:type="dxa"/>
            <w:shd w:val="clear" w:color="auto" w:fill="E1DBD3"/>
          </w:tcPr>
          <w:p w14:paraId="7C59B5F6" w14:textId="745EB9BC" w:rsidR="00E47E12" w:rsidRPr="0081574E" w:rsidRDefault="000D3D3F" w:rsidP="00701783">
            <w:p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المعلومات:</w:t>
            </w:r>
          </w:p>
          <w:p w14:paraId="18A690B6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490A50C9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  <w:p w14:paraId="2BCA117A" w14:textId="477BCB8A" w:rsidR="00E47E12" w:rsidRPr="0081574E" w:rsidRDefault="000D3D3F" w:rsidP="00701783">
            <w:pPr>
              <w:bidi/>
              <w:rPr>
                <w:rFonts w:ascii="Simplified Arabic" w:hAnsi="Simplified Arabic" w:cs="Simplified Arabic"/>
              </w:rPr>
            </w:pPr>
            <w:r w:rsidRPr="0081574E">
              <w:rPr>
                <w:rFonts w:ascii="Simplified Arabic" w:hAnsi="Simplified Arabic" w:cs="Simplified Arabic"/>
                <w:rtl/>
              </w:rPr>
              <w:t>نقاط الاتصال:</w:t>
            </w:r>
          </w:p>
          <w:p w14:paraId="020D42BA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2073" w:type="dxa"/>
            <w:shd w:val="clear" w:color="auto" w:fill="E1DBD3"/>
          </w:tcPr>
          <w:p w14:paraId="51C57F09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754" w:type="dxa"/>
            <w:shd w:val="clear" w:color="auto" w:fill="E1DBD3"/>
          </w:tcPr>
          <w:p w14:paraId="20A74F38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985" w:type="dxa"/>
            <w:shd w:val="clear" w:color="auto" w:fill="E1DBD3"/>
          </w:tcPr>
          <w:p w14:paraId="4D96E4BF" w14:textId="77777777" w:rsidR="00E47E12" w:rsidRPr="0081574E" w:rsidRDefault="00E47E12" w:rsidP="00701783">
            <w:pPr>
              <w:bidi/>
              <w:rPr>
                <w:rFonts w:ascii="Simplified Arabic" w:hAnsi="Simplified Arabic" w:cs="Simplified Arabic"/>
              </w:rPr>
            </w:pPr>
          </w:p>
        </w:tc>
      </w:tr>
    </w:tbl>
    <w:p w14:paraId="0CCFF3EE" w14:textId="77777777" w:rsidR="00E47E12" w:rsidRPr="0081574E" w:rsidRDefault="00E47E12">
      <w:pPr>
        <w:rPr>
          <w:rFonts w:ascii="Simplified Arabic" w:hAnsi="Simplified Arabic" w:cs="Simplified Arabic"/>
        </w:rPr>
      </w:pPr>
    </w:p>
    <w:sectPr w:rsidR="00E47E12" w:rsidRPr="0081574E" w:rsidSect="00C429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40" w:h="11900" w:orient="landscape"/>
      <w:pgMar w:top="2552" w:right="1985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706B3" w14:textId="77777777" w:rsidR="000E5C2D" w:rsidRDefault="000E5C2D">
      <w:r>
        <w:separator/>
      </w:r>
    </w:p>
  </w:endnote>
  <w:endnote w:type="continuationSeparator" w:id="0">
    <w:p w14:paraId="7EC14E78" w14:textId="77777777" w:rsidR="000E5C2D" w:rsidRDefault="000E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10515" w14:textId="77777777" w:rsidR="00546D64" w:rsidRDefault="00546D64" w:rsidP="002A2E1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AACF97" w14:textId="77777777" w:rsidR="00546D64" w:rsidRDefault="00546D64" w:rsidP="002A2E1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18728" w14:textId="77777777" w:rsidR="00546D64" w:rsidRDefault="00546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A9BB" w14:textId="7E3CBB90" w:rsidR="00546D64" w:rsidRPr="00546D64" w:rsidRDefault="00546D64" w:rsidP="002A2E14">
    <w:pPr>
      <w:pStyle w:val="Footer"/>
      <w:framePr w:wrap="none" w:vAnchor="text" w:hAnchor="margin" w:xAlign="center" w:y="1"/>
      <w:rPr>
        <w:rStyle w:val="PageNumber"/>
        <w:b/>
        <w:color w:val="D9222A"/>
        <w:sz w:val="22"/>
        <w:szCs w:val="22"/>
      </w:rPr>
    </w:pPr>
    <w:r w:rsidRPr="00546D64">
      <w:rPr>
        <w:rStyle w:val="PageNumber"/>
        <w:b/>
        <w:color w:val="D9222A"/>
        <w:sz w:val="22"/>
        <w:szCs w:val="22"/>
      </w:rPr>
      <w:fldChar w:fldCharType="begin"/>
    </w:r>
    <w:r w:rsidRPr="00546D64">
      <w:rPr>
        <w:rStyle w:val="PageNumber"/>
        <w:b/>
        <w:color w:val="D9222A"/>
        <w:sz w:val="22"/>
        <w:szCs w:val="22"/>
      </w:rPr>
      <w:instrText xml:space="preserve">PAGE  </w:instrText>
    </w:r>
    <w:r w:rsidRPr="00546D64">
      <w:rPr>
        <w:rStyle w:val="PageNumber"/>
        <w:b/>
        <w:color w:val="D9222A"/>
        <w:sz w:val="22"/>
        <w:szCs w:val="22"/>
      </w:rPr>
      <w:fldChar w:fldCharType="separate"/>
    </w:r>
    <w:r w:rsidR="00CC437F">
      <w:rPr>
        <w:rStyle w:val="PageNumber"/>
        <w:b/>
        <w:noProof/>
        <w:color w:val="D9222A"/>
        <w:sz w:val="22"/>
        <w:szCs w:val="22"/>
      </w:rPr>
      <w:t>4</w:t>
    </w:r>
    <w:r w:rsidRPr="00546D64">
      <w:rPr>
        <w:rStyle w:val="PageNumber"/>
        <w:b/>
        <w:color w:val="D9222A"/>
        <w:sz w:val="22"/>
        <w:szCs w:val="22"/>
      </w:rPr>
      <w:fldChar w:fldCharType="end"/>
    </w:r>
  </w:p>
  <w:p w14:paraId="54220254" w14:textId="33DEDE72" w:rsidR="00546D64" w:rsidRDefault="00706E0B">
    <w:pPr>
      <w:pStyle w:val="Footer"/>
    </w:pPr>
    <w:r w:rsidRPr="00706E0B">
      <w:rPr>
        <w:rFonts w:asciiTheme="minorHAnsi" w:eastAsiaTheme="minorHAnsi" w:hAnsiTheme="minorHAnsi" w:cstheme="minorBidi"/>
        <w:noProof/>
        <w:lang w:val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74C055E" wp14:editId="6C48E4FC">
              <wp:simplePos x="0" y="0"/>
              <wp:positionH relativeFrom="page">
                <wp:posOffset>8317865</wp:posOffset>
              </wp:positionH>
              <wp:positionV relativeFrom="paragraph">
                <wp:posOffset>-3086100</wp:posOffset>
              </wp:positionV>
              <wp:extent cx="3328670" cy="202565"/>
              <wp:effectExtent l="952" t="0" r="6033" b="6032"/>
              <wp:wrapThrough wrapText="bothSides">
                <wp:wrapPolygon edited="0">
                  <wp:start x="6" y="21702"/>
                  <wp:lineTo x="21516" y="21702"/>
                  <wp:lineTo x="21516" y="1388"/>
                  <wp:lineTo x="6" y="1388"/>
                  <wp:lineTo x="6" y="21702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328670" cy="202565"/>
                      </a:xfrm>
                      <a:prstGeom prst="rect">
                        <a:avLst/>
                      </a:prstGeom>
                      <a:solidFill>
                        <a:srgbClr val="EEEEEE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003877" w14:textId="77777777" w:rsidR="00706E0B" w:rsidRDefault="00706E0B" w:rsidP="00706E0B">
                          <w:pPr>
                            <w:pStyle w:val="BodyText"/>
                            <w:kinsoku w:val="0"/>
                            <w:overflowPunct w:val="0"/>
                            <w:bidi/>
                            <w:spacing w:before="21"/>
                            <w:ind w:left="20" w:right="-592"/>
                            <w:jc w:val="center"/>
                            <w:rPr>
                              <w:rFonts w:ascii="Arial" w:hAnsi="Arial" w:cs="Arial"/>
                              <w:color w:val="231F20"/>
                              <w:w w:val="10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الاتحاد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الدولي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لجمعيات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الصليب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الأحمر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والهلال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الأحمر</w:t>
                          </w:r>
                        </w:p>
                        <w:p w14:paraId="28830A85" w14:textId="77777777" w:rsidR="00706E0B" w:rsidRPr="00DF1991" w:rsidRDefault="00706E0B" w:rsidP="00706E0B">
                          <w:pPr>
                            <w:bidi/>
                            <w:jc w:val="center"/>
                          </w:pPr>
                        </w:p>
                        <w:p w14:paraId="46374943" w14:textId="77777777" w:rsidR="00706E0B" w:rsidRPr="00A14D4D" w:rsidRDefault="00706E0B" w:rsidP="00706E0B">
                          <w:pPr>
                            <w:bidi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C055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54.95pt;margin-top:-243pt;width:262.1pt;height:15.95pt;rotation: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" fillcolor="#eee" stroked="f">
              <v:textbox>
                <w:txbxContent>
                  <w:p w14:paraId="49003877" w14:textId="77777777" w:rsidR="00706E0B" w:rsidRDefault="00706E0B" w:rsidP="00706E0B">
                    <w:pPr>
                      <w:pStyle w:val="BodyText"/>
                      <w:kinsoku w:val="0"/>
                      <w:overflowPunct w:val="0"/>
                      <w:bidi/>
                      <w:spacing w:before="21"/>
                      <w:ind w:left="20" w:right="-592"/>
                      <w:jc w:val="center"/>
                      <w:rPr>
                        <w:rFonts w:ascii="Arial" w:hAnsi="Arial" w:cs="Arial"/>
                        <w:color w:val="231F20"/>
                        <w:w w:val="103"/>
                        <w:sz w:val="12"/>
                        <w:szCs w:val="12"/>
                      </w:rPr>
                    </w:pP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الاتحاد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الدولي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لجمعيات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الصليب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الأحمر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والهلال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الأحمر</w:t>
                    </w:r>
                  </w:p>
                  <w:p w14:paraId="28830A85" w14:textId="77777777" w:rsidR="00706E0B" w:rsidRPr="00DF1991" w:rsidRDefault="00706E0B" w:rsidP="00706E0B">
                    <w:pPr>
                      <w:bidi/>
                      <w:jc w:val="center"/>
                    </w:pPr>
                  </w:p>
                  <w:p w14:paraId="46374943" w14:textId="77777777" w:rsidR="00706E0B" w:rsidRPr="00A14D4D" w:rsidRDefault="00706E0B" w:rsidP="00706E0B">
                    <w:pPr>
                      <w:bidi/>
                      <w:jc w:val="center"/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5818E" w14:textId="77777777" w:rsidR="000E5C2D" w:rsidRDefault="000E5C2D">
      <w:r>
        <w:separator/>
      </w:r>
    </w:p>
  </w:footnote>
  <w:footnote w:type="continuationSeparator" w:id="0">
    <w:p w14:paraId="4F26BC12" w14:textId="77777777" w:rsidR="000E5C2D" w:rsidRDefault="000E5C2D">
      <w:r>
        <w:continuationSeparator/>
      </w:r>
    </w:p>
  </w:footnote>
  <w:footnote w:id="1">
    <w:p w14:paraId="66D1F107" w14:textId="7230BC1D" w:rsidR="00040CC7" w:rsidRPr="00CC437F" w:rsidRDefault="00040CC7" w:rsidP="00CC437F">
      <w:pPr>
        <w:pStyle w:val="FootnoteText"/>
        <w:bidi/>
        <w:rPr>
          <w:rFonts w:ascii="Simplified Arabic" w:hAnsi="Simplified Arabic" w:cs="Simplified Arabic"/>
          <w:rtl/>
          <w:lang w:bidi="ar-LB"/>
        </w:rPr>
      </w:pPr>
      <w:r w:rsidRPr="00CC437F">
        <w:rPr>
          <w:rStyle w:val="FootnoteReference"/>
          <w:rFonts w:ascii="Simplified Arabic" w:hAnsi="Simplified Arabic" w:cs="Simplified Arabic"/>
        </w:rPr>
        <w:footnoteRef/>
      </w:r>
      <w:r w:rsidR="000D3D3F" w:rsidRPr="00CC437F">
        <w:rPr>
          <w:rFonts w:ascii="Simplified Arabic" w:hAnsi="Simplified Arabic" w:cs="Simplified Arabic"/>
          <w:rtl/>
        </w:rPr>
        <w:t xml:space="preserve">أمثلة عن أنواع الخدمات التي </w:t>
      </w:r>
      <w:r w:rsidR="00CC437F">
        <w:rPr>
          <w:rFonts w:ascii="Simplified Arabic" w:hAnsi="Simplified Arabic" w:cs="Simplified Arabic" w:hint="cs"/>
          <w:rtl/>
        </w:rPr>
        <w:t xml:space="preserve">قد </w:t>
      </w:r>
      <w:r w:rsidR="000D3D3F" w:rsidRPr="00CC437F">
        <w:rPr>
          <w:rFonts w:ascii="Simplified Arabic" w:hAnsi="Simplified Arabic" w:cs="Simplified Arabic"/>
          <w:rtl/>
        </w:rPr>
        <w:t xml:space="preserve">تندرج في إطار القطاعات </w:t>
      </w:r>
      <w:r w:rsidR="00CC437F">
        <w:rPr>
          <w:rFonts w:ascii="Simplified Arabic" w:hAnsi="Simplified Arabic" w:cs="Simplified Arabic" w:hint="cs"/>
          <w:rtl/>
        </w:rPr>
        <w:t>المبيّنة</w:t>
      </w:r>
      <w:r w:rsidRPr="00CC437F">
        <w:rPr>
          <w:rFonts w:ascii="Simplified Arabic" w:hAnsi="Simplified Arabic" w:cs="Simplified Arabic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65BB3" w14:textId="065E9AEA" w:rsidR="00C42927" w:rsidRDefault="000E5C2D">
    <w:pPr>
      <w:pStyle w:val="Header"/>
    </w:pPr>
    <w:r>
      <w:rPr>
        <w:noProof/>
        <w:lang w:val="fr-FR" w:eastAsia="fr-FR"/>
      </w:rPr>
      <w:pict w14:anchorId="7669C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841.9pt;height:595.3pt;z-index:-251657216;mso-wrap-edited:f;mso-position-horizontal:center;mso-position-horizontal-relative:margin;mso-position-vertical:center;mso-position-vertical-relative:margin" wrapcoords="-19 0 -19 21573 21600 21573 21600 0 -19 0">
          <v:imagedata r:id="rId1" o:title="Gabarit Word_To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2DEED" w14:textId="08088167" w:rsidR="00C42927" w:rsidRDefault="00706E0B">
    <w:pPr>
      <w:pStyle w:val="Header"/>
    </w:pPr>
    <w:r w:rsidRPr="00706E0B">
      <w:rPr>
        <w:rFonts w:asciiTheme="minorHAnsi" w:eastAsiaTheme="minorHAnsi" w:hAnsiTheme="minorHAnsi" w:cstheme="minorBidi"/>
        <w:noProof/>
        <w:lang w:val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F11EF78" wp14:editId="7B960ABA">
              <wp:simplePos x="0" y="0"/>
              <wp:positionH relativeFrom="page">
                <wp:posOffset>7994015</wp:posOffset>
              </wp:positionH>
              <wp:positionV relativeFrom="paragraph">
                <wp:posOffset>3258185</wp:posOffset>
              </wp:positionV>
              <wp:extent cx="3429635" cy="241935"/>
              <wp:effectExtent l="0" t="6350" r="0" b="0"/>
              <wp:wrapThrough wrapText="bothSides">
                <wp:wrapPolygon edited="0">
                  <wp:start x="-40" y="21033"/>
                  <wp:lineTo x="21436" y="21033"/>
                  <wp:lineTo x="21436" y="2324"/>
                  <wp:lineTo x="-40" y="2324"/>
                  <wp:lineTo x="-40" y="21033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429635" cy="241935"/>
                      </a:xfrm>
                      <a:prstGeom prst="rect">
                        <a:avLst/>
                      </a:prstGeom>
                      <a:solidFill>
                        <a:srgbClr val="EEEEEE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BF2160" w14:textId="77777777" w:rsidR="00706E0B" w:rsidRDefault="00706E0B" w:rsidP="00706E0B">
                          <w:pPr>
                            <w:pStyle w:val="BodyText"/>
                            <w:kinsoku w:val="0"/>
                            <w:overflowPunct w:val="0"/>
                            <w:bidi/>
                            <w:spacing w:before="21"/>
                            <w:ind w:left="20"/>
                            <w:jc w:val="center"/>
                            <w:rPr>
                              <w:rFonts w:ascii="Arial" w:hAnsi="Arial" w:cs="Arial"/>
                              <w:color w:val="ED1C24"/>
                              <w:w w:val="8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مجموعة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الأدوات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المتعلّقة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بالحماية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والنوع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الاجتماعي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والإدماج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في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حالات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الطوارئ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(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النسخة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التجريبية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)</w:t>
                          </w:r>
                        </w:p>
                        <w:p w14:paraId="6D7025B5" w14:textId="77777777" w:rsidR="00706E0B" w:rsidRPr="00DF1991" w:rsidRDefault="00706E0B" w:rsidP="00706E0B">
                          <w:pPr>
                            <w:bidi/>
                            <w:jc w:val="center"/>
                          </w:pPr>
                        </w:p>
                        <w:p w14:paraId="026375B0" w14:textId="77777777" w:rsidR="00706E0B" w:rsidRPr="00A14D4D" w:rsidRDefault="00706E0B" w:rsidP="00706E0B">
                          <w:pPr>
                            <w:bidi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1EF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9.45pt;margin-top:256.55pt;width:270.05pt;height:19.05pt;rotation: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" fillcolor="#eee" stroked="f">
              <v:textbox>
                <w:txbxContent>
                  <w:p w14:paraId="06BF2160" w14:textId="77777777" w:rsidR="00706E0B" w:rsidRDefault="00706E0B" w:rsidP="00706E0B">
                    <w:pPr>
                      <w:pStyle w:val="BodyText"/>
                      <w:kinsoku w:val="0"/>
                      <w:overflowPunct w:val="0"/>
                      <w:bidi/>
                      <w:spacing w:before="21"/>
                      <w:ind w:left="20"/>
                      <w:jc w:val="center"/>
                      <w:rPr>
                        <w:rFonts w:ascii="Arial" w:hAnsi="Arial" w:cs="Arial"/>
                        <w:color w:val="ED1C24"/>
                        <w:w w:val="83"/>
                        <w:sz w:val="12"/>
                        <w:szCs w:val="12"/>
                      </w:rPr>
                    </w:pP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مجموعة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الأدوات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المتعلّقة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بالحماية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والنوع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الاجتماعي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والإدماج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في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حالات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الطوارئ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(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النسخة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التجريبية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)</w:t>
                    </w:r>
                  </w:p>
                  <w:p w14:paraId="6D7025B5" w14:textId="77777777" w:rsidR="00706E0B" w:rsidRPr="00DF1991" w:rsidRDefault="00706E0B" w:rsidP="00706E0B">
                    <w:pPr>
                      <w:bidi/>
                      <w:jc w:val="center"/>
                    </w:pPr>
                  </w:p>
                  <w:p w14:paraId="026375B0" w14:textId="77777777" w:rsidR="00706E0B" w:rsidRPr="00A14D4D" w:rsidRDefault="00706E0B" w:rsidP="00706E0B">
                    <w:pPr>
                      <w:bidi/>
                      <w:jc w:val="center"/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 w:rsidRPr="00706E0B">
      <w:rPr>
        <w:rFonts w:ascii="Simplified Arabic" w:eastAsiaTheme="minorHAnsi" w:hAnsi="Simplified Arabic" w:cs="Simplified Arabic"/>
        <w:b/>
        <w:bCs/>
        <w:noProof/>
        <w:color w:val="FFFFFF"/>
        <w:lang w:val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28C805A" wp14:editId="3434EBBA">
              <wp:simplePos x="0" y="0"/>
              <wp:positionH relativeFrom="page">
                <wp:posOffset>6515735</wp:posOffset>
              </wp:positionH>
              <wp:positionV relativeFrom="paragraph">
                <wp:posOffset>45085</wp:posOffset>
              </wp:positionV>
              <wp:extent cx="2971165" cy="784225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165" cy="784225"/>
                      </a:xfrm>
                      <a:prstGeom prst="rect">
                        <a:avLst/>
                      </a:prstGeom>
                      <a:solidFill>
                        <a:srgbClr val="EEEEEE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33E25" w14:textId="77777777" w:rsidR="00706E0B" w:rsidRDefault="00706E0B" w:rsidP="00706E0B">
                          <w:pPr>
                            <w:bidi/>
                            <w:jc w:val="center"/>
                          </w:pPr>
                          <w:r w:rsidRPr="00D653AA">
                            <w:rPr>
                              <w:rFonts w:cs="Arial" w:hint="eastAsia"/>
                              <w:color w:val="B5A49E"/>
                              <w:spacing w:val="9"/>
                              <w:w w:val="87"/>
                              <w:sz w:val="72"/>
                              <w:szCs w:val="72"/>
                              <w:rtl/>
                              <w:lang w:eastAsia="ar"/>
                            </w:rPr>
                            <w:t>مجموعة</w:t>
                          </w:r>
                          <w:r w:rsidRPr="00D653AA">
                            <w:rPr>
                              <w:rFonts w:cs="Arial"/>
                              <w:color w:val="B5A49E"/>
                              <w:spacing w:val="16"/>
                              <w:w w:val="92"/>
                              <w:sz w:val="72"/>
                              <w:szCs w:val="72"/>
                              <w:rtl/>
                              <w:lang w:eastAsia="ar"/>
                            </w:rPr>
                            <w:t xml:space="preserve"> </w:t>
                          </w:r>
                          <w:r w:rsidRPr="00D653AA">
                            <w:rPr>
                              <w:rFonts w:cs="Arial" w:hint="eastAsia"/>
                              <w:color w:val="B5A49E"/>
                              <w:spacing w:val="16"/>
                              <w:w w:val="92"/>
                              <w:sz w:val="72"/>
                              <w:szCs w:val="72"/>
                              <w:rtl/>
                              <w:lang w:eastAsia="ar"/>
                            </w:rPr>
                            <w:t>الأدوات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8C805A" id="_x0000_s1027" type="#_x0000_t202" style="position:absolute;margin-left:513.05pt;margin-top:3.55pt;width:233.95pt;height:6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" fillcolor="#eee" stroked="f">
              <v:textbox>
                <w:txbxContent>
                  <w:p w14:paraId="7B833E25" w14:textId="77777777" w:rsidR="00706E0B" w:rsidRDefault="00706E0B" w:rsidP="00706E0B">
                    <w:pPr>
                      <w:bidi/>
                      <w:jc w:val="center"/>
                    </w:pPr>
                    <w:r w:rsidRPr="00D653AA">
                      <w:rPr>
                        <w:rFonts w:cs="Arial" w:hint="eastAsia"/>
                        <w:color w:val="B5A49E"/>
                        <w:spacing w:val="9"/>
                        <w:w w:val="87"/>
                        <w:sz w:val="72"/>
                        <w:szCs w:val="72"/>
                        <w:rtl/>
                        <w:lang w:eastAsia="ar"/>
                      </w:rPr>
                      <w:t>مجموعة</w:t>
                    </w:r>
                    <w:r w:rsidRPr="00D653AA">
                      <w:rPr>
                        <w:rFonts w:cs="Arial"/>
                        <w:color w:val="B5A49E"/>
                        <w:spacing w:val="16"/>
                        <w:w w:val="92"/>
                        <w:sz w:val="72"/>
                        <w:szCs w:val="72"/>
                        <w:rtl/>
                        <w:lang w:eastAsia="ar"/>
                      </w:rPr>
                      <w:t xml:space="preserve"> </w:t>
                    </w:r>
                    <w:r w:rsidRPr="00D653AA">
                      <w:rPr>
                        <w:rFonts w:cs="Arial" w:hint="eastAsia"/>
                        <w:color w:val="B5A49E"/>
                        <w:spacing w:val="16"/>
                        <w:w w:val="92"/>
                        <w:sz w:val="72"/>
                        <w:szCs w:val="72"/>
                        <w:rtl/>
                        <w:lang w:eastAsia="ar"/>
                      </w:rPr>
                      <w:t>الأدوات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E5C2D">
      <w:rPr>
        <w:noProof/>
        <w:lang w:val="fr-FR" w:eastAsia="fr-FR"/>
      </w:rPr>
      <w:pict w14:anchorId="33595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97.05pt;margin-top:-133.6pt;width:853.9pt;height:603.1pt;z-index:-251658240;mso-wrap-edited:f;mso-position-horizontal-relative:margin;mso-position-vertical-relative:margin" wrapcoords="-19 0 -19 21573 21600 21573 21600 0 -19 0">
          <v:imagedata r:id="rId1" o:title="Gabarit Word_Too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B9FD" w14:textId="522B51F7" w:rsidR="00C42927" w:rsidRDefault="000E5C2D">
    <w:pPr>
      <w:pStyle w:val="Header"/>
    </w:pPr>
    <w:r>
      <w:rPr>
        <w:noProof/>
        <w:lang w:val="fr-FR" w:eastAsia="fr-FR"/>
      </w:rPr>
      <w:pict w14:anchorId="62F45A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841.9pt;height:595.3pt;z-index:-251656192;mso-wrap-edited:f;mso-position-horizontal:center;mso-position-horizontal-relative:margin;mso-position-vertical:center;mso-position-vertical-relative:margin" wrapcoords="-19 0 -19 21573 21600 21573 21600 0 -19 0">
          <v:imagedata r:id="rId1" o:title="Gabarit Word_Too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5B"/>
    <w:multiLevelType w:val="multilevel"/>
    <w:tmpl w:val="98069F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832F5"/>
    <w:multiLevelType w:val="multilevel"/>
    <w:tmpl w:val="7A84BF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F0D65"/>
    <w:multiLevelType w:val="multilevel"/>
    <w:tmpl w:val="08E0D2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95EA6"/>
    <w:multiLevelType w:val="multilevel"/>
    <w:tmpl w:val="5276D4E8"/>
    <w:styleLink w:val="bulletpointroug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9222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981CFD"/>
    <w:multiLevelType w:val="multilevel"/>
    <w:tmpl w:val="98069F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C6418"/>
    <w:multiLevelType w:val="multilevel"/>
    <w:tmpl w:val="5276D4E8"/>
    <w:numStyleLink w:val="bulletpointrouge"/>
  </w:abstractNum>
  <w:abstractNum w:abstractNumId="6" w15:restartNumberingAfterBreak="0">
    <w:nsid w:val="1DD06A5B"/>
    <w:multiLevelType w:val="multilevel"/>
    <w:tmpl w:val="C55E55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F795E"/>
    <w:multiLevelType w:val="multilevel"/>
    <w:tmpl w:val="5276D4E8"/>
    <w:numStyleLink w:val="bulletpointrouge"/>
  </w:abstractNum>
  <w:abstractNum w:abstractNumId="8" w15:restartNumberingAfterBreak="0">
    <w:nsid w:val="2BC15850"/>
    <w:multiLevelType w:val="multilevel"/>
    <w:tmpl w:val="5276D4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037AE0"/>
    <w:multiLevelType w:val="multilevel"/>
    <w:tmpl w:val="1C041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5B47A0"/>
    <w:multiLevelType w:val="multilevel"/>
    <w:tmpl w:val="CBBED3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51734"/>
    <w:multiLevelType w:val="multilevel"/>
    <w:tmpl w:val="5276D4E8"/>
    <w:numStyleLink w:val="bulletpointrouge"/>
  </w:abstractNum>
  <w:abstractNum w:abstractNumId="12" w15:restartNumberingAfterBreak="0">
    <w:nsid w:val="3F252139"/>
    <w:multiLevelType w:val="multilevel"/>
    <w:tmpl w:val="5276D4E8"/>
    <w:numStyleLink w:val="bulletpointrouge"/>
  </w:abstractNum>
  <w:abstractNum w:abstractNumId="13" w15:restartNumberingAfterBreak="0">
    <w:nsid w:val="42C304A4"/>
    <w:multiLevelType w:val="multilevel"/>
    <w:tmpl w:val="5276D4E8"/>
    <w:numStyleLink w:val="bulletpointrouge"/>
  </w:abstractNum>
  <w:abstractNum w:abstractNumId="14" w15:restartNumberingAfterBreak="0">
    <w:nsid w:val="44D440C5"/>
    <w:multiLevelType w:val="hybridMultilevel"/>
    <w:tmpl w:val="08E0D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B72124"/>
    <w:multiLevelType w:val="hybridMultilevel"/>
    <w:tmpl w:val="1C041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0F57CF"/>
    <w:multiLevelType w:val="multilevel"/>
    <w:tmpl w:val="5276D4E8"/>
    <w:numStyleLink w:val="bulletpointrouge"/>
  </w:abstractNum>
  <w:abstractNum w:abstractNumId="17" w15:restartNumberingAfterBreak="0">
    <w:nsid w:val="47D56D6D"/>
    <w:multiLevelType w:val="hybridMultilevel"/>
    <w:tmpl w:val="84B807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997B1D"/>
    <w:multiLevelType w:val="hybridMultilevel"/>
    <w:tmpl w:val="98069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C6CFB"/>
    <w:multiLevelType w:val="hybridMultilevel"/>
    <w:tmpl w:val="3080E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F53379"/>
    <w:multiLevelType w:val="multilevel"/>
    <w:tmpl w:val="84B807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965CBC"/>
    <w:multiLevelType w:val="hybridMultilevel"/>
    <w:tmpl w:val="C55E5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173830"/>
    <w:multiLevelType w:val="hybridMultilevel"/>
    <w:tmpl w:val="7A84B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905D19"/>
    <w:multiLevelType w:val="multilevel"/>
    <w:tmpl w:val="5276D4E8"/>
    <w:numStyleLink w:val="bulletpointrouge"/>
  </w:abstractNum>
  <w:abstractNum w:abstractNumId="24" w15:restartNumberingAfterBreak="0">
    <w:nsid w:val="73A12DEB"/>
    <w:multiLevelType w:val="multilevel"/>
    <w:tmpl w:val="5276D4E8"/>
    <w:numStyleLink w:val="bulletpointrouge"/>
  </w:abstractNum>
  <w:abstractNum w:abstractNumId="25" w15:restartNumberingAfterBreak="0">
    <w:nsid w:val="74DD0FE0"/>
    <w:multiLevelType w:val="hybridMultilevel"/>
    <w:tmpl w:val="5276D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D04A54"/>
    <w:multiLevelType w:val="multilevel"/>
    <w:tmpl w:val="3080E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D640C1"/>
    <w:multiLevelType w:val="hybridMultilevel"/>
    <w:tmpl w:val="CBBED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FE09EB"/>
    <w:multiLevelType w:val="multilevel"/>
    <w:tmpl w:val="5276D4E8"/>
    <w:numStyleLink w:val="bulletpointrouge"/>
  </w:abstractNum>
  <w:abstractNum w:abstractNumId="29" w15:restartNumberingAfterBreak="0">
    <w:nsid w:val="7D4639DA"/>
    <w:multiLevelType w:val="multilevel"/>
    <w:tmpl w:val="5276D4E8"/>
    <w:numStyleLink w:val="bulletpointrouge"/>
  </w:abstractNum>
  <w:num w:numId="1">
    <w:abstractNumId w:val="25"/>
  </w:num>
  <w:num w:numId="2">
    <w:abstractNumId w:val="15"/>
  </w:num>
  <w:num w:numId="3">
    <w:abstractNumId w:val="18"/>
  </w:num>
  <w:num w:numId="4">
    <w:abstractNumId w:val="19"/>
  </w:num>
  <w:num w:numId="5">
    <w:abstractNumId w:val="14"/>
  </w:num>
  <w:num w:numId="6">
    <w:abstractNumId w:val="17"/>
  </w:num>
  <w:num w:numId="7">
    <w:abstractNumId w:val="22"/>
  </w:num>
  <w:num w:numId="8">
    <w:abstractNumId w:val="21"/>
  </w:num>
  <w:num w:numId="9">
    <w:abstractNumId w:val="27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13"/>
  </w:num>
  <w:num w:numId="15">
    <w:abstractNumId w:val="4"/>
  </w:num>
  <w:num w:numId="16">
    <w:abstractNumId w:val="12"/>
  </w:num>
  <w:num w:numId="17">
    <w:abstractNumId w:val="20"/>
  </w:num>
  <w:num w:numId="18">
    <w:abstractNumId w:val="23"/>
  </w:num>
  <w:num w:numId="19">
    <w:abstractNumId w:val="1"/>
  </w:num>
  <w:num w:numId="20">
    <w:abstractNumId w:val="7"/>
  </w:num>
  <w:num w:numId="21">
    <w:abstractNumId w:val="6"/>
  </w:num>
  <w:num w:numId="22">
    <w:abstractNumId w:val="24"/>
  </w:num>
  <w:num w:numId="23">
    <w:abstractNumId w:val="0"/>
  </w:num>
  <w:num w:numId="24">
    <w:abstractNumId w:val="5"/>
  </w:num>
  <w:num w:numId="25">
    <w:abstractNumId w:val="26"/>
  </w:num>
  <w:num w:numId="26">
    <w:abstractNumId w:val="16"/>
  </w:num>
  <w:num w:numId="27">
    <w:abstractNumId w:val="2"/>
  </w:num>
  <w:num w:numId="28">
    <w:abstractNumId w:val="28"/>
  </w:num>
  <w:num w:numId="29">
    <w:abstractNumId w:val="1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12"/>
    <w:rsid w:val="00010CE0"/>
    <w:rsid w:val="00040CC7"/>
    <w:rsid w:val="00064B0C"/>
    <w:rsid w:val="000D3D3F"/>
    <w:rsid w:val="000E5C2D"/>
    <w:rsid w:val="00165A64"/>
    <w:rsid w:val="00243EC0"/>
    <w:rsid w:val="002774FF"/>
    <w:rsid w:val="002C24A2"/>
    <w:rsid w:val="004A15C8"/>
    <w:rsid w:val="00546D64"/>
    <w:rsid w:val="005D1207"/>
    <w:rsid w:val="00701783"/>
    <w:rsid w:val="00706E0B"/>
    <w:rsid w:val="0071273B"/>
    <w:rsid w:val="0078161F"/>
    <w:rsid w:val="007C2FE0"/>
    <w:rsid w:val="0081574E"/>
    <w:rsid w:val="00941B7C"/>
    <w:rsid w:val="009936B2"/>
    <w:rsid w:val="009E08F6"/>
    <w:rsid w:val="00AA2F1A"/>
    <w:rsid w:val="00C2649B"/>
    <w:rsid w:val="00C402A2"/>
    <w:rsid w:val="00C42927"/>
    <w:rsid w:val="00CB1C4B"/>
    <w:rsid w:val="00CC437F"/>
    <w:rsid w:val="00D8164A"/>
    <w:rsid w:val="00DB72DF"/>
    <w:rsid w:val="00E47E12"/>
    <w:rsid w:val="00FB1D64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5D79364"/>
  <w15:docId w15:val="{C1261AF7-1341-4BA9-9F76-C93E9A64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1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721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72179"/>
    <w:pPr>
      <w:jc w:val="both"/>
    </w:pPr>
    <w:rPr>
      <w:rFonts w:ascii="Verdana" w:hAnsi="Verdan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2179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217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A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C2FE0"/>
    <w:pPr>
      <w:ind w:left="720"/>
      <w:contextualSpacing/>
    </w:pPr>
  </w:style>
  <w:style w:type="numbering" w:customStyle="1" w:styleId="bulletpointrouge">
    <w:name w:val="bullet point rouge"/>
    <w:uiPriority w:val="99"/>
    <w:rsid w:val="00C402A2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C429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927"/>
  </w:style>
  <w:style w:type="paragraph" w:styleId="Footer">
    <w:name w:val="footer"/>
    <w:basedOn w:val="Normal"/>
    <w:link w:val="FooterChar"/>
    <w:uiPriority w:val="99"/>
    <w:unhideWhenUsed/>
    <w:rsid w:val="00C429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927"/>
  </w:style>
  <w:style w:type="character" w:styleId="PageNumber">
    <w:name w:val="page number"/>
    <w:basedOn w:val="DefaultParagraphFont"/>
    <w:uiPriority w:val="99"/>
    <w:semiHidden/>
    <w:unhideWhenUsed/>
    <w:rsid w:val="00546D64"/>
  </w:style>
  <w:style w:type="paragraph" w:styleId="BodyText">
    <w:name w:val="Body Text"/>
    <w:basedOn w:val="Normal"/>
    <w:link w:val="BodyTextChar"/>
    <w:uiPriority w:val="1"/>
    <w:qFormat/>
    <w:rsid w:val="000D3D3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="Bookman Old Style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D3D3F"/>
    <w:rPr>
      <w:rFonts w:ascii="Bookman Old Style" w:eastAsiaTheme="minorEastAsia" w:hAnsi="Bookman Old Style" w:cs="Bookman Old Styl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ingLink xmlns="cf328f71-004c-4ec5-8aac-4c1fe87c002c" xsi:nil="true"/>
    <TaxCatchAll xmlns="133e5729-7bb1-4685-bd1f-c5e580a2ee33" xsi:nil="true"/>
    <lcf76f155ced4ddcb4097134ff3c332f xmlns="cf328f71-004c-4ec5-8aac-4c1fe87c00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9237482712449971AC4496F4F58A" ma:contentTypeVersion="17" ma:contentTypeDescription="Create a new document." ma:contentTypeScope="" ma:versionID="83e8bc61bb1af528973fd4a740bce75f">
  <xsd:schema xmlns:xsd="http://www.w3.org/2001/XMLSchema" xmlns:xs="http://www.w3.org/2001/XMLSchema" xmlns:p="http://schemas.microsoft.com/office/2006/metadata/properties" xmlns:ns2="133e5729-7bb1-4685-bd1f-c5e580a2ee33" xmlns:ns3="cf328f71-004c-4ec5-8aac-4c1fe87c002c" targetNamespace="http://schemas.microsoft.com/office/2006/metadata/properties" ma:root="true" ma:fieldsID="402b2b49cc70603e83eb6bd97bf22878" ns2:_="" ns3:_="">
    <xsd:import namespace="133e5729-7bb1-4685-bd1f-c5e580a2ee33"/>
    <xsd:import namespace="cf328f71-004c-4ec5-8aac-4c1fe87c0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SharingLink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c3d5bd-c7ff-448c-a8db-21860a682db1}" ma:internalName="TaxCatchAll" ma:showField="CatchAllData" ma:web="133e5729-7bb1-4685-bd1f-c5e580a2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f71-004c-4ec5-8aac-4c1fe87c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ingLink" ma:index="21" nillable="true" ma:displayName="Sharing Link" ma:format="Dropdown" ma:internalName="SharingLink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3HJ712SgyNAr5XgJSTMVSNKBg==">AMUW2mV/a0hw1SV7AjOvWV7FVUZn0OYbLxjmpCFBrYseYccXEzTu8YxC7YNYgJRzVkGO1/LO1ulCRB0pyzJogl/hnXIkEsaE3M9TkPGcwmVishBGK2HWRBIm6t5jsERwS9/HFtT49Bl8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51C4AB-4155-4400-9B11-2EDF44387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262FA8-6593-489E-9D02-0F864ED6C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F3332-5338-466A-B8B7-FA71BF0BB181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D58DB486-0842-417C-A4F4-492E3B3D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268</Words>
  <Characters>1511</Characters>
  <Application>Microsoft Office Word</Application>
  <DocSecurity>0</DocSecurity>
  <Lines>100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Bhalla</dc:creator>
  <cp:lastModifiedBy>Nagham Khayrallah</cp:lastModifiedBy>
  <cp:revision>3</cp:revision>
  <dcterms:created xsi:type="dcterms:W3CDTF">2021-03-30T12:45:00Z</dcterms:created>
  <dcterms:modified xsi:type="dcterms:W3CDTF">2021-03-30T12:57:00Z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0x01010088EE9237482712449971AC4496F4F58A</vt:lpwstr>
  </property>
</Properties>
</file>