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F14E5" w14:textId="77777777" w:rsidR="009B7CD6" w:rsidRPr="003770DE" w:rsidRDefault="009B7CD6" w:rsidP="009B7CD6">
      <w:pPr>
        <w:pBdr>
          <w:top w:val="nil"/>
          <w:left w:val="nil"/>
          <w:bottom w:val="nil"/>
          <w:right w:val="nil"/>
          <w:between w:val="nil"/>
        </w:pBdr>
        <w:spacing w:before="240" w:after="0" w:line="259" w:lineRule="auto"/>
        <w:rPr>
          <w:rFonts w:ascii="Calibri" w:eastAsia="Officina Sans ITC TT" w:hAnsi="Calibri" w:cs="Officina Sans ITC TT"/>
          <w:color w:val="E4761E"/>
          <w:sz w:val="28"/>
          <w:szCs w:val="28"/>
          <w:lang w:val="es-419"/>
        </w:rPr>
        <w:sectPr w:rsidR="009B7CD6" w:rsidRPr="003770DE" w:rsidSect="005C1073">
          <w:headerReference w:type="even" r:id="rId12"/>
          <w:headerReference w:type="default" r:id="rId13"/>
          <w:footerReference w:type="even" r:id="rId14"/>
          <w:footerReference w:type="default" r:id="rId15"/>
          <w:headerReference w:type="first" r:id="rId16"/>
          <w:footerReference w:type="first" r:id="rId17"/>
          <w:pgSz w:w="11906" w:h="16838"/>
          <w:pgMar w:top="12049" w:right="1440" w:bottom="1440" w:left="1440" w:header="720" w:footer="720" w:gutter="0"/>
          <w:pgNumType w:start="1"/>
          <w:cols w:space="720" w:equalWidth="0">
            <w:col w:w="9360"/>
          </w:cols>
          <w:titlePg/>
          <w:docGrid w:linePitch="272"/>
        </w:sectPr>
      </w:pPr>
    </w:p>
    <w:p w14:paraId="516DFA1D" w14:textId="77777777" w:rsidR="007D6661" w:rsidRPr="003770DE" w:rsidRDefault="007D6661" w:rsidP="004A4EA9">
      <w:pPr>
        <w:pStyle w:val="Bodycopy"/>
        <w:spacing w:line="240" w:lineRule="auto"/>
        <w:rPr>
          <w:rFonts w:ascii="Calibri" w:hAnsi="Calibri"/>
          <w:b/>
          <w:color w:val="D9222A"/>
          <w:sz w:val="28"/>
          <w:szCs w:val="28"/>
          <w:lang w:val="es-419"/>
        </w:rPr>
      </w:pPr>
    </w:p>
    <w:p w14:paraId="00000005" w14:textId="653F1B00" w:rsidR="006B11FE" w:rsidRPr="003770DE" w:rsidRDefault="0019766D" w:rsidP="004A4EA9">
      <w:pPr>
        <w:pStyle w:val="Bodycopy"/>
        <w:spacing w:line="240" w:lineRule="auto"/>
        <w:rPr>
          <w:rFonts w:ascii="Calibri" w:hAnsi="Calibri"/>
          <w:b/>
          <w:color w:val="D9222A"/>
          <w:sz w:val="28"/>
          <w:szCs w:val="28"/>
          <w:lang w:val="es-419"/>
        </w:rPr>
      </w:pPr>
      <w:r w:rsidRPr="003770DE">
        <w:rPr>
          <w:rFonts w:ascii="Calibri" w:hAnsi="Calibri"/>
          <w:b/>
          <w:color w:val="D9222A"/>
          <w:sz w:val="28"/>
          <w:szCs w:val="28"/>
          <w:lang w:val="es-419"/>
        </w:rPr>
        <w:t>CONTEN</w:t>
      </w:r>
      <w:r w:rsidR="003770DE">
        <w:rPr>
          <w:rFonts w:ascii="Calibri" w:hAnsi="Calibri"/>
          <w:b/>
          <w:color w:val="D9222A"/>
          <w:sz w:val="28"/>
          <w:szCs w:val="28"/>
          <w:lang w:val="es-419"/>
        </w:rPr>
        <w:t>IDO</w:t>
      </w:r>
    </w:p>
    <w:p w14:paraId="2D6A271E" w14:textId="141B542A" w:rsidR="002B2F9B" w:rsidRPr="003770DE" w:rsidRDefault="003770DE" w:rsidP="004A4EA9">
      <w:pPr>
        <w:pStyle w:val="Bodycopy"/>
        <w:spacing w:line="240" w:lineRule="auto"/>
        <w:rPr>
          <w:rFonts w:ascii="Calibri" w:hAnsi="Calibri"/>
          <w:b/>
          <w:bCs/>
          <w:sz w:val="24"/>
          <w:szCs w:val="24"/>
          <w:lang w:val="es-419"/>
        </w:rPr>
      </w:pPr>
      <w:r>
        <w:rPr>
          <w:rFonts w:ascii="Calibri" w:hAnsi="Calibri"/>
          <w:b/>
          <w:bCs/>
          <w:sz w:val="24"/>
          <w:szCs w:val="24"/>
          <w:lang w:val="es-419"/>
        </w:rPr>
        <w:t>Resumen Ejecutivo</w:t>
      </w:r>
    </w:p>
    <w:p w14:paraId="7C30B65F" w14:textId="24900AD5" w:rsidR="002B2F9B" w:rsidRPr="003770DE" w:rsidRDefault="002B2F9B" w:rsidP="004A4EA9">
      <w:pPr>
        <w:pStyle w:val="Bodycopy"/>
        <w:spacing w:line="240" w:lineRule="auto"/>
        <w:rPr>
          <w:rFonts w:ascii="Calibri" w:hAnsi="Calibri"/>
          <w:sz w:val="24"/>
          <w:szCs w:val="24"/>
          <w:lang w:val="es-419"/>
        </w:rPr>
      </w:pPr>
      <w:r w:rsidRPr="003770DE">
        <w:rPr>
          <w:rFonts w:ascii="Calibri" w:hAnsi="Calibri"/>
          <w:sz w:val="24"/>
          <w:szCs w:val="24"/>
          <w:lang w:val="es-419"/>
        </w:rPr>
        <w:tab/>
      </w:r>
      <w:r w:rsidR="003770DE">
        <w:rPr>
          <w:rFonts w:ascii="Calibri" w:hAnsi="Calibri"/>
          <w:sz w:val="24"/>
          <w:szCs w:val="24"/>
          <w:lang w:val="es-419"/>
        </w:rPr>
        <w:t>Resumen de las Recomendaciones</w:t>
      </w:r>
    </w:p>
    <w:p w14:paraId="06C5829C" w14:textId="39C29F75" w:rsidR="002B2F9B" w:rsidRPr="003770DE" w:rsidRDefault="003770DE" w:rsidP="004A4EA9">
      <w:pPr>
        <w:pStyle w:val="Bodycopy"/>
        <w:spacing w:line="240" w:lineRule="auto"/>
        <w:rPr>
          <w:rFonts w:ascii="Calibri" w:hAnsi="Calibri"/>
          <w:b/>
          <w:bCs/>
          <w:sz w:val="24"/>
          <w:szCs w:val="24"/>
          <w:lang w:val="es-419"/>
        </w:rPr>
      </w:pPr>
      <w:r>
        <w:rPr>
          <w:rFonts w:ascii="Calibri" w:hAnsi="Calibri"/>
          <w:b/>
          <w:bCs/>
          <w:sz w:val="24"/>
          <w:szCs w:val="24"/>
          <w:lang w:val="es-419"/>
        </w:rPr>
        <w:t>Introducción</w:t>
      </w:r>
    </w:p>
    <w:p w14:paraId="3161D76B" w14:textId="3783B048" w:rsidR="004A4EA9" w:rsidRPr="003770DE" w:rsidRDefault="003770DE" w:rsidP="004A4EA9">
      <w:pPr>
        <w:pStyle w:val="Bodycopy"/>
        <w:spacing w:line="240" w:lineRule="auto"/>
        <w:ind w:left="0"/>
        <w:rPr>
          <w:rFonts w:ascii="Calibri" w:hAnsi="Calibri"/>
          <w:sz w:val="24"/>
          <w:szCs w:val="24"/>
          <w:lang w:val="es-419"/>
        </w:rPr>
      </w:pPr>
      <w:r>
        <w:rPr>
          <w:rStyle w:val="BodycopyChar"/>
          <w:rFonts w:ascii="Calibri" w:hAnsi="Calibri"/>
          <w:sz w:val="24"/>
          <w:szCs w:val="24"/>
          <w:lang w:val="es-419"/>
        </w:rPr>
        <w:t>Información de Fondo/Antecedentes</w:t>
      </w:r>
      <w:r w:rsidR="002B2F9B" w:rsidRPr="003770DE">
        <w:rPr>
          <w:rFonts w:ascii="Calibri" w:hAnsi="Calibri"/>
          <w:sz w:val="24"/>
          <w:szCs w:val="24"/>
          <w:lang w:val="es-419"/>
        </w:rPr>
        <w:t xml:space="preserve"> </w:t>
      </w:r>
      <w:r w:rsidR="002B2F9B" w:rsidRPr="003770DE">
        <w:rPr>
          <w:rFonts w:ascii="Calibri" w:hAnsi="Calibri"/>
          <w:sz w:val="24"/>
          <w:szCs w:val="24"/>
          <w:highlight w:val="yellow"/>
          <w:lang w:val="es-419"/>
        </w:rPr>
        <w:t>[</w:t>
      </w:r>
      <w:r>
        <w:rPr>
          <w:rFonts w:ascii="Calibri" w:hAnsi="Calibri"/>
          <w:sz w:val="24"/>
          <w:szCs w:val="24"/>
          <w:highlight w:val="yellow"/>
          <w:lang w:val="es-419"/>
        </w:rPr>
        <w:t>del desastre o conflicto</w:t>
      </w:r>
      <w:r w:rsidR="002B2F9B" w:rsidRPr="003770DE">
        <w:rPr>
          <w:rFonts w:ascii="Calibri" w:hAnsi="Calibri"/>
          <w:sz w:val="24"/>
          <w:szCs w:val="24"/>
          <w:highlight w:val="yellow"/>
          <w:lang w:val="es-419"/>
        </w:rPr>
        <w:t>]</w:t>
      </w:r>
    </w:p>
    <w:p w14:paraId="70FFB727" w14:textId="5697398D" w:rsidR="002B2F9B" w:rsidRPr="003770DE" w:rsidRDefault="003770DE" w:rsidP="004A4EA9">
      <w:pPr>
        <w:pStyle w:val="Bodycopy"/>
        <w:spacing w:line="240" w:lineRule="auto"/>
        <w:rPr>
          <w:rFonts w:ascii="Calibri" w:hAnsi="Calibri"/>
          <w:b/>
          <w:bCs/>
          <w:sz w:val="24"/>
          <w:szCs w:val="24"/>
          <w:lang w:val="es-419"/>
        </w:rPr>
      </w:pPr>
      <w:r>
        <w:rPr>
          <w:rFonts w:ascii="Calibri" w:hAnsi="Calibri"/>
          <w:b/>
          <w:bCs/>
          <w:sz w:val="24"/>
          <w:szCs w:val="24"/>
          <w:lang w:val="es-419"/>
        </w:rPr>
        <w:t>Objetivos del Análisis Rápido de PGI</w:t>
      </w:r>
    </w:p>
    <w:p w14:paraId="09696ACE" w14:textId="230A9F8C" w:rsidR="004A4EA9" w:rsidRPr="003770DE" w:rsidRDefault="003770DE" w:rsidP="004A4EA9">
      <w:pPr>
        <w:pStyle w:val="Bodycopy"/>
        <w:spacing w:line="240" w:lineRule="auto"/>
        <w:rPr>
          <w:rFonts w:ascii="Calibri" w:hAnsi="Calibri"/>
          <w:b/>
          <w:bCs/>
          <w:sz w:val="24"/>
          <w:szCs w:val="24"/>
          <w:lang w:val="es-419"/>
        </w:rPr>
      </w:pPr>
      <w:r>
        <w:rPr>
          <w:rFonts w:ascii="Calibri" w:hAnsi="Calibri"/>
          <w:b/>
          <w:bCs/>
          <w:sz w:val="24"/>
          <w:szCs w:val="24"/>
          <w:lang w:val="es-419"/>
        </w:rPr>
        <w:t>Metodología</w:t>
      </w:r>
    </w:p>
    <w:p w14:paraId="39FA37FC" w14:textId="2B6DDCA9" w:rsidR="004A4EA9" w:rsidRPr="003770DE" w:rsidRDefault="003770DE" w:rsidP="004A4EA9">
      <w:pPr>
        <w:pStyle w:val="Bodycopy"/>
        <w:spacing w:line="240" w:lineRule="auto"/>
        <w:rPr>
          <w:rFonts w:ascii="Calibri" w:hAnsi="Calibri"/>
          <w:b/>
          <w:bCs/>
          <w:sz w:val="24"/>
          <w:szCs w:val="24"/>
          <w:lang w:val="es-419"/>
        </w:rPr>
      </w:pPr>
      <w:r>
        <w:rPr>
          <w:rFonts w:ascii="Calibri" w:hAnsi="Calibri"/>
          <w:b/>
          <w:bCs/>
          <w:sz w:val="24"/>
          <w:szCs w:val="24"/>
          <w:lang w:val="es-419"/>
        </w:rPr>
        <w:t>Perfil Demográfico de la Población Afectada</w:t>
      </w:r>
    </w:p>
    <w:p w14:paraId="4F428D25" w14:textId="13610EB9" w:rsidR="004A4EA9" w:rsidRPr="003770DE" w:rsidRDefault="00B44331" w:rsidP="004A4EA9">
      <w:pPr>
        <w:pStyle w:val="Bodycopy"/>
        <w:spacing w:line="240" w:lineRule="auto"/>
        <w:ind w:left="0"/>
        <w:rPr>
          <w:rFonts w:ascii="Calibri" w:hAnsi="Calibri"/>
          <w:sz w:val="24"/>
          <w:szCs w:val="24"/>
          <w:lang w:val="es-419"/>
        </w:rPr>
      </w:pPr>
      <w:sdt>
        <w:sdtPr>
          <w:rPr>
            <w:rFonts w:ascii="Calibri" w:hAnsi="Calibri"/>
            <w:sz w:val="24"/>
            <w:szCs w:val="24"/>
            <w:lang w:val="es-419"/>
          </w:rPr>
          <w:tag w:val="goog_rdk_19"/>
          <w:id w:val="-1541658064"/>
          <w:showingPlcHdr/>
        </w:sdtPr>
        <w:sdtEndPr/>
        <w:sdtContent>
          <w:r w:rsidR="003770DE">
            <w:rPr>
              <w:rFonts w:ascii="Calibri" w:hAnsi="Calibri"/>
              <w:sz w:val="24"/>
              <w:szCs w:val="24"/>
              <w:lang w:val="es-419"/>
            </w:rPr>
            <w:t xml:space="preserve">     </w:t>
          </w:r>
        </w:sdtContent>
      </w:sdt>
      <w:r w:rsidR="003770DE">
        <w:rPr>
          <w:rStyle w:val="BodycopyChar"/>
          <w:rFonts w:ascii="Calibri" w:hAnsi="Calibri"/>
          <w:sz w:val="24"/>
          <w:szCs w:val="24"/>
          <w:lang w:val="es-419"/>
        </w:rPr>
        <w:t>Datos Desagregados por Sexo, Edad y Discapacidad</w:t>
      </w:r>
    </w:p>
    <w:p w14:paraId="79427045" w14:textId="6455748A" w:rsidR="004A4EA9" w:rsidRPr="003770DE" w:rsidRDefault="003770DE" w:rsidP="004A4EA9">
      <w:pPr>
        <w:pStyle w:val="Bodycopy"/>
        <w:spacing w:line="240" w:lineRule="auto"/>
        <w:ind w:left="0"/>
        <w:rPr>
          <w:rFonts w:ascii="Calibri" w:hAnsi="Calibri"/>
          <w:sz w:val="24"/>
          <w:szCs w:val="24"/>
          <w:lang w:val="es-419"/>
        </w:rPr>
      </w:pPr>
      <w:r>
        <w:rPr>
          <w:rFonts w:ascii="Calibri" w:hAnsi="Calibri"/>
          <w:sz w:val="24"/>
          <w:szCs w:val="24"/>
          <w:lang w:val="es-419"/>
        </w:rPr>
        <w:t>Análisis Demográfico</w:t>
      </w:r>
    </w:p>
    <w:p w14:paraId="7A09B60A" w14:textId="6FF4DB3E" w:rsidR="004A4EA9" w:rsidRPr="003770DE" w:rsidRDefault="003770DE" w:rsidP="004A4EA9">
      <w:pPr>
        <w:pStyle w:val="Bodycopy"/>
        <w:spacing w:line="240" w:lineRule="auto"/>
        <w:rPr>
          <w:rFonts w:ascii="Calibri" w:hAnsi="Calibri"/>
          <w:b/>
          <w:bCs/>
          <w:sz w:val="24"/>
          <w:szCs w:val="24"/>
          <w:lang w:val="es-419"/>
        </w:rPr>
      </w:pPr>
      <w:r>
        <w:rPr>
          <w:rFonts w:ascii="Calibri" w:hAnsi="Calibri"/>
          <w:b/>
          <w:bCs/>
          <w:sz w:val="24"/>
          <w:szCs w:val="24"/>
          <w:lang w:val="es-419"/>
        </w:rPr>
        <w:t>Hallazgos y Análisis</w:t>
      </w:r>
    </w:p>
    <w:p w14:paraId="61998F5F" w14:textId="04666D42" w:rsidR="004A4EA9" w:rsidRPr="003770DE" w:rsidRDefault="003770DE" w:rsidP="004A4EA9">
      <w:pPr>
        <w:pStyle w:val="Bodycopy"/>
        <w:spacing w:line="240" w:lineRule="auto"/>
        <w:rPr>
          <w:rFonts w:ascii="Calibri" w:hAnsi="Calibri"/>
          <w:i/>
          <w:iCs/>
          <w:sz w:val="24"/>
          <w:szCs w:val="24"/>
          <w:lang w:val="es-419"/>
        </w:rPr>
      </w:pPr>
      <w:r>
        <w:rPr>
          <w:rFonts w:ascii="Calibri" w:hAnsi="Calibri"/>
          <w:i/>
          <w:iCs/>
          <w:sz w:val="24"/>
          <w:szCs w:val="24"/>
          <w:lang w:val="es-419"/>
        </w:rPr>
        <w:t>Género y Diversidad</w:t>
      </w:r>
    </w:p>
    <w:p w14:paraId="5B1E2586" w14:textId="043D5582" w:rsidR="004A4EA9" w:rsidRPr="003770DE" w:rsidRDefault="006D153B" w:rsidP="004A4EA9">
      <w:pPr>
        <w:pStyle w:val="Bodycopy"/>
        <w:spacing w:line="240" w:lineRule="auto"/>
        <w:ind w:left="0"/>
        <w:rPr>
          <w:rFonts w:ascii="Calibri" w:hAnsi="Calibri"/>
          <w:sz w:val="24"/>
          <w:szCs w:val="24"/>
          <w:lang w:val="es-419"/>
        </w:rPr>
      </w:pPr>
      <w:r>
        <w:rPr>
          <w:rFonts w:ascii="Calibri" w:hAnsi="Calibri"/>
          <w:sz w:val="24"/>
          <w:szCs w:val="24"/>
          <w:lang w:val="es-419"/>
        </w:rPr>
        <w:t>Roles y Responsabilidades de Género</w:t>
      </w:r>
    </w:p>
    <w:p w14:paraId="3F67A8A0" w14:textId="642C135B" w:rsidR="004A4EA9" w:rsidRPr="003770DE" w:rsidRDefault="003770DE" w:rsidP="004A4EA9">
      <w:pPr>
        <w:pStyle w:val="Bodycopy"/>
        <w:spacing w:line="240" w:lineRule="auto"/>
        <w:ind w:firstLine="284"/>
        <w:rPr>
          <w:rFonts w:ascii="Calibri" w:hAnsi="Calibri"/>
          <w:sz w:val="24"/>
          <w:szCs w:val="24"/>
          <w:lang w:val="es-419"/>
        </w:rPr>
      </w:pPr>
      <w:r>
        <w:rPr>
          <w:rFonts w:ascii="Calibri" w:hAnsi="Calibri"/>
          <w:sz w:val="24"/>
          <w:szCs w:val="24"/>
          <w:lang w:val="es-419"/>
        </w:rPr>
        <w:t>Foros Comunitarios de Toma de Decisiones</w:t>
      </w:r>
      <w:r w:rsidR="004A4EA9" w:rsidRPr="003770DE">
        <w:rPr>
          <w:rFonts w:ascii="Calibri" w:hAnsi="Calibri"/>
          <w:sz w:val="24"/>
          <w:szCs w:val="24"/>
          <w:lang w:val="es-419"/>
        </w:rPr>
        <w:t xml:space="preserve"> (</w:t>
      </w:r>
      <w:r>
        <w:rPr>
          <w:rFonts w:ascii="Calibri" w:hAnsi="Calibri"/>
          <w:sz w:val="24"/>
          <w:szCs w:val="24"/>
          <w:lang w:val="es-419"/>
        </w:rPr>
        <w:t>incluyendo quiénes no se benefician</w:t>
      </w:r>
      <w:r w:rsidR="004A4EA9" w:rsidRPr="003770DE">
        <w:rPr>
          <w:rFonts w:ascii="Calibri" w:hAnsi="Calibri"/>
          <w:sz w:val="24"/>
          <w:szCs w:val="24"/>
          <w:lang w:val="es-419"/>
        </w:rPr>
        <w:t>)</w:t>
      </w:r>
    </w:p>
    <w:p w14:paraId="537E8ABD" w14:textId="4976E6FC" w:rsidR="004A4EA9" w:rsidRPr="003770DE" w:rsidRDefault="003770DE" w:rsidP="004A4EA9">
      <w:pPr>
        <w:pStyle w:val="Bodycopy"/>
        <w:spacing w:line="240" w:lineRule="auto"/>
        <w:rPr>
          <w:rFonts w:ascii="Calibri" w:hAnsi="Calibri"/>
          <w:b/>
          <w:bCs/>
          <w:i/>
          <w:iCs/>
          <w:sz w:val="24"/>
          <w:szCs w:val="24"/>
          <w:lang w:val="es-419"/>
        </w:rPr>
      </w:pPr>
      <w:r>
        <w:rPr>
          <w:rFonts w:ascii="Calibri" w:hAnsi="Calibri"/>
          <w:i/>
          <w:iCs/>
          <w:sz w:val="24"/>
          <w:szCs w:val="24"/>
          <w:lang w:val="es-419"/>
        </w:rPr>
        <w:t>Protección e Inclusión</w:t>
      </w:r>
    </w:p>
    <w:p w14:paraId="389D45CF" w14:textId="46E26C72" w:rsidR="004A4EA9" w:rsidRPr="003770DE" w:rsidRDefault="003770DE" w:rsidP="004A4EA9">
      <w:pPr>
        <w:pStyle w:val="Bodycopy"/>
        <w:spacing w:line="240" w:lineRule="auto"/>
        <w:ind w:left="0"/>
        <w:rPr>
          <w:rFonts w:ascii="Calibri" w:hAnsi="Calibri"/>
          <w:sz w:val="24"/>
          <w:szCs w:val="24"/>
          <w:lang w:val="es-419"/>
        </w:rPr>
      </w:pPr>
      <w:r>
        <w:rPr>
          <w:rFonts w:ascii="Calibri" w:hAnsi="Calibri"/>
          <w:sz w:val="24"/>
          <w:szCs w:val="24"/>
          <w:lang w:val="es-419"/>
        </w:rPr>
        <w:t>Acceso a Servicios y Recursos</w:t>
      </w:r>
    </w:p>
    <w:p w14:paraId="35B328EF" w14:textId="05BDF9EC" w:rsidR="004A4EA9" w:rsidRPr="003770DE" w:rsidRDefault="003770DE" w:rsidP="004A4EA9">
      <w:pPr>
        <w:pStyle w:val="Bodycopy"/>
        <w:spacing w:line="240" w:lineRule="auto"/>
        <w:ind w:left="0"/>
        <w:rPr>
          <w:rFonts w:ascii="Calibri" w:hAnsi="Calibri"/>
          <w:sz w:val="24"/>
          <w:szCs w:val="24"/>
          <w:lang w:val="es-419"/>
        </w:rPr>
      </w:pPr>
      <w:r>
        <w:rPr>
          <w:rFonts w:ascii="Calibri" w:hAnsi="Calibri"/>
          <w:sz w:val="24"/>
          <w:szCs w:val="24"/>
          <w:lang w:val="es-419"/>
        </w:rPr>
        <w:t>Grupos Vulnerables y Exclusión</w:t>
      </w:r>
    </w:p>
    <w:p w14:paraId="69F0AF26" w14:textId="474ED16E" w:rsidR="002C6117" w:rsidRPr="003770DE" w:rsidRDefault="003770DE" w:rsidP="002C6117">
      <w:pPr>
        <w:pStyle w:val="Bodycopy"/>
        <w:spacing w:line="240" w:lineRule="auto"/>
        <w:ind w:firstLine="284"/>
        <w:rPr>
          <w:rFonts w:ascii="Calibri" w:hAnsi="Calibri"/>
          <w:sz w:val="24"/>
          <w:szCs w:val="24"/>
          <w:lang w:val="es-419"/>
        </w:rPr>
      </w:pPr>
      <w:r>
        <w:rPr>
          <w:rFonts w:ascii="Calibri" w:hAnsi="Calibri"/>
          <w:sz w:val="24"/>
          <w:szCs w:val="24"/>
          <w:lang w:val="es-419"/>
        </w:rPr>
        <w:t>Protección y Seguridad</w:t>
      </w:r>
    </w:p>
    <w:p w14:paraId="7D606697" w14:textId="67850479" w:rsidR="002C6117" w:rsidRPr="003770DE" w:rsidRDefault="003770DE" w:rsidP="002C6117">
      <w:pPr>
        <w:pStyle w:val="Bodycopy"/>
        <w:spacing w:line="240" w:lineRule="auto"/>
        <w:ind w:left="0"/>
        <w:rPr>
          <w:rFonts w:ascii="Calibri" w:hAnsi="Calibri"/>
          <w:sz w:val="24"/>
          <w:szCs w:val="24"/>
          <w:lang w:val="es-419"/>
        </w:rPr>
      </w:pPr>
      <w:r>
        <w:rPr>
          <w:rFonts w:ascii="Calibri" w:hAnsi="Calibri"/>
          <w:sz w:val="24"/>
          <w:szCs w:val="24"/>
          <w:lang w:val="es-419"/>
        </w:rPr>
        <w:t>Violencia y Abuso</w:t>
      </w:r>
    </w:p>
    <w:p w14:paraId="536FFCC4" w14:textId="6B8532D8" w:rsidR="004A4EA9" w:rsidRPr="003770DE" w:rsidRDefault="005C69FF" w:rsidP="004A4EA9">
      <w:pPr>
        <w:pStyle w:val="Bodycopy"/>
        <w:spacing w:line="240" w:lineRule="auto"/>
        <w:ind w:left="0"/>
        <w:rPr>
          <w:rFonts w:ascii="Calibri" w:hAnsi="Calibri"/>
          <w:sz w:val="24"/>
          <w:szCs w:val="24"/>
          <w:lang w:val="es-419"/>
        </w:rPr>
      </w:pPr>
      <w:r>
        <w:rPr>
          <w:rFonts w:ascii="Calibri" w:hAnsi="Calibri"/>
          <w:sz w:val="24"/>
          <w:szCs w:val="24"/>
          <w:lang w:val="es-419"/>
        </w:rPr>
        <w:t>Violencia Sexual y de Género</w:t>
      </w:r>
    </w:p>
    <w:p w14:paraId="128E966E" w14:textId="67E79660" w:rsidR="004A4EA9" w:rsidRPr="003770DE" w:rsidRDefault="003770DE" w:rsidP="004A4EA9">
      <w:pPr>
        <w:pStyle w:val="Bodycopy"/>
        <w:spacing w:line="240" w:lineRule="auto"/>
        <w:ind w:left="0"/>
        <w:rPr>
          <w:rFonts w:ascii="Calibri" w:hAnsi="Calibri"/>
          <w:sz w:val="24"/>
          <w:szCs w:val="24"/>
          <w:lang w:val="es-419"/>
        </w:rPr>
      </w:pPr>
      <w:r>
        <w:rPr>
          <w:rFonts w:ascii="Calibri" w:hAnsi="Calibri"/>
          <w:sz w:val="24"/>
          <w:szCs w:val="24"/>
          <w:lang w:val="es-419"/>
        </w:rPr>
        <w:t>Protección Infantil</w:t>
      </w:r>
    </w:p>
    <w:p w14:paraId="0BC7E354" w14:textId="7ABE74DE" w:rsidR="004A4EA9" w:rsidRPr="003770DE" w:rsidRDefault="003770DE" w:rsidP="004A4EA9">
      <w:pPr>
        <w:pStyle w:val="Bodycopy"/>
        <w:tabs>
          <w:tab w:val="left" w:pos="2527"/>
        </w:tabs>
        <w:spacing w:line="240" w:lineRule="auto"/>
        <w:ind w:left="0"/>
        <w:rPr>
          <w:rFonts w:ascii="Calibri" w:hAnsi="Calibri"/>
          <w:sz w:val="24"/>
          <w:szCs w:val="24"/>
          <w:lang w:val="es-419"/>
        </w:rPr>
      </w:pPr>
      <w:r>
        <w:rPr>
          <w:rFonts w:ascii="Calibri" w:hAnsi="Calibri"/>
          <w:sz w:val="24"/>
          <w:szCs w:val="24"/>
          <w:lang w:val="es-419"/>
        </w:rPr>
        <w:t>Explotación y Abuso Sexual</w:t>
      </w:r>
    </w:p>
    <w:p w14:paraId="71585FDA" w14:textId="4F02CF9E" w:rsidR="004A4EA9" w:rsidRPr="003770DE" w:rsidRDefault="003770DE" w:rsidP="004A4EA9">
      <w:pPr>
        <w:pStyle w:val="Bodycopy"/>
        <w:tabs>
          <w:tab w:val="left" w:pos="2527"/>
        </w:tabs>
        <w:spacing w:line="240" w:lineRule="auto"/>
        <w:rPr>
          <w:rFonts w:ascii="Calibri" w:hAnsi="Calibri"/>
          <w:i/>
          <w:iCs/>
          <w:sz w:val="24"/>
          <w:szCs w:val="24"/>
          <w:lang w:val="es-419"/>
        </w:rPr>
      </w:pPr>
      <w:r>
        <w:rPr>
          <w:rFonts w:ascii="Calibri" w:hAnsi="Calibri"/>
          <w:i/>
          <w:iCs/>
          <w:sz w:val="24"/>
          <w:szCs w:val="24"/>
          <w:lang w:val="es-419"/>
        </w:rPr>
        <w:t>Cuestiones de Programación a nivel de Sector</w:t>
      </w:r>
    </w:p>
    <w:p w14:paraId="6DE20ABC" w14:textId="6CC87B75" w:rsidR="004A4EA9" w:rsidRPr="003770DE" w:rsidRDefault="003770DE" w:rsidP="004A4EA9">
      <w:pPr>
        <w:pStyle w:val="Bodycopy"/>
        <w:tabs>
          <w:tab w:val="left" w:pos="2527"/>
        </w:tabs>
        <w:spacing w:line="240" w:lineRule="auto"/>
        <w:rPr>
          <w:rFonts w:ascii="Calibri" w:hAnsi="Calibri"/>
          <w:i/>
          <w:iCs/>
          <w:sz w:val="24"/>
          <w:szCs w:val="24"/>
          <w:lang w:val="es-419"/>
        </w:rPr>
      </w:pPr>
      <w:r>
        <w:rPr>
          <w:rFonts w:ascii="Calibri" w:hAnsi="Calibri"/>
          <w:i/>
          <w:iCs/>
          <w:sz w:val="24"/>
          <w:szCs w:val="24"/>
          <w:lang w:val="es-419"/>
        </w:rPr>
        <w:t>Respuesta Actual</w:t>
      </w:r>
    </w:p>
    <w:p w14:paraId="2FEF0678" w14:textId="77777777" w:rsidR="007D6661" w:rsidRPr="003770DE" w:rsidRDefault="007D6661" w:rsidP="004A4EA9">
      <w:pPr>
        <w:pStyle w:val="Bodycopy"/>
        <w:tabs>
          <w:tab w:val="left" w:pos="2527"/>
        </w:tabs>
        <w:spacing w:line="240" w:lineRule="auto"/>
        <w:rPr>
          <w:rFonts w:ascii="Calibri" w:hAnsi="Calibri"/>
          <w:i/>
          <w:iCs/>
          <w:sz w:val="24"/>
          <w:szCs w:val="24"/>
          <w:lang w:val="es-419"/>
        </w:rPr>
      </w:pPr>
    </w:p>
    <w:p w14:paraId="7FD805D4" w14:textId="77777777" w:rsidR="007D6661" w:rsidRPr="003770DE" w:rsidRDefault="007D6661" w:rsidP="004A4EA9">
      <w:pPr>
        <w:pBdr>
          <w:top w:val="nil"/>
          <w:left w:val="nil"/>
          <w:bottom w:val="nil"/>
          <w:right w:val="nil"/>
          <w:between w:val="nil"/>
        </w:pBdr>
        <w:spacing w:before="240" w:line="240" w:lineRule="auto"/>
        <w:ind w:right="-46"/>
        <w:rPr>
          <w:rFonts w:ascii="Calibri" w:hAnsi="Calibri"/>
          <w:bCs/>
          <w:sz w:val="24"/>
          <w:szCs w:val="24"/>
          <w:lang w:val="es-419"/>
        </w:rPr>
      </w:pPr>
    </w:p>
    <w:p w14:paraId="13C2CEA7" w14:textId="2D1AD085" w:rsidR="004A4EA9" w:rsidRPr="003770DE" w:rsidRDefault="003770DE" w:rsidP="004A4EA9">
      <w:pPr>
        <w:pBdr>
          <w:top w:val="nil"/>
          <w:left w:val="nil"/>
          <w:bottom w:val="nil"/>
          <w:right w:val="nil"/>
          <w:between w:val="nil"/>
        </w:pBdr>
        <w:spacing w:before="240" w:line="240" w:lineRule="auto"/>
        <w:ind w:right="-46"/>
        <w:rPr>
          <w:rFonts w:ascii="Calibri" w:hAnsi="Calibri"/>
          <w:bCs/>
          <w:sz w:val="24"/>
          <w:szCs w:val="24"/>
          <w:lang w:val="es-419"/>
        </w:rPr>
      </w:pPr>
      <w:r>
        <w:rPr>
          <w:rFonts w:ascii="Calibri" w:hAnsi="Calibri"/>
          <w:bCs/>
          <w:sz w:val="24"/>
          <w:szCs w:val="24"/>
          <w:lang w:val="es-419"/>
        </w:rPr>
        <w:t xml:space="preserve">Acción de Respuesta del Movimiento de la Cruz Roja y de la </w:t>
      </w:r>
      <w:proofErr w:type="gramStart"/>
      <w:r>
        <w:rPr>
          <w:rFonts w:ascii="Calibri" w:hAnsi="Calibri"/>
          <w:bCs/>
          <w:sz w:val="24"/>
          <w:szCs w:val="24"/>
          <w:lang w:val="es-419"/>
        </w:rPr>
        <w:t>Media Luna</w:t>
      </w:r>
      <w:proofErr w:type="gramEnd"/>
      <w:r>
        <w:rPr>
          <w:rFonts w:ascii="Calibri" w:hAnsi="Calibri"/>
          <w:bCs/>
          <w:sz w:val="24"/>
          <w:szCs w:val="24"/>
          <w:lang w:val="es-419"/>
        </w:rPr>
        <w:t xml:space="preserve"> Roja</w:t>
      </w:r>
    </w:p>
    <w:p w14:paraId="7DAB9260" w14:textId="68CF9E8D" w:rsidR="00647702" w:rsidRPr="003770DE" w:rsidRDefault="003770DE" w:rsidP="004A4EA9">
      <w:pPr>
        <w:pBdr>
          <w:top w:val="nil"/>
          <w:left w:val="nil"/>
          <w:bottom w:val="nil"/>
          <w:right w:val="nil"/>
          <w:between w:val="nil"/>
        </w:pBdr>
        <w:spacing w:before="240" w:line="240" w:lineRule="auto"/>
        <w:ind w:right="-46"/>
        <w:rPr>
          <w:rFonts w:ascii="Calibri" w:hAnsi="Calibri"/>
          <w:bCs/>
          <w:sz w:val="24"/>
          <w:szCs w:val="24"/>
          <w:lang w:val="es-419"/>
        </w:rPr>
      </w:pPr>
      <w:r>
        <w:rPr>
          <w:rFonts w:ascii="Calibri" w:hAnsi="Calibri"/>
          <w:bCs/>
          <w:sz w:val="24"/>
          <w:szCs w:val="24"/>
          <w:lang w:val="es-419"/>
        </w:rPr>
        <w:t>Otros Actores Humanitarios</w:t>
      </w:r>
    </w:p>
    <w:p w14:paraId="0D5D2951" w14:textId="65C6EE55" w:rsidR="00647702" w:rsidRPr="003770DE" w:rsidRDefault="003770DE" w:rsidP="004A4EA9">
      <w:pPr>
        <w:pBdr>
          <w:top w:val="nil"/>
          <w:left w:val="nil"/>
          <w:bottom w:val="nil"/>
          <w:right w:val="nil"/>
          <w:between w:val="nil"/>
        </w:pBdr>
        <w:spacing w:before="240" w:line="240" w:lineRule="auto"/>
        <w:ind w:right="-46"/>
        <w:rPr>
          <w:rFonts w:ascii="Calibri" w:hAnsi="Calibri"/>
          <w:bCs/>
          <w:sz w:val="24"/>
          <w:szCs w:val="24"/>
          <w:lang w:val="es-419"/>
        </w:rPr>
      </w:pPr>
      <w:r>
        <w:rPr>
          <w:rFonts w:ascii="Calibri" w:hAnsi="Calibri"/>
          <w:bCs/>
          <w:sz w:val="24"/>
          <w:szCs w:val="24"/>
          <w:lang w:val="es-419"/>
        </w:rPr>
        <w:t>Organizaciones Expertas Locales</w:t>
      </w:r>
    </w:p>
    <w:p w14:paraId="44026423" w14:textId="4D13104C" w:rsidR="004A4EA9" w:rsidRPr="003770DE" w:rsidRDefault="003770DE" w:rsidP="004A4EA9">
      <w:pPr>
        <w:pStyle w:val="Bodycopy"/>
        <w:spacing w:line="240" w:lineRule="auto"/>
        <w:rPr>
          <w:rFonts w:ascii="Calibri" w:hAnsi="Calibri"/>
          <w:b/>
          <w:bCs/>
          <w:sz w:val="24"/>
          <w:szCs w:val="24"/>
          <w:lang w:val="es-419"/>
        </w:rPr>
      </w:pPr>
      <w:r>
        <w:rPr>
          <w:rFonts w:ascii="Calibri" w:hAnsi="Calibri"/>
          <w:b/>
          <w:bCs/>
          <w:sz w:val="24"/>
          <w:szCs w:val="24"/>
          <w:lang w:val="es-419"/>
        </w:rPr>
        <w:t>Recomendaciones</w:t>
      </w:r>
    </w:p>
    <w:p w14:paraId="67BAE042" w14:textId="2F27BFF9" w:rsidR="004A4EA9" w:rsidRPr="003770DE" w:rsidRDefault="003770DE" w:rsidP="004A4EA9">
      <w:pPr>
        <w:pStyle w:val="Bodycopy"/>
        <w:spacing w:line="240" w:lineRule="auto"/>
        <w:ind w:left="0"/>
        <w:rPr>
          <w:rFonts w:ascii="Calibri" w:hAnsi="Calibri"/>
          <w:sz w:val="24"/>
          <w:szCs w:val="24"/>
          <w:lang w:val="es-419"/>
        </w:rPr>
      </w:pPr>
      <w:r>
        <w:rPr>
          <w:rFonts w:ascii="Calibri" w:hAnsi="Calibri"/>
          <w:sz w:val="24"/>
          <w:szCs w:val="24"/>
          <w:lang w:val="es-419"/>
        </w:rPr>
        <w:t>Recomendación Central</w:t>
      </w:r>
    </w:p>
    <w:p w14:paraId="39A191FD" w14:textId="28B85DBC" w:rsidR="004A4EA9" w:rsidRPr="003770DE" w:rsidRDefault="003770DE" w:rsidP="004A4EA9">
      <w:pPr>
        <w:pStyle w:val="Bodycopy"/>
        <w:spacing w:line="240" w:lineRule="auto"/>
        <w:ind w:left="0"/>
        <w:rPr>
          <w:rFonts w:ascii="Calibri" w:hAnsi="Calibri"/>
          <w:sz w:val="24"/>
          <w:szCs w:val="24"/>
          <w:lang w:val="es-419"/>
        </w:rPr>
      </w:pPr>
      <w:r>
        <w:rPr>
          <w:rFonts w:ascii="Calibri" w:hAnsi="Calibri"/>
          <w:sz w:val="24"/>
          <w:szCs w:val="24"/>
          <w:lang w:val="es-419"/>
        </w:rPr>
        <w:t>Recomendaciones para la Transversalización de la PGI</w:t>
      </w:r>
      <w:r w:rsidR="004A4EA9" w:rsidRPr="003770DE">
        <w:rPr>
          <w:rFonts w:ascii="Calibri" w:hAnsi="Calibri"/>
          <w:sz w:val="24"/>
          <w:szCs w:val="24"/>
          <w:lang w:val="es-419"/>
        </w:rPr>
        <w:t xml:space="preserve"> </w:t>
      </w:r>
      <w:r>
        <w:rPr>
          <w:rFonts w:ascii="Calibri" w:hAnsi="Calibri"/>
          <w:sz w:val="24"/>
          <w:szCs w:val="24"/>
          <w:lang w:val="es-419"/>
        </w:rPr>
        <w:t>(en los sectores)</w:t>
      </w:r>
    </w:p>
    <w:p w14:paraId="18FCB522" w14:textId="76308B3D" w:rsidR="004A4EA9" w:rsidRPr="003770DE" w:rsidRDefault="003770DE" w:rsidP="004A4EA9">
      <w:pPr>
        <w:pStyle w:val="Bodycopy"/>
        <w:spacing w:line="240" w:lineRule="auto"/>
        <w:ind w:left="0"/>
        <w:rPr>
          <w:rFonts w:ascii="Calibri" w:hAnsi="Calibri"/>
          <w:sz w:val="24"/>
          <w:szCs w:val="24"/>
          <w:lang w:val="es-419"/>
        </w:rPr>
      </w:pPr>
      <w:r>
        <w:rPr>
          <w:rFonts w:ascii="Calibri" w:hAnsi="Calibri"/>
          <w:sz w:val="24"/>
          <w:szCs w:val="24"/>
          <w:lang w:val="es-419"/>
        </w:rPr>
        <w:t>Recomendaciones para la Programación Específica a la PGI</w:t>
      </w:r>
      <w:r w:rsidR="004A4EA9" w:rsidRPr="003770DE">
        <w:rPr>
          <w:rFonts w:ascii="Calibri" w:hAnsi="Calibri"/>
          <w:sz w:val="24"/>
          <w:szCs w:val="24"/>
          <w:lang w:val="es-419"/>
        </w:rPr>
        <w:t xml:space="preserve"> (</w:t>
      </w:r>
      <w:r>
        <w:rPr>
          <w:rFonts w:ascii="Calibri" w:hAnsi="Calibri"/>
          <w:sz w:val="24"/>
          <w:szCs w:val="24"/>
          <w:lang w:val="es-419"/>
        </w:rPr>
        <w:t>acciones focalizadas</w:t>
      </w:r>
      <w:r w:rsidR="004A4EA9" w:rsidRPr="003770DE">
        <w:rPr>
          <w:rFonts w:ascii="Calibri" w:hAnsi="Calibri"/>
          <w:sz w:val="24"/>
          <w:szCs w:val="24"/>
          <w:lang w:val="es-419"/>
        </w:rPr>
        <w:t>)</w:t>
      </w:r>
    </w:p>
    <w:p w14:paraId="7969E0CD" w14:textId="34966EAE" w:rsidR="007D6661" w:rsidRPr="003770DE" w:rsidRDefault="007D6661">
      <w:pPr>
        <w:spacing w:line="259" w:lineRule="auto"/>
        <w:rPr>
          <w:rFonts w:ascii="Calibri" w:hAnsi="Calibri"/>
          <w:lang w:val="es-419"/>
        </w:rPr>
      </w:pPr>
      <w:r w:rsidRPr="003770DE">
        <w:rPr>
          <w:rFonts w:ascii="Calibri" w:hAnsi="Calibri"/>
          <w:lang w:val="es-419"/>
        </w:rPr>
        <w:br w:type="page"/>
      </w:r>
    </w:p>
    <w:p w14:paraId="0A20CB00" w14:textId="77777777" w:rsidR="004A4EA9" w:rsidRPr="003770DE" w:rsidRDefault="004A4EA9" w:rsidP="004A4EA9">
      <w:pPr>
        <w:pStyle w:val="Bodycopy"/>
        <w:tabs>
          <w:tab w:val="left" w:pos="2527"/>
        </w:tabs>
        <w:rPr>
          <w:rFonts w:ascii="Calibri" w:hAnsi="Calibri"/>
          <w:lang w:val="es-419"/>
        </w:rPr>
      </w:pPr>
    </w:p>
    <w:p w14:paraId="3C2AAEF2" w14:textId="77777777" w:rsidR="007D6661" w:rsidRPr="003770DE" w:rsidRDefault="007D6661" w:rsidP="004A4EA9">
      <w:pPr>
        <w:pStyle w:val="Bodycopy"/>
        <w:tabs>
          <w:tab w:val="left" w:pos="2527"/>
        </w:tabs>
        <w:rPr>
          <w:rFonts w:ascii="Calibri" w:hAnsi="Calibri"/>
          <w:lang w:val="es-419"/>
        </w:rPr>
      </w:pPr>
    </w:p>
    <w:p w14:paraId="3B7D0A6C" w14:textId="50987586" w:rsidR="004A4EA9" w:rsidRPr="003770DE" w:rsidRDefault="007D6661" w:rsidP="007D6661">
      <w:pPr>
        <w:pStyle w:val="Bodycopy"/>
        <w:spacing w:line="240" w:lineRule="auto"/>
        <w:rPr>
          <w:rFonts w:ascii="Calibri" w:hAnsi="Calibri"/>
          <w:b/>
          <w:color w:val="D9222A"/>
          <w:sz w:val="28"/>
          <w:szCs w:val="28"/>
          <w:lang w:val="es-419"/>
        </w:rPr>
      </w:pPr>
      <w:r w:rsidRPr="003770DE">
        <w:rPr>
          <w:rFonts w:ascii="Calibri" w:hAnsi="Calibri"/>
          <w:b/>
          <w:color w:val="D9222A"/>
          <w:sz w:val="28"/>
          <w:szCs w:val="28"/>
          <w:lang w:val="es-419"/>
        </w:rPr>
        <w:t>ABREVIAT</w:t>
      </w:r>
      <w:r w:rsidR="005C69FF">
        <w:rPr>
          <w:rFonts w:ascii="Calibri" w:hAnsi="Calibri"/>
          <w:b/>
          <w:color w:val="D9222A"/>
          <w:sz w:val="28"/>
          <w:szCs w:val="28"/>
          <w:lang w:val="es-419"/>
        </w:rPr>
        <w:t>URAS</w:t>
      </w:r>
    </w:p>
    <w:p w14:paraId="4705A4B4" w14:textId="43F1A981" w:rsidR="004A4EA9" w:rsidRPr="003770DE" w:rsidRDefault="004A4EA9" w:rsidP="004A4EA9">
      <w:pPr>
        <w:pBdr>
          <w:top w:val="nil"/>
          <w:left w:val="nil"/>
          <w:bottom w:val="nil"/>
          <w:right w:val="nil"/>
          <w:between w:val="nil"/>
        </w:pBdr>
        <w:spacing w:before="240" w:line="259" w:lineRule="auto"/>
        <w:ind w:left="-284" w:right="-45" w:firstLine="284"/>
        <w:rPr>
          <w:rFonts w:ascii="Calibri" w:hAnsi="Calibri"/>
          <w:color w:val="000000"/>
          <w:sz w:val="24"/>
          <w:szCs w:val="24"/>
          <w:lang w:val="es-419"/>
        </w:rPr>
      </w:pPr>
      <w:r w:rsidRPr="003770DE">
        <w:rPr>
          <w:rFonts w:ascii="Calibri" w:hAnsi="Calibri"/>
          <w:color w:val="000000"/>
          <w:sz w:val="24"/>
          <w:szCs w:val="24"/>
          <w:lang w:val="es-419"/>
        </w:rPr>
        <w:t>PGI</w:t>
      </w:r>
      <w:r w:rsidRPr="003770DE">
        <w:rPr>
          <w:rFonts w:ascii="Calibri" w:hAnsi="Calibri"/>
          <w:color w:val="000000"/>
          <w:sz w:val="24"/>
          <w:szCs w:val="24"/>
          <w:lang w:val="es-419"/>
        </w:rPr>
        <w:tab/>
      </w:r>
      <w:r w:rsidR="005C69FF" w:rsidRPr="003770DE">
        <w:rPr>
          <w:rFonts w:ascii="Calibri" w:hAnsi="Calibri"/>
          <w:color w:val="000000"/>
          <w:sz w:val="24"/>
          <w:szCs w:val="24"/>
          <w:lang w:val="es-419"/>
        </w:rPr>
        <w:t>Protección</w:t>
      </w:r>
      <w:r w:rsidRPr="003770DE">
        <w:rPr>
          <w:rFonts w:ascii="Calibri" w:hAnsi="Calibri"/>
          <w:color w:val="000000"/>
          <w:sz w:val="24"/>
          <w:szCs w:val="24"/>
          <w:lang w:val="es-419"/>
        </w:rPr>
        <w:t>, G</w:t>
      </w:r>
      <w:r w:rsidR="005C69FF">
        <w:rPr>
          <w:rFonts w:ascii="Calibri" w:hAnsi="Calibri"/>
          <w:color w:val="000000"/>
          <w:sz w:val="24"/>
          <w:szCs w:val="24"/>
          <w:lang w:val="es-419"/>
        </w:rPr>
        <w:t>énero e</w:t>
      </w:r>
      <w:r w:rsidRPr="003770DE">
        <w:rPr>
          <w:rFonts w:ascii="Calibri" w:hAnsi="Calibri"/>
          <w:color w:val="000000"/>
          <w:sz w:val="24"/>
          <w:szCs w:val="24"/>
          <w:lang w:val="es-419"/>
        </w:rPr>
        <w:t xml:space="preserve"> </w:t>
      </w:r>
      <w:r w:rsidR="005C69FF" w:rsidRPr="003770DE">
        <w:rPr>
          <w:rFonts w:ascii="Calibri" w:hAnsi="Calibri"/>
          <w:color w:val="000000"/>
          <w:sz w:val="24"/>
          <w:szCs w:val="24"/>
          <w:lang w:val="es-419"/>
        </w:rPr>
        <w:t>inclusión</w:t>
      </w:r>
    </w:p>
    <w:p w14:paraId="3E8C7491" w14:textId="781F89DB" w:rsidR="004A4EA9" w:rsidRPr="003770DE" w:rsidRDefault="005C69FF" w:rsidP="004A4EA9">
      <w:pPr>
        <w:pBdr>
          <w:top w:val="nil"/>
          <w:left w:val="nil"/>
          <w:bottom w:val="nil"/>
          <w:right w:val="nil"/>
          <w:between w:val="nil"/>
        </w:pBdr>
        <w:spacing w:before="240" w:line="259" w:lineRule="auto"/>
        <w:ind w:left="-284" w:right="-45" w:firstLine="284"/>
        <w:rPr>
          <w:rFonts w:ascii="Calibri" w:hAnsi="Calibri"/>
          <w:color w:val="000000"/>
          <w:sz w:val="24"/>
          <w:szCs w:val="24"/>
          <w:lang w:val="es-419"/>
        </w:rPr>
      </w:pPr>
      <w:r>
        <w:rPr>
          <w:rFonts w:ascii="Calibri" w:hAnsi="Calibri"/>
          <w:color w:val="000000"/>
          <w:sz w:val="24"/>
          <w:szCs w:val="24"/>
          <w:lang w:val="es-419"/>
        </w:rPr>
        <w:t>VSG</w:t>
      </w:r>
      <w:r w:rsidR="004A4EA9" w:rsidRPr="003770DE">
        <w:rPr>
          <w:rFonts w:ascii="Calibri" w:hAnsi="Calibri"/>
          <w:color w:val="000000"/>
          <w:sz w:val="24"/>
          <w:szCs w:val="24"/>
          <w:lang w:val="es-419"/>
        </w:rPr>
        <w:tab/>
      </w:r>
      <w:r>
        <w:rPr>
          <w:rFonts w:ascii="Calibri" w:hAnsi="Calibri"/>
          <w:color w:val="000000"/>
          <w:sz w:val="24"/>
          <w:szCs w:val="24"/>
          <w:lang w:val="es-419"/>
        </w:rPr>
        <w:t>Violencia Sexual y de Género</w:t>
      </w:r>
    </w:p>
    <w:p w14:paraId="2D60BD16" w14:textId="00CCAD7E" w:rsidR="004A4EA9" w:rsidRPr="003770DE" w:rsidRDefault="003D1BF3" w:rsidP="004A4EA9">
      <w:pPr>
        <w:pBdr>
          <w:top w:val="nil"/>
          <w:left w:val="nil"/>
          <w:bottom w:val="nil"/>
          <w:right w:val="nil"/>
          <w:between w:val="nil"/>
        </w:pBdr>
        <w:spacing w:before="240" w:line="259" w:lineRule="auto"/>
        <w:ind w:left="-284" w:right="-45" w:firstLine="284"/>
        <w:rPr>
          <w:rFonts w:ascii="Calibri" w:hAnsi="Calibri"/>
          <w:color w:val="000000"/>
          <w:sz w:val="24"/>
          <w:szCs w:val="24"/>
          <w:lang w:val="es-419"/>
        </w:rPr>
      </w:pPr>
      <w:r w:rsidRPr="003770DE">
        <w:rPr>
          <w:rFonts w:ascii="Calibri" w:hAnsi="Calibri"/>
          <w:color w:val="000000"/>
          <w:sz w:val="24"/>
          <w:szCs w:val="24"/>
          <w:lang w:val="es-419"/>
        </w:rPr>
        <w:t>DAPS</w:t>
      </w:r>
      <w:r w:rsidR="004A4EA9" w:rsidRPr="003770DE">
        <w:rPr>
          <w:rFonts w:ascii="Calibri" w:hAnsi="Calibri"/>
          <w:color w:val="000000"/>
          <w:sz w:val="24"/>
          <w:szCs w:val="24"/>
          <w:lang w:val="es-419"/>
        </w:rPr>
        <w:t xml:space="preserve"> </w:t>
      </w:r>
      <w:r w:rsidR="004A4EA9" w:rsidRPr="003770DE">
        <w:rPr>
          <w:rFonts w:ascii="Calibri" w:hAnsi="Calibri"/>
          <w:color w:val="000000"/>
          <w:sz w:val="24"/>
          <w:szCs w:val="24"/>
          <w:lang w:val="es-419"/>
        </w:rPr>
        <w:tab/>
      </w:r>
      <w:r w:rsidR="005C69FF">
        <w:rPr>
          <w:rFonts w:ascii="Calibri" w:hAnsi="Calibri"/>
          <w:color w:val="000000"/>
          <w:sz w:val="24"/>
          <w:szCs w:val="24"/>
          <w:lang w:val="es-419"/>
        </w:rPr>
        <w:t>Dignidad, Acceso, Participación y Seguridad</w:t>
      </w:r>
    </w:p>
    <w:p w14:paraId="7342C9BC" w14:textId="270B7D3C" w:rsidR="004A4EA9" w:rsidRPr="003770DE" w:rsidRDefault="004A4EA9" w:rsidP="004A4EA9">
      <w:pPr>
        <w:pBdr>
          <w:top w:val="nil"/>
          <w:left w:val="nil"/>
          <w:bottom w:val="nil"/>
          <w:right w:val="nil"/>
          <w:between w:val="nil"/>
        </w:pBdr>
        <w:spacing w:before="240" w:line="259" w:lineRule="auto"/>
        <w:ind w:left="-284" w:right="-45" w:firstLine="284"/>
        <w:rPr>
          <w:rFonts w:ascii="Calibri" w:hAnsi="Calibri"/>
          <w:color w:val="000000"/>
          <w:sz w:val="24"/>
          <w:szCs w:val="24"/>
          <w:lang w:val="es-419"/>
        </w:rPr>
      </w:pPr>
      <w:r w:rsidRPr="003770DE">
        <w:rPr>
          <w:rFonts w:ascii="Calibri" w:hAnsi="Calibri"/>
          <w:color w:val="000000"/>
          <w:sz w:val="24"/>
          <w:szCs w:val="24"/>
          <w:highlight w:val="yellow"/>
          <w:lang w:val="es-419"/>
        </w:rPr>
        <w:t>[</w:t>
      </w:r>
      <w:r w:rsidR="005C69FF">
        <w:rPr>
          <w:rFonts w:ascii="Calibri" w:hAnsi="Calibri"/>
          <w:color w:val="000000"/>
          <w:sz w:val="24"/>
          <w:szCs w:val="24"/>
          <w:highlight w:val="yellow"/>
          <w:lang w:val="es-419"/>
        </w:rPr>
        <w:t>incluya las demás</w:t>
      </w:r>
      <w:r w:rsidRPr="003770DE">
        <w:rPr>
          <w:rFonts w:ascii="Calibri" w:hAnsi="Calibri"/>
          <w:color w:val="000000"/>
          <w:sz w:val="24"/>
          <w:szCs w:val="24"/>
          <w:highlight w:val="yellow"/>
          <w:lang w:val="es-419"/>
        </w:rPr>
        <w:t>]</w:t>
      </w:r>
    </w:p>
    <w:p w14:paraId="3332B601" w14:textId="77777777" w:rsidR="004A4EA9" w:rsidRPr="003770DE" w:rsidRDefault="004A4EA9" w:rsidP="002B2F9B">
      <w:pPr>
        <w:pStyle w:val="Bodycopy"/>
        <w:rPr>
          <w:rFonts w:ascii="Calibri" w:hAnsi="Calibri"/>
          <w:b/>
          <w:bCs/>
          <w:sz w:val="24"/>
          <w:szCs w:val="24"/>
          <w:lang w:val="es-419"/>
        </w:rPr>
      </w:pPr>
    </w:p>
    <w:p w14:paraId="6BE93F3E" w14:textId="77777777" w:rsidR="002B2F9B" w:rsidRPr="003770DE" w:rsidRDefault="002B2F9B" w:rsidP="002B2F9B">
      <w:pPr>
        <w:pStyle w:val="Bodycopy"/>
        <w:rPr>
          <w:rFonts w:ascii="Calibri" w:hAnsi="Calibri"/>
          <w:b/>
          <w:bCs/>
          <w:sz w:val="24"/>
          <w:szCs w:val="24"/>
          <w:lang w:val="es-419"/>
        </w:rPr>
      </w:pPr>
    </w:p>
    <w:p w14:paraId="2951F677" w14:textId="73D14655" w:rsidR="002B2F9B" w:rsidRPr="003770DE" w:rsidRDefault="002B2F9B" w:rsidP="002B2F9B">
      <w:pPr>
        <w:pStyle w:val="Bodycopy"/>
        <w:rPr>
          <w:rFonts w:ascii="Calibri" w:hAnsi="Calibri"/>
          <w:sz w:val="24"/>
          <w:szCs w:val="24"/>
          <w:lang w:val="es-419"/>
        </w:rPr>
      </w:pPr>
    </w:p>
    <w:p w14:paraId="21651575" w14:textId="1C3A4754" w:rsidR="002B2F9B" w:rsidRPr="003770DE" w:rsidRDefault="002B2F9B">
      <w:pPr>
        <w:spacing w:line="259" w:lineRule="auto"/>
        <w:rPr>
          <w:rFonts w:ascii="Calibri" w:hAnsi="Calibri"/>
          <w:sz w:val="24"/>
          <w:szCs w:val="24"/>
          <w:lang w:val="es-419"/>
        </w:rPr>
      </w:pPr>
      <w:r w:rsidRPr="003770DE">
        <w:rPr>
          <w:rFonts w:ascii="Calibri" w:hAnsi="Calibri"/>
          <w:sz w:val="24"/>
          <w:szCs w:val="24"/>
          <w:lang w:val="es-419"/>
        </w:rPr>
        <w:br w:type="page"/>
      </w:r>
    </w:p>
    <w:p w14:paraId="1CB8DA1A" w14:textId="1FA3ECAA" w:rsidR="007D6661" w:rsidRPr="003770DE" w:rsidRDefault="00DC6D08" w:rsidP="00CC4A80">
      <w:pPr>
        <w:pStyle w:val="Bodycopy"/>
        <w:ind w:left="0"/>
        <w:rPr>
          <w:rFonts w:ascii="Calibri" w:hAnsi="Calibri"/>
          <w:b/>
          <w:bCs/>
          <w:color w:val="FF0000"/>
          <w:sz w:val="24"/>
          <w:szCs w:val="24"/>
          <w:lang w:val="es-419"/>
        </w:rPr>
      </w:pPr>
      <w:r w:rsidRPr="003770DE">
        <w:rPr>
          <w:rFonts w:ascii="Calibri" w:hAnsi="Calibri"/>
          <w:b/>
          <w:bCs/>
          <w:noProof/>
          <w:color w:val="FF0000"/>
          <w:sz w:val="24"/>
          <w:szCs w:val="24"/>
          <w:lang w:val="es-419" w:eastAsia="fr-FR"/>
        </w:rPr>
        <w:lastRenderedPageBreak/>
        <mc:AlternateContent>
          <mc:Choice Requires="wps">
            <w:drawing>
              <wp:anchor distT="0" distB="0" distL="114300" distR="114300" simplePos="0" relativeHeight="251660288" behindDoc="0" locked="0" layoutInCell="1" allowOverlap="1" wp14:anchorId="53A988FB" wp14:editId="40B50984">
                <wp:simplePos x="0" y="0"/>
                <wp:positionH relativeFrom="column">
                  <wp:posOffset>-109855</wp:posOffset>
                </wp:positionH>
                <wp:positionV relativeFrom="paragraph">
                  <wp:posOffset>159385</wp:posOffset>
                </wp:positionV>
                <wp:extent cx="6085205" cy="8156575"/>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6085205" cy="8156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D5E342" w14:textId="14C2C657" w:rsidR="007D6661" w:rsidRPr="006B2953" w:rsidRDefault="006B2953" w:rsidP="006B2953">
                            <w:pPr>
                              <w:ind w:left="-900" w:right="-863"/>
                              <w:jc w:val="center"/>
                              <w:rPr>
                                <w:rFonts w:ascii="Calibri" w:hAnsi="Calibri"/>
                                <w:b/>
                                <w:color w:val="FFFFFF" w:themeColor="background1"/>
                                <w:sz w:val="25"/>
                                <w:szCs w:val="25"/>
                                <w:lang w:val="es-419"/>
                              </w:rPr>
                            </w:pPr>
                            <w:r w:rsidRPr="006B2953">
                              <w:rPr>
                                <w:rFonts w:ascii="Calibri" w:hAnsi="Calibri"/>
                                <w:b/>
                                <w:color w:val="FFFFFF" w:themeColor="background1"/>
                                <w:sz w:val="25"/>
                                <w:szCs w:val="25"/>
                                <w:lang w:val="es-419"/>
                              </w:rPr>
                              <w:t xml:space="preserve">LEA </w:t>
                            </w:r>
                            <w:proofErr w:type="gramStart"/>
                            <w:r w:rsidRPr="006B2953">
                              <w:rPr>
                                <w:rFonts w:ascii="Calibri" w:hAnsi="Calibri"/>
                                <w:b/>
                                <w:color w:val="FFFFFF" w:themeColor="background1"/>
                                <w:sz w:val="25"/>
                                <w:szCs w:val="25"/>
                                <w:lang w:val="es-419"/>
                              </w:rPr>
                              <w:t>ESTO</w:t>
                            </w:r>
                            <w:proofErr w:type="gramEnd"/>
                            <w:r w:rsidRPr="006B2953">
                              <w:rPr>
                                <w:rFonts w:ascii="Calibri" w:hAnsi="Calibri"/>
                                <w:b/>
                                <w:color w:val="FFFFFF" w:themeColor="background1"/>
                                <w:sz w:val="25"/>
                                <w:szCs w:val="25"/>
                                <w:lang w:val="es-419"/>
                              </w:rPr>
                              <w:t xml:space="preserve"> ANTES QUE NADA</w:t>
                            </w:r>
                            <w:r w:rsidR="007D6661" w:rsidRPr="006B2953">
                              <w:rPr>
                                <w:rFonts w:ascii="Calibri" w:hAnsi="Calibri"/>
                                <w:b/>
                                <w:color w:val="FFFFFF" w:themeColor="background1"/>
                                <w:sz w:val="25"/>
                                <w:szCs w:val="25"/>
                                <w:lang w:val="es-419"/>
                              </w:rPr>
                              <w:t xml:space="preserve"> – </w:t>
                            </w:r>
                            <w:r w:rsidRPr="006B2953">
                              <w:rPr>
                                <w:rFonts w:ascii="Calibri" w:hAnsi="Calibri"/>
                                <w:b/>
                                <w:color w:val="FFFFFF" w:themeColor="background1"/>
                                <w:sz w:val="25"/>
                                <w:szCs w:val="25"/>
                                <w:lang w:val="es-419"/>
                              </w:rPr>
                              <w:t>LEA ESTO ANTES QUE NADA</w:t>
                            </w:r>
                            <w:r w:rsidR="007D6661" w:rsidRPr="006B2953">
                              <w:rPr>
                                <w:rFonts w:ascii="Calibri" w:hAnsi="Calibri"/>
                                <w:b/>
                                <w:color w:val="FFFFFF" w:themeColor="background1"/>
                                <w:sz w:val="25"/>
                                <w:szCs w:val="25"/>
                                <w:lang w:val="es-419"/>
                              </w:rPr>
                              <w:t xml:space="preserve"> – </w:t>
                            </w:r>
                            <w:r w:rsidRPr="006B2953">
                              <w:rPr>
                                <w:rFonts w:ascii="Calibri" w:hAnsi="Calibri"/>
                                <w:b/>
                                <w:color w:val="FFFFFF" w:themeColor="background1"/>
                                <w:sz w:val="25"/>
                                <w:szCs w:val="25"/>
                                <w:lang w:val="es-419"/>
                              </w:rPr>
                              <w:t>LEA ESTO ANTES QUE NADA</w:t>
                            </w:r>
                          </w:p>
                          <w:p w14:paraId="428845F1" w14:textId="5A308BD1" w:rsidR="007D6661" w:rsidRPr="006B2953" w:rsidRDefault="006B2953">
                            <w:pPr>
                              <w:rPr>
                                <w:rFonts w:ascii="Calibri" w:hAnsi="Calibri"/>
                                <w:i/>
                                <w:iCs/>
                                <w:color w:val="FFFFFF" w:themeColor="background1"/>
                                <w:sz w:val="24"/>
                                <w:szCs w:val="24"/>
                                <w:lang w:val="es-419"/>
                              </w:rPr>
                            </w:pPr>
                            <w:r w:rsidRPr="006B2953">
                              <w:rPr>
                                <w:rFonts w:ascii="Calibri" w:hAnsi="Calibri"/>
                                <w:i/>
                                <w:iCs/>
                                <w:color w:val="FFFFFF" w:themeColor="background1"/>
                                <w:sz w:val="24"/>
                                <w:szCs w:val="24"/>
                                <w:lang w:val="es-419"/>
                              </w:rPr>
                              <w:t>Esta herramienta se ha adaptado de la herramienta de Análisis Rápido de Género de CARE International</w:t>
                            </w:r>
                            <w:r w:rsidR="007D6661" w:rsidRPr="006B2953">
                              <w:rPr>
                                <w:rFonts w:ascii="Calibri" w:hAnsi="Calibri"/>
                                <w:i/>
                                <w:iCs/>
                                <w:color w:val="FFFFFF" w:themeColor="background1"/>
                                <w:sz w:val="24"/>
                                <w:szCs w:val="24"/>
                                <w:lang w:val="es-419"/>
                              </w:rPr>
                              <w:t>.</w:t>
                            </w:r>
                          </w:p>
                          <w:p w14:paraId="4B414986" w14:textId="1B38296D" w:rsidR="007D6661" w:rsidRPr="006B2953" w:rsidRDefault="009C3338">
                            <w:pPr>
                              <w:rPr>
                                <w:rFonts w:ascii="Calibri" w:hAnsi="Calibri"/>
                                <w:color w:val="FFFFFF" w:themeColor="background1"/>
                                <w:sz w:val="24"/>
                                <w:szCs w:val="24"/>
                                <w:lang w:val="es-419"/>
                              </w:rPr>
                            </w:pPr>
                            <w:r w:rsidRPr="009C3338">
                              <w:rPr>
                                <w:rFonts w:ascii="Calibri" w:hAnsi="Calibri"/>
                                <w:color w:val="FFFFFF" w:themeColor="background1"/>
                                <w:sz w:val="24"/>
                                <w:szCs w:val="24"/>
                                <w:lang w:val="es-419"/>
                              </w:rPr>
                              <w:t>La plantilla de análisis está diseñada para ser utilizada para cotejar los hallazgos de una o varias de las siguientes evaluaciones</w:t>
                            </w:r>
                            <w:r w:rsidR="007D6661" w:rsidRPr="006B2953">
                              <w:rPr>
                                <w:rFonts w:ascii="Calibri" w:hAnsi="Calibri"/>
                                <w:color w:val="FFFFFF" w:themeColor="background1"/>
                                <w:sz w:val="24"/>
                                <w:szCs w:val="24"/>
                                <w:lang w:val="es-419"/>
                              </w:rPr>
                              <w:t>:</w:t>
                            </w:r>
                          </w:p>
                          <w:p w14:paraId="22F2CBFB" w14:textId="20455DBA" w:rsidR="007D6661" w:rsidRPr="006B2953" w:rsidRDefault="009C3338">
                            <w:pPr>
                              <w:rPr>
                                <w:rFonts w:ascii="Calibri" w:hAnsi="Calibri"/>
                                <w:color w:val="FFFFFF" w:themeColor="background1"/>
                                <w:sz w:val="24"/>
                                <w:szCs w:val="24"/>
                                <w:lang w:val="es-419"/>
                              </w:rPr>
                            </w:pPr>
                            <w:r w:rsidRPr="009C3338">
                              <w:rPr>
                                <w:rFonts w:ascii="Calibri" w:hAnsi="Calibri"/>
                                <w:color w:val="FFFFFF" w:themeColor="background1"/>
                                <w:sz w:val="24"/>
                                <w:szCs w:val="24"/>
                                <w:lang w:val="es-419"/>
                              </w:rPr>
                              <w:t>Evaluación de PGI de Escritorio (Consulte la hoja de trabajo 1 de la Herramienta 2.4 - Biblioteca de Preguntas de Evaluación de PGI</w:t>
                            </w:r>
                            <w:r w:rsidR="007D6661" w:rsidRPr="006B2953">
                              <w:rPr>
                                <w:rFonts w:ascii="Calibri" w:hAnsi="Calibri"/>
                                <w:color w:val="FFFFFF" w:themeColor="background1"/>
                                <w:sz w:val="24"/>
                                <w:szCs w:val="24"/>
                                <w:lang w:val="es-419"/>
                              </w:rPr>
                              <w:t>)</w:t>
                            </w:r>
                          </w:p>
                          <w:p w14:paraId="36B681C1" w14:textId="280FC2D3" w:rsidR="007D6661" w:rsidRPr="006B2953" w:rsidRDefault="009C3338">
                            <w:pPr>
                              <w:rPr>
                                <w:rFonts w:ascii="Calibri" w:hAnsi="Calibri"/>
                                <w:color w:val="FFFFFF" w:themeColor="background1"/>
                                <w:sz w:val="24"/>
                                <w:szCs w:val="24"/>
                                <w:lang w:val="es-419"/>
                              </w:rPr>
                            </w:pPr>
                            <w:r w:rsidRPr="009C3338">
                              <w:rPr>
                                <w:rFonts w:ascii="Calibri" w:hAnsi="Calibri"/>
                                <w:color w:val="FFFFFF" w:themeColor="background1"/>
                                <w:sz w:val="24"/>
                                <w:szCs w:val="24"/>
                                <w:lang w:val="es-419"/>
                              </w:rPr>
                              <w:t>Evaluación Rápida de PGI Basada en el Campo (Consulte la hoja de trabajo 2 de la Herramienta 2.4 - Biblioteca de Preguntas de Evaluación de PGI</w:t>
                            </w:r>
                            <w:r w:rsidR="007D6661" w:rsidRPr="006B2953">
                              <w:rPr>
                                <w:rFonts w:ascii="Calibri" w:hAnsi="Calibri"/>
                                <w:color w:val="FFFFFF" w:themeColor="background1"/>
                                <w:sz w:val="24"/>
                                <w:szCs w:val="24"/>
                                <w:lang w:val="es-419"/>
                              </w:rPr>
                              <w:t>)</w:t>
                            </w:r>
                          </w:p>
                          <w:p w14:paraId="1CE20720" w14:textId="6566094A" w:rsidR="007D6661" w:rsidRPr="006B2953" w:rsidRDefault="009C3338">
                            <w:pPr>
                              <w:rPr>
                                <w:rFonts w:ascii="Calibri" w:hAnsi="Calibri"/>
                                <w:color w:val="FFFFFF" w:themeColor="background1"/>
                                <w:sz w:val="24"/>
                                <w:szCs w:val="24"/>
                                <w:lang w:val="es-419"/>
                              </w:rPr>
                            </w:pPr>
                            <w:r w:rsidRPr="009C3338">
                              <w:rPr>
                                <w:rFonts w:ascii="Calibri" w:hAnsi="Calibri"/>
                                <w:color w:val="FFFFFF" w:themeColor="background1"/>
                                <w:sz w:val="24"/>
                                <w:szCs w:val="24"/>
                                <w:lang w:val="es-419"/>
                              </w:rPr>
                              <w:t>Evaluación Sectorial de PGI (Consulte la hoja de trabajo 4 de la Herramienta 2.4 - Biblioteca de Preguntas de Evaluación de PGI</w:t>
                            </w:r>
                            <w:r w:rsidR="007D6661" w:rsidRPr="006B2953">
                              <w:rPr>
                                <w:rFonts w:ascii="Calibri" w:hAnsi="Calibri"/>
                                <w:color w:val="FFFFFF" w:themeColor="background1"/>
                                <w:sz w:val="24"/>
                                <w:szCs w:val="24"/>
                                <w:lang w:val="es-419"/>
                              </w:rPr>
                              <w:t>)</w:t>
                            </w:r>
                          </w:p>
                          <w:p w14:paraId="7D5BBE30" w14:textId="77777777" w:rsidR="00CC4A80" w:rsidRPr="006B2953" w:rsidRDefault="00CC4A80">
                            <w:pPr>
                              <w:rPr>
                                <w:rFonts w:ascii="Calibri" w:hAnsi="Calibri"/>
                                <w:color w:val="FFFFFF" w:themeColor="background1"/>
                                <w:sz w:val="24"/>
                                <w:szCs w:val="24"/>
                                <w:lang w:val="es-419"/>
                              </w:rPr>
                            </w:pPr>
                          </w:p>
                          <w:p w14:paraId="141808A8" w14:textId="5E3E2ABF" w:rsidR="007D6661" w:rsidRPr="006B2953" w:rsidRDefault="00CC4A80">
                            <w:pPr>
                              <w:rPr>
                                <w:rFonts w:ascii="Calibri" w:hAnsi="Calibri"/>
                                <w:b/>
                                <w:color w:val="FFFFFF" w:themeColor="background1"/>
                                <w:sz w:val="24"/>
                                <w:szCs w:val="24"/>
                                <w:lang w:val="es-419"/>
                              </w:rPr>
                            </w:pPr>
                            <w:r w:rsidRPr="006B2953">
                              <w:rPr>
                                <w:rFonts w:ascii="Calibri" w:hAnsi="Calibri"/>
                                <w:b/>
                                <w:color w:val="FFFFFF" w:themeColor="background1"/>
                                <w:sz w:val="24"/>
                                <w:szCs w:val="24"/>
                                <w:lang w:val="es-419"/>
                              </w:rPr>
                              <w:t>IMPORTANT</w:t>
                            </w:r>
                            <w:r w:rsidR="00E16A46">
                              <w:rPr>
                                <w:rFonts w:ascii="Calibri" w:hAnsi="Calibri"/>
                                <w:b/>
                                <w:color w:val="FFFFFF" w:themeColor="background1"/>
                                <w:sz w:val="24"/>
                                <w:szCs w:val="24"/>
                                <w:lang w:val="es-419"/>
                              </w:rPr>
                              <w:t>E</w:t>
                            </w:r>
                            <w:r w:rsidRPr="006B2953">
                              <w:rPr>
                                <w:rFonts w:ascii="Calibri" w:hAnsi="Calibri"/>
                                <w:b/>
                                <w:color w:val="FFFFFF" w:themeColor="background1"/>
                                <w:sz w:val="24"/>
                                <w:szCs w:val="24"/>
                                <w:lang w:val="es-419"/>
                              </w:rPr>
                              <w:t>:</w:t>
                            </w:r>
                          </w:p>
                          <w:p w14:paraId="3DDBE748" w14:textId="2318A4B8" w:rsidR="007D6661" w:rsidRPr="006B2953" w:rsidRDefault="00E16A46">
                            <w:pPr>
                              <w:rPr>
                                <w:rFonts w:ascii="Calibri" w:hAnsi="Calibri"/>
                                <w:color w:val="FFFFFF" w:themeColor="background1"/>
                                <w:sz w:val="24"/>
                                <w:szCs w:val="24"/>
                                <w:lang w:val="es-419"/>
                              </w:rPr>
                            </w:pPr>
                            <w:r w:rsidRPr="00E16A46">
                              <w:rPr>
                                <w:rFonts w:ascii="Calibri" w:hAnsi="Calibri"/>
                                <w:color w:val="FFFFFF" w:themeColor="background1"/>
                                <w:sz w:val="24"/>
                                <w:szCs w:val="24"/>
                                <w:lang w:val="es-419"/>
                              </w:rPr>
                              <w:t xml:space="preserve">Deberán abordarse todos los </w:t>
                            </w:r>
                            <w:r w:rsidRPr="00E16A46">
                              <w:rPr>
                                <w:rFonts w:ascii="Calibri" w:hAnsi="Calibri"/>
                                <w:b/>
                                <w:bCs/>
                                <w:color w:val="FFFFFF" w:themeColor="background1"/>
                                <w:sz w:val="24"/>
                                <w:szCs w:val="24"/>
                                <w:lang w:val="es-419"/>
                              </w:rPr>
                              <w:t>encabezados principales</w:t>
                            </w:r>
                            <w:r w:rsidRPr="00E16A46">
                              <w:rPr>
                                <w:rFonts w:ascii="Calibri" w:hAnsi="Calibri"/>
                                <w:color w:val="FFFFFF" w:themeColor="background1"/>
                                <w:sz w:val="24"/>
                                <w:szCs w:val="24"/>
                                <w:lang w:val="es-419"/>
                              </w:rPr>
                              <w:t xml:space="preserve"> (por ejemplo, resumen ejecutivo, introducción, información de fondo/antecedentes, objetivos, metodología, hallazgos y conclusiones y recomendaciones del análisis)</w:t>
                            </w:r>
                            <w:r w:rsidR="007D6661" w:rsidRPr="006B2953">
                              <w:rPr>
                                <w:rFonts w:ascii="Calibri" w:hAnsi="Calibri"/>
                                <w:color w:val="FFFFFF" w:themeColor="background1"/>
                                <w:sz w:val="24"/>
                                <w:szCs w:val="24"/>
                                <w:lang w:val="es-419"/>
                              </w:rPr>
                              <w:t>.</w:t>
                            </w:r>
                          </w:p>
                          <w:p w14:paraId="7D94A16A" w14:textId="0E5FE2F9" w:rsidR="007D6661" w:rsidRPr="006B2953" w:rsidRDefault="00D46367">
                            <w:pPr>
                              <w:rPr>
                                <w:rFonts w:ascii="Calibri" w:hAnsi="Calibri"/>
                                <w:color w:val="FFFFFF" w:themeColor="background1"/>
                                <w:sz w:val="24"/>
                                <w:szCs w:val="24"/>
                                <w:lang w:val="es-419"/>
                              </w:rPr>
                            </w:pPr>
                            <w:r w:rsidRPr="00D46367">
                              <w:rPr>
                                <w:rFonts w:ascii="Calibri" w:hAnsi="Calibri"/>
                                <w:color w:val="FFFFFF" w:themeColor="background1"/>
                                <w:sz w:val="24"/>
                                <w:szCs w:val="24"/>
                                <w:lang w:val="es-419"/>
                              </w:rPr>
                              <w:t xml:space="preserve">Se incluyen </w:t>
                            </w:r>
                            <w:r w:rsidRPr="00D46367">
                              <w:rPr>
                                <w:rFonts w:ascii="Calibri" w:hAnsi="Calibri"/>
                                <w:b/>
                                <w:bCs/>
                                <w:color w:val="FFFFFF" w:themeColor="background1"/>
                                <w:sz w:val="24"/>
                                <w:szCs w:val="24"/>
                                <w:lang w:val="es-419"/>
                              </w:rPr>
                              <w:t xml:space="preserve">referencias a herramientas de visualización de datos en línea </w:t>
                            </w:r>
                            <w:r w:rsidRPr="00D46367">
                              <w:rPr>
                                <w:rFonts w:ascii="Calibri" w:hAnsi="Calibri"/>
                                <w:color w:val="FFFFFF" w:themeColor="background1"/>
                                <w:sz w:val="24"/>
                                <w:szCs w:val="24"/>
                                <w:lang w:val="es-419"/>
                              </w:rPr>
                              <w:t>para darle ideas para presentar sus datos. Usted también puede agregar recuadros de texto y citas de discusiones de grupos focales cuando sea pertinente</w:t>
                            </w:r>
                          </w:p>
                          <w:p w14:paraId="7F527822" w14:textId="1161B9C8" w:rsidR="007D6661" w:rsidRPr="006B2953" w:rsidRDefault="00B32520">
                            <w:pPr>
                              <w:rPr>
                                <w:rFonts w:ascii="Calibri" w:hAnsi="Calibri"/>
                                <w:color w:val="FFFFFF" w:themeColor="background1"/>
                                <w:sz w:val="24"/>
                                <w:szCs w:val="24"/>
                                <w:lang w:val="es-419"/>
                              </w:rPr>
                            </w:pPr>
                            <w:r w:rsidRPr="00B32520">
                              <w:rPr>
                                <w:rFonts w:ascii="Calibri" w:hAnsi="Calibri"/>
                                <w:color w:val="FFFFFF" w:themeColor="background1"/>
                                <w:sz w:val="24"/>
                                <w:szCs w:val="24"/>
                                <w:lang w:val="es-ES"/>
                              </w:rPr>
                              <w:t>Esta plantilla no es un documento rígido</w:t>
                            </w:r>
                            <w:r w:rsidR="007D6661" w:rsidRPr="006B2953">
                              <w:rPr>
                                <w:rFonts w:ascii="Calibri" w:hAnsi="Calibri"/>
                                <w:color w:val="FFFFFF" w:themeColor="background1"/>
                                <w:sz w:val="24"/>
                                <w:szCs w:val="24"/>
                                <w:lang w:val="es-419"/>
                              </w:rPr>
                              <w:t>:</w:t>
                            </w:r>
                          </w:p>
                          <w:p w14:paraId="621E0195" w14:textId="1ABB684D" w:rsidR="007D6661" w:rsidRPr="006B2953" w:rsidRDefault="00B32520">
                            <w:pPr>
                              <w:rPr>
                                <w:rFonts w:ascii="Calibri" w:hAnsi="Calibri"/>
                                <w:color w:val="FFFFFF" w:themeColor="background1"/>
                                <w:sz w:val="24"/>
                                <w:szCs w:val="24"/>
                                <w:lang w:val="es-419"/>
                              </w:rPr>
                            </w:pPr>
                            <w:r w:rsidRPr="00B32520">
                              <w:rPr>
                                <w:rFonts w:ascii="Calibri" w:hAnsi="Calibri"/>
                                <w:color w:val="FFFFFF" w:themeColor="background1"/>
                                <w:sz w:val="24"/>
                                <w:szCs w:val="24"/>
                                <w:lang w:val="es-419"/>
                              </w:rPr>
                              <w:t>Usted puede eliminar cualquier subtítulo que no sea pertinente o adaptar las secciones si desea agregar otro tema</w:t>
                            </w:r>
                            <w:r w:rsidR="007D6661" w:rsidRPr="006B2953">
                              <w:rPr>
                                <w:rFonts w:ascii="Calibri" w:hAnsi="Calibri"/>
                                <w:color w:val="FFFFFF" w:themeColor="background1"/>
                                <w:sz w:val="24"/>
                                <w:szCs w:val="24"/>
                                <w:lang w:val="es-419"/>
                              </w:rPr>
                              <w:t>.</w:t>
                            </w:r>
                          </w:p>
                          <w:p w14:paraId="75C4AE71" w14:textId="5742C111" w:rsidR="007D6661" w:rsidRPr="006B2953" w:rsidRDefault="00DC6D08">
                            <w:pPr>
                              <w:rPr>
                                <w:rFonts w:ascii="Calibri" w:hAnsi="Calibri"/>
                                <w:color w:val="FFFFFF" w:themeColor="background1"/>
                                <w:sz w:val="24"/>
                                <w:szCs w:val="24"/>
                                <w:lang w:val="es-419"/>
                              </w:rPr>
                            </w:pPr>
                            <w:r w:rsidRPr="00DC6D08">
                              <w:rPr>
                                <w:rFonts w:ascii="Calibri" w:hAnsi="Calibri"/>
                                <w:color w:val="FFFFFF" w:themeColor="background1"/>
                                <w:sz w:val="24"/>
                                <w:szCs w:val="24"/>
                                <w:lang w:val="es-419"/>
                              </w:rPr>
                              <w:t>El objetivo de esta plantilla es simplificar el proceso de presentar y estructurar su análisis en un documento simplificado y exhaustivo que pued</w:t>
                            </w:r>
                            <w:r w:rsidR="004F6D7E">
                              <w:rPr>
                                <w:rFonts w:ascii="Calibri" w:hAnsi="Calibri"/>
                                <w:color w:val="FFFFFF" w:themeColor="background1"/>
                                <w:sz w:val="24"/>
                                <w:szCs w:val="24"/>
                                <w:lang w:val="es-419"/>
                              </w:rPr>
                              <w:t xml:space="preserve">a </w:t>
                            </w:r>
                            <w:r w:rsidRPr="00DC6D08">
                              <w:rPr>
                                <w:rFonts w:ascii="Calibri" w:hAnsi="Calibri"/>
                                <w:color w:val="FFFFFF" w:themeColor="background1"/>
                                <w:sz w:val="24"/>
                                <w:szCs w:val="24"/>
                                <w:lang w:val="es-419"/>
                              </w:rPr>
                              <w:t>ser utilizado para fundamentar el Plan de Acción de Emergencia (</w:t>
                            </w:r>
                            <w:proofErr w:type="spellStart"/>
                            <w:r w:rsidRPr="00DC6D08">
                              <w:rPr>
                                <w:rFonts w:ascii="Calibri" w:hAnsi="Calibri"/>
                                <w:color w:val="FFFFFF" w:themeColor="background1"/>
                                <w:sz w:val="24"/>
                                <w:szCs w:val="24"/>
                                <w:lang w:val="es-419"/>
                              </w:rPr>
                              <w:t>PdAE</w:t>
                            </w:r>
                            <w:proofErr w:type="spellEnd"/>
                            <w:r w:rsidRPr="00DC6D08">
                              <w:rPr>
                                <w:rFonts w:ascii="Calibri" w:hAnsi="Calibri"/>
                                <w:color w:val="FFFFFF" w:themeColor="background1"/>
                                <w:sz w:val="24"/>
                                <w:szCs w:val="24"/>
                                <w:lang w:val="es-419"/>
                              </w:rPr>
                              <w:t>), la programación y las actividades en todos los sectores, la compartición de información y la recaudación de fondos</w:t>
                            </w:r>
                            <w:r w:rsidR="007D6661" w:rsidRPr="006B2953">
                              <w:rPr>
                                <w:rFonts w:ascii="Calibri" w:hAnsi="Calibri"/>
                                <w:color w:val="FFFFFF" w:themeColor="background1"/>
                                <w:sz w:val="24"/>
                                <w:szCs w:val="24"/>
                                <w:lang w:val="es-419"/>
                              </w:rPr>
                              <w:t>.</w:t>
                            </w:r>
                          </w:p>
                          <w:p w14:paraId="2202B011" w14:textId="558A44CE" w:rsidR="007D6661" w:rsidRPr="006B2953" w:rsidRDefault="00DC6D08">
                            <w:pPr>
                              <w:rPr>
                                <w:rFonts w:ascii="Calibri" w:hAnsi="Calibri"/>
                                <w:color w:val="FFFFFF" w:themeColor="background1"/>
                                <w:sz w:val="24"/>
                                <w:szCs w:val="24"/>
                                <w:lang w:val="es-419"/>
                              </w:rPr>
                            </w:pPr>
                            <w:r w:rsidRPr="00DC6D08">
                              <w:rPr>
                                <w:rFonts w:ascii="Calibri" w:hAnsi="Calibri"/>
                                <w:color w:val="FFFFFF" w:themeColor="background1"/>
                                <w:sz w:val="24"/>
                                <w:szCs w:val="24"/>
                                <w:lang w:val="es-419"/>
                              </w:rPr>
                              <w:t>Este análisis ayudará a implementar las Normas Mínimas de Protección, Género e Inclusión en Emergencias de la FICR, y este análisis debe siempre remitirse a esas Normas</w:t>
                            </w:r>
                            <w:r w:rsidR="007D6661" w:rsidRPr="006B2953">
                              <w:rPr>
                                <w:rFonts w:ascii="Calibri" w:hAnsi="Calibri"/>
                                <w:color w:val="FFFFFF" w:themeColor="background1"/>
                                <w:sz w:val="24"/>
                                <w:szCs w:val="24"/>
                                <w:lang w:val="es-419"/>
                              </w:rPr>
                              <w:t>.</w:t>
                            </w:r>
                          </w:p>
                          <w:p w14:paraId="4731BD98" w14:textId="027F4FD6" w:rsidR="007D6661" w:rsidRPr="006B2953" w:rsidRDefault="00DC6D08">
                            <w:pPr>
                              <w:rPr>
                                <w:rFonts w:ascii="Calibri" w:hAnsi="Calibri"/>
                                <w:color w:val="FFFFFF" w:themeColor="background1"/>
                                <w:sz w:val="24"/>
                                <w:szCs w:val="24"/>
                                <w:lang w:val="es-419" w:eastAsia="en-US"/>
                              </w:rPr>
                            </w:pPr>
                            <w:r w:rsidRPr="00DC6D08">
                              <w:rPr>
                                <w:rFonts w:ascii="Calibri" w:hAnsi="Calibri"/>
                                <w:color w:val="FFFFFF" w:themeColor="background1"/>
                                <w:sz w:val="24"/>
                                <w:szCs w:val="24"/>
                                <w:lang w:val="es-419"/>
                              </w:rPr>
                              <w:t xml:space="preserve">Idealmente, el </w:t>
                            </w:r>
                            <w:r w:rsidR="004F6D7E" w:rsidRPr="00DC6D08">
                              <w:rPr>
                                <w:rFonts w:ascii="Calibri" w:hAnsi="Calibri"/>
                                <w:color w:val="FFFFFF" w:themeColor="background1"/>
                                <w:sz w:val="24"/>
                                <w:szCs w:val="24"/>
                                <w:lang w:val="es-419"/>
                              </w:rPr>
                              <w:t xml:space="preserve">Análisis Rápido </w:t>
                            </w:r>
                            <w:r w:rsidRPr="00DC6D08">
                              <w:rPr>
                                <w:rFonts w:ascii="Calibri" w:hAnsi="Calibri"/>
                                <w:color w:val="FFFFFF" w:themeColor="background1"/>
                                <w:sz w:val="24"/>
                                <w:szCs w:val="24"/>
                                <w:lang w:val="es-419"/>
                              </w:rPr>
                              <w:t>de PGI se publica dentro de 1 a 2 semanas a partir de la fecha de inicio del desastre. Le recomendamos que comparta el borrador con su gerente de línea técnica de PGI antes de publicarlo</w:t>
                            </w:r>
                            <w:r w:rsidR="007D6661" w:rsidRPr="006B2953">
                              <w:rPr>
                                <w:rFonts w:ascii="Calibri" w:hAnsi="Calibri"/>
                                <w:color w:val="FFFFFF" w:themeColor="background1"/>
                                <w:sz w:val="24"/>
                                <w:szCs w:val="24"/>
                                <w:lang w:val="es-419" w:eastAsia="en-US"/>
                              </w:rPr>
                              <w:t>.</w:t>
                            </w:r>
                          </w:p>
                          <w:p w14:paraId="27C021D7" w14:textId="7465204A" w:rsidR="007D6661" w:rsidRPr="006B2953" w:rsidRDefault="00DC6D08">
                            <w:pPr>
                              <w:rPr>
                                <w:rFonts w:ascii="Calibri" w:hAnsi="Calibri"/>
                                <w:color w:val="FFFFFF" w:themeColor="background1"/>
                                <w:sz w:val="24"/>
                                <w:szCs w:val="24"/>
                                <w:lang w:val="es-419"/>
                              </w:rPr>
                            </w:pPr>
                            <w:r w:rsidRPr="00DC6D08">
                              <w:rPr>
                                <w:rFonts w:ascii="Calibri" w:hAnsi="Calibri"/>
                                <w:color w:val="FFFFFF" w:themeColor="background1"/>
                                <w:sz w:val="24"/>
                                <w:szCs w:val="24"/>
                                <w:lang w:val="es-419"/>
                              </w:rPr>
                              <w:t>Si tiene alguna pregunta, envíe un correo electrónico a su jefe de PGI a nivel regional o mundial</w:t>
                            </w:r>
                            <w:r w:rsidR="007D6661" w:rsidRPr="006B2953">
                              <w:rPr>
                                <w:rFonts w:ascii="Calibri" w:hAnsi="Calibri"/>
                                <w:color w:val="FFFFFF" w:themeColor="background1"/>
                                <w:sz w:val="24"/>
                                <w:szCs w:val="24"/>
                                <w:lang w:val="es-419"/>
                              </w:rPr>
                              <w:t>.</w:t>
                            </w:r>
                          </w:p>
                          <w:p w14:paraId="7712DC14" w14:textId="4C22E62A" w:rsidR="007D6661" w:rsidRPr="006B2953" w:rsidRDefault="006B2953" w:rsidP="00CC4A80">
                            <w:pPr>
                              <w:jc w:val="center"/>
                              <w:rPr>
                                <w:rFonts w:ascii="Calibri" w:hAnsi="Calibri"/>
                                <w:color w:val="FFFFFF" w:themeColor="background1"/>
                                <w:lang w:val="es-419"/>
                              </w:rPr>
                            </w:pPr>
                            <w:r w:rsidRPr="006B2953">
                              <w:rPr>
                                <w:rFonts w:ascii="Calibri" w:hAnsi="Calibri"/>
                                <w:b/>
                                <w:color w:val="FFFFFF" w:themeColor="background1"/>
                                <w:sz w:val="28"/>
                                <w:lang w:val="es-419"/>
                              </w:rPr>
                              <w:t xml:space="preserve">BORRE ESTE RECUADRO </w:t>
                            </w:r>
                            <w:r w:rsidR="007D6661" w:rsidRPr="006B2953">
                              <w:rPr>
                                <w:rFonts w:ascii="Calibri" w:hAnsi="Calibri"/>
                                <w:b/>
                                <w:color w:val="FFFFFF" w:themeColor="background1"/>
                                <w:sz w:val="28"/>
                                <w:lang w:val="es-419"/>
                              </w:rPr>
                              <w:t xml:space="preserve">– </w:t>
                            </w:r>
                            <w:r w:rsidRPr="006B2953">
                              <w:rPr>
                                <w:rFonts w:ascii="Calibri" w:hAnsi="Calibri"/>
                                <w:b/>
                                <w:color w:val="FFFFFF" w:themeColor="background1"/>
                                <w:sz w:val="28"/>
                                <w:lang w:val="es-419"/>
                              </w:rPr>
                              <w:t>BORRE ESTE RECUADRO</w:t>
                            </w:r>
                            <w:r w:rsidR="007D6661" w:rsidRPr="006B2953">
                              <w:rPr>
                                <w:rFonts w:ascii="Calibri" w:hAnsi="Calibri"/>
                                <w:b/>
                                <w:color w:val="FFFFFF" w:themeColor="background1"/>
                                <w:sz w:val="28"/>
                                <w:lang w:val="es-419"/>
                              </w:rPr>
                              <w:t xml:space="preserve"> – </w:t>
                            </w:r>
                            <w:r w:rsidRPr="006B2953">
                              <w:rPr>
                                <w:rFonts w:ascii="Calibri" w:hAnsi="Calibri"/>
                                <w:b/>
                                <w:color w:val="FFFFFF" w:themeColor="background1"/>
                                <w:sz w:val="28"/>
                                <w:lang w:val="es-419"/>
                              </w:rPr>
                              <w:t>BORRE ESTE RECUADRO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988FB" id="_x0000_t202" coordsize="21600,21600" o:spt="202" path="m,l,21600r21600,l21600,xe">
                <v:stroke joinstyle="miter"/>
                <v:path gradientshapeok="t" o:connecttype="rect"/>
              </v:shapetype>
              <v:shape id="Zone de texte 9" o:spid="_x0000_s1026" type="#_x0000_t202" style="position:absolute;margin-left:-8.65pt;margin-top:12.55pt;width:479.15pt;height:64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" filled="f" stroked="f">
                <v:textbox>
                  <w:txbxContent>
                    <w:p w14:paraId="4AD5E342" w14:textId="14C2C657" w:rsidR="007D6661" w:rsidRPr="006B2953" w:rsidRDefault="006B2953" w:rsidP="006B2953">
                      <w:pPr>
                        <w:ind w:left="-900" w:right="-863"/>
                        <w:jc w:val="center"/>
                        <w:rPr>
                          <w:rFonts w:ascii="Calibri" w:hAnsi="Calibri"/>
                          <w:b/>
                          <w:color w:val="FFFFFF" w:themeColor="background1"/>
                          <w:sz w:val="25"/>
                          <w:szCs w:val="25"/>
                          <w:lang w:val="es-419"/>
                        </w:rPr>
                      </w:pPr>
                      <w:r w:rsidRPr="006B2953">
                        <w:rPr>
                          <w:rFonts w:ascii="Calibri" w:hAnsi="Calibri"/>
                          <w:b/>
                          <w:color w:val="FFFFFF" w:themeColor="background1"/>
                          <w:sz w:val="25"/>
                          <w:szCs w:val="25"/>
                          <w:lang w:val="es-419"/>
                        </w:rPr>
                        <w:t>LEA ESTO ANTES QUE NADA</w:t>
                      </w:r>
                      <w:r w:rsidR="007D6661" w:rsidRPr="006B2953">
                        <w:rPr>
                          <w:rFonts w:ascii="Calibri" w:hAnsi="Calibri"/>
                          <w:b/>
                          <w:color w:val="FFFFFF" w:themeColor="background1"/>
                          <w:sz w:val="25"/>
                          <w:szCs w:val="25"/>
                          <w:lang w:val="es-419"/>
                        </w:rPr>
                        <w:t xml:space="preserve"> – </w:t>
                      </w:r>
                      <w:r w:rsidRPr="006B2953">
                        <w:rPr>
                          <w:rFonts w:ascii="Calibri" w:hAnsi="Calibri"/>
                          <w:b/>
                          <w:color w:val="FFFFFF" w:themeColor="background1"/>
                          <w:sz w:val="25"/>
                          <w:szCs w:val="25"/>
                          <w:lang w:val="es-419"/>
                        </w:rPr>
                        <w:t>LEA ESTO ANTES QUE NADA</w:t>
                      </w:r>
                      <w:r w:rsidR="007D6661" w:rsidRPr="006B2953">
                        <w:rPr>
                          <w:rFonts w:ascii="Calibri" w:hAnsi="Calibri"/>
                          <w:b/>
                          <w:color w:val="FFFFFF" w:themeColor="background1"/>
                          <w:sz w:val="25"/>
                          <w:szCs w:val="25"/>
                          <w:lang w:val="es-419"/>
                        </w:rPr>
                        <w:t xml:space="preserve"> – </w:t>
                      </w:r>
                      <w:r w:rsidRPr="006B2953">
                        <w:rPr>
                          <w:rFonts w:ascii="Calibri" w:hAnsi="Calibri"/>
                          <w:b/>
                          <w:color w:val="FFFFFF" w:themeColor="background1"/>
                          <w:sz w:val="25"/>
                          <w:szCs w:val="25"/>
                          <w:lang w:val="es-419"/>
                        </w:rPr>
                        <w:t>LEA ESTO ANTES QUE NADA</w:t>
                      </w:r>
                    </w:p>
                    <w:p w14:paraId="428845F1" w14:textId="5A308BD1" w:rsidR="007D6661" w:rsidRPr="006B2953" w:rsidRDefault="006B2953">
                      <w:pPr>
                        <w:rPr>
                          <w:rFonts w:ascii="Calibri" w:hAnsi="Calibri"/>
                          <w:i/>
                          <w:iCs/>
                          <w:color w:val="FFFFFF" w:themeColor="background1"/>
                          <w:sz w:val="24"/>
                          <w:szCs w:val="24"/>
                          <w:lang w:val="es-419"/>
                        </w:rPr>
                      </w:pPr>
                      <w:r w:rsidRPr="006B2953">
                        <w:rPr>
                          <w:rFonts w:ascii="Calibri" w:hAnsi="Calibri"/>
                          <w:i/>
                          <w:iCs/>
                          <w:color w:val="FFFFFF" w:themeColor="background1"/>
                          <w:sz w:val="24"/>
                          <w:szCs w:val="24"/>
                          <w:lang w:val="es-419"/>
                        </w:rPr>
                        <w:t>Esta herramienta se ha adaptado de la herramienta de Análisis Rápido de Género de CARE International</w:t>
                      </w:r>
                      <w:r w:rsidR="007D6661" w:rsidRPr="006B2953">
                        <w:rPr>
                          <w:rFonts w:ascii="Calibri" w:hAnsi="Calibri"/>
                          <w:i/>
                          <w:iCs/>
                          <w:color w:val="FFFFFF" w:themeColor="background1"/>
                          <w:sz w:val="24"/>
                          <w:szCs w:val="24"/>
                          <w:lang w:val="es-419"/>
                        </w:rPr>
                        <w:t>.</w:t>
                      </w:r>
                    </w:p>
                    <w:p w14:paraId="4B414986" w14:textId="1B38296D" w:rsidR="007D6661" w:rsidRPr="006B2953" w:rsidRDefault="009C3338">
                      <w:pPr>
                        <w:rPr>
                          <w:rFonts w:ascii="Calibri" w:hAnsi="Calibri"/>
                          <w:color w:val="FFFFFF" w:themeColor="background1"/>
                          <w:sz w:val="24"/>
                          <w:szCs w:val="24"/>
                          <w:lang w:val="es-419"/>
                        </w:rPr>
                      </w:pPr>
                      <w:r w:rsidRPr="009C3338">
                        <w:rPr>
                          <w:rFonts w:ascii="Calibri" w:hAnsi="Calibri"/>
                          <w:color w:val="FFFFFF" w:themeColor="background1"/>
                          <w:sz w:val="24"/>
                          <w:szCs w:val="24"/>
                          <w:lang w:val="es-419"/>
                        </w:rPr>
                        <w:t>La plantilla de análisis está diseñada para ser utilizada para cotejar los hallazgos de una o varias de las siguientes evaluaciones</w:t>
                      </w:r>
                      <w:r w:rsidR="007D6661" w:rsidRPr="006B2953">
                        <w:rPr>
                          <w:rFonts w:ascii="Calibri" w:hAnsi="Calibri"/>
                          <w:color w:val="FFFFFF" w:themeColor="background1"/>
                          <w:sz w:val="24"/>
                          <w:szCs w:val="24"/>
                          <w:lang w:val="es-419"/>
                        </w:rPr>
                        <w:t>:</w:t>
                      </w:r>
                    </w:p>
                    <w:p w14:paraId="22F2CBFB" w14:textId="20455DBA" w:rsidR="007D6661" w:rsidRPr="006B2953" w:rsidRDefault="009C3338">
                      <w:pPr>
                        <w:rPr>
                          <w:rFonts w:ascii="Calibri" w:hAnsi="Calibri"/>
                          <w:color w:val="FFFFFF" w:themeColor="background1"/>
                          <w:sz w:val="24"/>
                          <w:szCs w:val="24"/>
                          <w:lang w:val="es-419"/>
                        </w:rPr>
                      </w:pPr>
                      <w:r w:rsidRPr="009C3338">
                        <w:rPr>
                          <w:rFonts w:ascii="Calibri" w:hAnsi="Calibri"/>
                          <w:color w:val="FFFFFF" w:themeColor="background1"/>
                          <w:sz w:val="24"/>
                          <w:szCs w:val="24"/>
                          <w:lang w:val="es-419"/>
                        </w:rPr>
                        <w:t>Evaluación de PGI de Escritorio (Consulte la hoja de trabajo 1 de la Herramienta 2.4 - Biblioteca de Preguntas de Evaluación de PGI</w:t>
                      </w:r>
                      <w:r w:rsidR="007D6661" w:rsidRPr="006B2953">
                        <w:rPr>
                          <w:rFonts w:ascii="Calibri" w:hAnsi="Calibri"/>
                          <w:color w:val="FFFFFF" w:themeColor="background1"/>
                          <w:sz w:val="24"/>
                          <w:szCs w:val="24"/>
                          <w:lang w:val="es-419"/>
                        </w:rPr>
                        <w:t>)</w:t>
                      </w:r>
                    </w:p>
                    <w:p w14:paraId="36B681C1" w14:textId="280FC2D3" w:rsidR="007D6661" w:rsidRPr="006B2953" w:rsidRDefault="009C3338">
                      <w:pPr>
                        <w:rPr>
                          <w:rFonts w:ascii="Calibri" w:hAnsi="Calibri"/>
                          <w:color w:val="FFFFFF" w:themeColor="background1"/>
                          <w:sz w:val="24"/>
                          <w:szCs w:val="24"/>
                          <w:lang w:val="es-419"/>
                        </w:rPr>
                      </w:pPr>
                      <w:r w:rsidRPr="009C3338">
                        <w:rPr>
                          <w:rFonts w:ascii="Calibri" w:hAnsi="Calibri"/>
                          <w:color w:val="FFFFFF" w:themeColor="background1"/>
                          <w:sz w:val="24"/>
                          <w:szCs w:val="24"/>
                          <w:lang w:val="es-419"/>
                        </w:rPr>
                        <w:t>Evaluación Rápida de PGI Basada en el Campo (Consulte la hoja de trabajo 2 de la Herramienta 2.4 - Biblioteca de Preguntas de Evaluación de PGI</w:t>
                      </w:r>
                      <w:r w:rsidR="007D6661" w:rsidRPr="006B2953">
                        <w:rPr>
                          <w:rFonts w:ascii="Calibri" w:hAnsi="Calibri"/>
                          <w:color w:val="FFFFFF" w:themeColor="background1"/>
                          <w:sz w:val="24"/>
                          <w:szCs w:val="24"/>
                          <w:lang w:val="es-419"/>
                        </w:rPr>
                        <w:t>)</w:t>
                      </w:r>
                    </w:p>
                    <w:p w14:paraId="1CE20720" w14:textId="6566094A" w:rsidR="007D6661" w:rsidRPr="006B2953" w:rsidRDefault="009C3338">
                      <w:pPr>
                        <w:rPr>
                          <w:rFonts w:ascii="Calibri" w:hAnsi="Calibri"/>
                          <w:color w:val="FFFFFF" w:themeColor="background1"/>
                          <w:sz w:val="24"/>
                          <w:szCs w:val="24"/>
                          <w:lang w:val="es-419"/>
                        </w:rPr>
                      </w:pPr>
                      <w:r w:rsidRPr="009C3338">
                        <w:rPr>
                          <w:rFonts w:ascii="Calibri" w:hAnsi="Calibri"/>
                          <w:color w:val="FFFFFF" w:themeColor="background1"/>
                          <w:sz w:val="24"/>
                          <w:szCs w:val="24"/>
                          <w:lang w:val="es-419"/>
                        </w:rPr>
                        <w:t>Evaluación Sectorial de PGI (Consulte la hoja de trabajo 4 de la Herramienta 2.4 - Biblioteca de Preguntas de Evaluación de PGI</w:t>
                      </w:r>
                      <w:r w:rsidR="007D6661" w:rsidRPr="006B2953">
                        <w:rPr>
                          <w:rFonts w:ascii="Calibri" w:hAnsi="Calibri"/>
                          <w:color w:val="FFFFFF" w:themeColor="background1"/>
                          <w:sz w:val="24"/>
                          <w:szCs w:val="24"/>
                          <w:lang w:val="es-419"/>
                        </w:rPr>
                        <w:t>)</w:t>
                      </w:r>
                    </w:p>
                    <w:p w14:paraId="7D5BBE30" w14:textId="77777777" w:rsidR="00CC4A80" w:rsidRPr="006B2953" w:rsidRDefault="00CC4A80">
                      <w:pPr>
                        <w:rPr>
                          <w:rFonts w:ascii="Calibri" w:hAnsi="Calibri"/>
                          <w:color w:val="FFFFFF" w:themeColor="background1"/>
                          <w:sz w:val="24"/>
                          <w:szCs w:val="24"/>
                          <w:lang w:val="es-419"/>
                        </w:rPr>
                      </w:pPr>
                    </w:p>
                    <w:p w14:paraId="141808A8" w14:textId="5E3E2ABF" w:rsidR="007D6661" w:rsidRPr="006B2953" w:rsidRDefault="00CC4A80">
                      <w:pPr>
                        <w:rPr>
                          <w:rFonts w:ascii="Calibri" w:hAnsi="Calibri"/>
                          <w:b/>
                          <w:color w:val="FFFFFF" w:themeColor="background1"/>
                          <w:sz w:val="24"/>
                          <w:szCs w:val="24"/>
                          <w:lang w:val="es-419"/>
                        </w:rPr>
                      </w:pPr>
                      <w:r w:rsidRPr="006B2953">
                        <w:rPr>
                          <w:rFonts w:ascii="Calibri" w:hAnsi="Calibri"/>
                          <w:b/>
                          <w:color w:val="FFFFFF" w:themeColor="background1"/>
                          <w:sz w:val="24"/>
                          <w:szCs w:val="24"/>
                          <w:lang w:val="es-419"/>
                        </w:rPr>
                        <w:t>IMPORTANT</w:t>
                      </w:r>
                      <w:r w:rsidR="00E16A46">
                        <w:rPr>
                          <w:rFonts w:ascii="Calibri" w:hAnsi="Calibri"/>
                          <w:b/>
                          <w:color w:val="FFFFFF" w:themeColor="background1"/>
                          <w:sz w:val="24"/>
                          <w:szCs w:val="24"/>
                          <w:lang w:val="es-419"/>
                        </w:rPr>
                        <w:t>E</w:t>
                      </w:r>
                      <w:r w:rsidRPr="006B2953">
                        <w:rPr>
                          <w:rFonts w:ascii="Calibri" w:hAnsi="Calibri"/>
                          <w:b/>
                          <w:color w:val="FFFFFF" w:themeColor="background1"/>
                          <w:sz w:val="24"/>
                          <w:szCs w:val="24"/>
                          <w:lang w:val="es-419"/>
                        </w:rPr>
                        <w:t>:</w:t>
                      </w:r>
                    </w:p>
                    <w:p w14:paraId="3DDBE748" w14:textId="2318A4B8" w:rsidR="007D6661" w:rsidRPr="006B2953" w:rsidRDefault="00E16A46">
                      <w:pPr>
                        <w:rPr>
                          <w:rFonts w:ascii="Calibri" w:hAnsi="Calibri"/>
                          <w:color w:val="FFFFFF" w:themeColor="background1"/>
                          <w:sz w:val="24"/>
                          <w:szCs w:val="24"/>
                          <w:lang w:val="es-419"/>
                        </w:rPr>
                      </w:pPr>
                      <w:r w:rsidRPr="00E16A46">
                        <w:rPr>
                          <w:rFonts w:ascii="Calibri" w:hAnsi="Calibri"/>
                          <w:color w:val="FFFFFF" w:themeColor="background1"/>
                          <w:sz w:val="24"/>
                          <w:szCs w:val="24"/>
                          <w:lang w:val="es-419"/>
                        </w:rPr>
                        <w:t xml:space="preserve">Deberán abordarse todos los </w:t>
                      </w:r>
                      <w:r w:rsidRPr="00E16A46">
                        <w:rPr>
                          <w:rFonts w:ascii="Calibri" w:hAnsi="Calibri"/>
                          <w:b/>
                          <w:bCs/>
                          <w:color w:val="FFFFFF" w:themeColor="background1"/>
                          <w:sz w:val="24"/>
                          <w:szCs w:val="24"/>
                          <w:lang w:val="es-419"/>
                        </w:rPr>
                        <w:t>encabezados principales</w:t>
                      </w:r>
                      <w:r w:rsidRPr="00E16A46">
                        <w:rPr>
                          <w:rFonts w:ascii="Calibri" w:hAnsi="Calibri"/>
                          <w:color w:val="FFFFFF" w:themeColor="background1"/>
                          <w:sz w:val="24"/>
                          <w:szCs w:val="24"/>
                          <w:lang w:val="es-419"/>
                        </w:rPr>
                        <w:t xml:space="preserve"> (por ejemplo, resumen ejecutivo, introducción, información de fondo/antecedentes, objetivos, metodología, hallazgos y conclusiones y recomendaciones del análisis)</w:t>
                      </w:r>
                      <w:r w:rsidR="007D6661" w:rsidRPr="006B2953">
                        <w:rPr>
                          <w:rFonts w:ascii="Calibri" w:hAnsi="Calibri"/>
                          <w:color w:val="FFFFFF" w:themeColor="background1"/>
                          <w:sz w:val="24"/>
                          <w:szCs w:val="24"/>
                          <w:lang w:val="es-419"/>
                        </w:rPr>
                        <w:t>.</w:t>
                      </w:r>
                    </w:p>
                    <w:p w14:paraId="7D94A16A" w14:textId="0E5FE2F9" w:rsidR="007D6661" w:rsidRPr="006B2953" w:rsidRDefault="00D46367">
                      <w:pPr>
                        <w:rPr>
                          <w:rFonts w:ascii="Calibri" w:hAnsi="Calibri"/>
                          <w:color w:val="FFFFFF" w:themeColor="background1"/>
                          <w:sz w:val="24"/>
                          <w:szCs w:val="24"/>
                          <w:lang w:val="es-419"/>
                        </w:rPr>
                      </w:pPr>
                      <w:r w:rsidRPr="00D46367">
                        <w:rPr>
                          <w:rFonts w:ascii="Calibri" w:hAnsi="Calibri"/>
                          <w:color w:val="FFFFFF" w:themeColor="background1"/>
                          <w:sz w:val="24"/>
                          <w:szCs w:val="24"/>
                          <w:lang w:val="es-419"/>
                        </w:rPr>
                        <w:t xml:space="preserve">Se incluyen </w:t>
                      </w:r>
                      <w:r w:rsidRPr="00D46367">
                        <w:rPr>
                          <w:rFonts w:ascii="Calibri" w:hAnsi="Calibri"/>
                          <w:b/>
                          <w:bCs/>
                          <w:color w:val="FFFFFF" w:themeColor="background1"/>
                          <w:sz w:val="24"/>
                          <w:szCs w:val="24"/>
                          <w:lang w:val="es-419"/>
                        </w:rPr>
                        <w:t xml:space="preserve">referencias a herramientas de visualización de datos en línea </w:t>
                      </w:r>
                      <w:r w:rsidRPr="00D46367">
                        <w:rPr>
                          <w:rFonts w:ascii="Calibri" w:hAnsi="Calibri"/>
                          <w:color w:val="FFFFFF" w:themeColor="background1"/>
                          <w:sz w:val="24"/>
                          <w:szCs w:val="24"/>
                          <w:lang w:val="es-419"/>
                        </w:rPr>
                        <w:t>para darle ideas para presentar sus datos. Usted también puede agregar recuadros de texto y citas de discusiones de grupos focales cuando sea pertinente</w:t>
                      </w:r>
                    </w:p>
                    <w:p w14:paraId="7F527822" w14:textId="1161B9C8" w:rsidR="007D6661" w:rsidRPr="006B2953" w:rsidRDefault="00B32520">
                      <w:pPr>
                        <w:rPr>
                          <w:rFonts w:ascii="Calibri" w:hAnsi="Calibri"/>
                          <w:color w:val="FFFFFF" w:themeColor="background1"/>
                          <w:sz w:val="24"/>
                          <w:szCs w:val="24"/>
                          <w:lang w:val="es-419"/>
                        </w:rPr>
                      </w:pPr>
                      <w:r w:rsidRPr="00B32520">
                        <w:rPr>
                          <w:rFonts w:ascii="Calibri" w:hAnsi="Calibri"/>
                          <w:color w:val="FFFFFF" w:themeColor="background1"/>
                          <w:sz w:val="24"/>
                          <w:szCs w:val="24"/>
                          <w:lang w:val="es-ES"/>
                        </w:rPr>
                        <w:t>Esta plantilla no es un documento rígido</w:t>
                      </w:r>
                      <w:r w:rsidR="007D6661" w:rsidRPr="006B2953">
                        <w:rPr>
                          <w:rFonts w:ascii="Calibri" w:hAnsi="Calibri"/>
                          <w:color w:val="FFFFFF" w:themeColor="background1"/>
                          <w:sz w:val="24"/>
                          <w:szCs w:val="24"/>
                          <w:lang w:val="es-419"/>
                        </w:rPr>
                        <w:t>:</w:t>
                      </w:r>
                    </w:p>
                    <w:p w14:paraId="621E0195" w14:textId="1ABB684D" w:rsidR="007D6661" w:rsidRPr="006B2953" w:rsidRDefault="00B32520">
                      <w:pPr>
                        <w:rPr>
                          <w:rFonts w:ascii="Calibri" w:hAnsi="Calibri"/>
                          <w:color w:val="FFFFFF" w:themeColor="background1"/>
                          <w:sz w:val="24"/>
                          <w:szCs w:val="24"/>
                          <w:lang w:val="es-419"/>
                        </w:rPr>
                      </w:pPr>
                      <w:r w:rsidRPr="00B32520">
                        <w:rPr>
                          <w:rFonts w:ascii="Calibri" w:hAnsi="Calibri"/>
                          <w:color w:val="FFFFFF" w:themeColor="background1"/>
                          <w:sz w:val="24"/>
                          <w:szCs w:val="24"/>
                          <w:lang w:val="es-419"/>
                        </w:rPr>
                        <w:t>Usted puede eliminar cualquier subtítulo que no sea pertinente o adaptar las secciones si desea agregar otro tema</w:t>
                      </w:r>
                      <w:r w:rsidR="007D6661" w:rsidRPr="006B2953">
                        <w:rPr>
                          <w:rFonts w:ascii="Calibri" w:hAnsi="Calibri"/>
                          <w:color w:val="FFFFFF" w:themeColor="background1"/>
                          <w:sz w:val="24"/>
                          <w:szCs w:val="24"/>
                          <w:lang w:val="es-419"/>
                        </w:rPr>
                        <w:t>.</w:t>
                      </w:r>
                    </w:p>
                    <w:p w14:paraId="75C4AE71" w14:textId="5742C111" w:rsidR="007D6661" w:rsidRPr="006B2953" w:rsidRDefault="00DC6D08">
                      <w:pPr>
                        <w:rPr>
                          <w:rFonts w:ascii="Calibri" w:hAnsi="Calibri"/>
                          <w:color w:val="FFFFFF" w:themeColor="background1"/>
                          <w:sz w:val="24"/>
                          <w:szCs w:val="24"/>
                          <w:lang w:val="es-419"/>
                        </w:rPr>
                      </w:pPr>
                      <w:r w:rsidRPr="00DC6D08">
                        <w:rPr>
                          <w:rFonts w:ascii="Calibri" w:hAnsi="Calibri"/>
                          <w:color w:val="FFFFFF" w:themeColor="background1"/>
                          <w:sz w:val="24"/>
                          <w:szCs w:val="24"/>
                          <w:lang w:val="es-419"/>
                        </w:rPr>
                        <w:t>El objetivo de esta plantilla es simplificar el proceso de presentar y estructurar su análisis en un documento simplificado y exhaustivo que pued</w:t>
                      </w:r>
                      <w:r w:rsidR="004F6D7E">
                        <w:rPr>
                          <w:rFonts w:ascii="Calibri" w:hAnsi="Calibri"/>
                          <w:color w:val="FFFFFF" w:themeColor="background1"/>
                          <w:sz w:val="24"/>
                          <w:szCs w:val="24"/>
                          <w:lang w:val="es-419"/>
                        </w:rPr>
                        <w:t xml:space="preserve">a </w:t>
                      </w:r>
                      <w:r w:rsidRPr="00DC6D08">
                        <w:rPr>
                          <w:rFonts w:ascii="Calibri" w:hAnsi="Calibri"/>
                          <w:color w:val="FFFFFF" w:themeColor="background1"/>
                          <w:sz w:val="24"/>
                          <w:szCs w:val="24"/>
                          <w:lang w:val="es-419"/>
                        </w:rPr>
                        <w:t>ser utilizado para fundamentar el Plan de Acción de Emergencia (</w:t>
                      </w:r>
                      <w:proofErr w:type="spellStart"/>
                      <w:r w:rsidRPr="00DC6D08">
                        <w:rPr>
                          <w:rFonts w:ascii="Calibri" w:hAnsi="Calibri"/>
                          <w:color w:val="FFFFFF" w:themeColor="background1"/>
                          <w:sz w:val="24"/>
                          <w:szCs w:val="24"/>
                          <w:lang w:val="es-419"/>
                        </w:rPr>
                        <w:t>PdAE</w:t>
                      </w:r>
                      <w:proofErr w:type="spellEnd"/>
                      <w:r w:rsidRPr="00DC6D08">
                        <w:rPr>
                          <w:rFonts w:ascii="Calibri" w:hAnsi="Calibri"/>
                          <w:color w:val="FFFFFF" w:themeColor="background1"/>
                          <w:sz w:val="24"/>
                          <w:szCs w:val="24"/>
                          <w:lang w:val="es-419"/>
                        </w:rPr>
                        <w:t>), la programación y las actividades en todos los sectores, la compartición de información y la recaudación de fondos</w:t>
                      </w:r>
                      <w:r w:rsidR="007D6661" w:rsidRPr="006B2953">
                        <w:rPr>
                          <w:rFonts w:ascii="Calibri" w:hAnsi="Calibri"/>
                          <w:color w:val="FFFFFF" w:themeColor="background1"/>
                          <w:sz w:val="24"/>
                          <w:szCs w:val="24"/>
                          <w:lang w:val="es-419"/>
                        </w:rPr>
                        <w:t>.</w:t>
                      </w:r>
                    </w:p>
                    <w:p w14:paraId="2202B011" w14:textId="558A44CE" w:rsidR="007D6661" w:rsidRPr="006B2953" w:rsidRDefault="00DC6D08">
                      <w:pPr>
                        <w:rPr>
                          <w:rFonts w:ascii="Calibri" w:hAnsi="Calibri"/>
                          <w:color w:val="FFFFFF" w:themeColor="background1"/>
                          <w:sz w:val="24"/>
                          <w:szCs w:val="24"/>
                          <w:lang w:val="es-419"/>
                        </w:rPr>
                      </w:pPr>
                      <w:r w:rsidRPr="00DC6D08">
                        <w:rPr>
                          <w:rFonts w:ascii="Calibri" w:hAnsi="Calibri"/>
                          <w:color w:val="FFFFFF" w:themeColor="background1"/>
                          <w:sz w:val="24"/>
                          <w:szCs w:val="24"/>
                          <w:lang w:val="es-419"/>
                        </w:rPr>
                        <w:t>Este análisis ayudará a implementar las Normas Mínimas de Protección, Género e Inclusión en Emergencias de la FICR, y este análisis debe siempre remitirse a esas Normas</w:t>
                      </w:r>
                      <w:r w:rsidR="007D6661" w:rsidRPr="006B2953">
                        <w:rPr>
                          <w:rFonts w:ascii="Calibri" w:hAnsi="Calibri"/>
                          <w:color w:val="FFFFFF" w:themeColor="background1"/>
                          <w:sz w:val="24"/>
                          <w:szCs w:val="24"/>
                          <w:lang w:val="es-419"/>
                        </w:rPr>
                        <w:t>.</w:t>
                      </w:r>
                    </w:p>
                    <w:p w14:paraId="4731BD98" w14:textId="027F4FD6" w:rsidR="007D6661" w:rsidRPr="006B2953" w:rsidRDefault="00DC6D08">
                      <w:pPr>
                        <w:rPr>
                          <w:rFonts w:ascii="Calibri" w:hAnsi="Calibri"/>
                          <w:color w:val="FFFFFF" w:themeColor="background1"/>
                          <w:sz w:val="24"/>
                          <w:szCs w:val="24"/>
                          <w:lang w:val="es-419" w:eastAsia="en-US"/>
                        </w:rPr>
                      </w:pPr>
                      <w:r w:rsidRPr="00DC6D08">
                        <w:rPr>
                          <w:rFonts w:ascii="Calibri" w:hAnsi="Calibri"/>
                          <w:color w:val="FFFFFF" w:themeColor="background1"/>
                          <w:sz w:val="24"/>
                          <w:szCs w:val="24"/>
                          <w:lang w:val="es-419"/>
                        </w:rPr>
                        <w:t xml:space="preserve">Idealmente, el </w:t>
                      </w:r>
                      <w:r w:rsidR="004F6D7E" w:rsidRPr="00DC6D08">
                        <w:rPr>
                          <w:rFonts w:ascii="Calibri" w:hAnsi="Calibri"/>
                          <w:color w:val="FFFFFF" w:themeColor="background1"/>
                          <w:sz w:val="24"/>
                          <w:szCs w:val="24"/>
                          <w:lang w:val="es-419"/>
                        </w:rPr>
                        <w:t xml:space="preserve">Análisis Rápido </w:t>
                      </w:r>
                      <w:r w:rsidRPr="00DC6D08">
                        <w:rPr>
                          <w:rFonts w:ascii="Calibri" w:hAnsi="Calibri"/>
                          <w:color w:val="FFFFFF" w:themeColor="background1"/>
                          <w:sz w:val="24"/>
                          <w:szCs w:val="24"/>
                          <w:lang w:val="es-419"/>
                        </w:rPr>
                        <w:t>de PGI se publica dentro de 1 a 2 semanas a partir de la fecha de inicio del desastre. Le recomendamos que comparta el borrador con su gerente de línea técnica de PGI antes de publicarlo</w:t>
                      </w:r>
                      <w:r w:rsidR="007D6661" w:rsidRPr="006B2953">
                        <w:rPr>
                          <w:rFonts w:ascii="Calibri" w:hAnsi="Calibri"/>
                          <w:color w:val="FFFFFF" w:themeColor="background1"/>
                          <w:sz w:val="24"/>
                          <w:szCs w:val="24"/>
                          <w:lang w:val="es-419" w:eastAsia="en-US"/>
                        </w:rPr>
                        <w:t>.</w:t>
                      </w:r>
                    </w:p>
                    <w:p w14:paraId="27C021D7" w14:textId="7465204A" w:rsidR="007D6661" w:rsidRPr="006B2953" w:rsidRDefault="00DC6D08">
                      <w:pPr>
                        <w:rPr>
                          <w:rFonts w:ascii="Calibri" w:hAnsi="Calibri"/>
                          <w:color w:val="FFFFFF" w:themeColor="background1"/>
                          <w:sz w:val="24"/>
                          <w:szCs w:val="24"/>
                          <w:lang w:val="es-419"/>
                        </w:rPr>
                      </w:pPr>
                      <w:r w:rsidRPr="00DC6D08">
                        <w:rPr>
                          <w:rFonts w:ascii="Calibri" w:hAnsi="Calibri"/>
                          <w:color w:val="FFFFFF" w:themeColor="background1"/>
                          <w:sz w:val="24"/>
                          <w:szCs w:val="24"/>
                          <w:lang w:val="es-419"/>
                        </w:rPr>
                        <w:t>Si tiene alguna pregunta, envíe un correo electrónico a su jefe de PGI a nivel regional o mundial</w:t>
                      </w:r>
                      <w:r w:rsidR="007D6661" w:rsidRPr="006B2953">
                        <w:rPr>
                          <w:rFonts w:ascii="Calibri" w:hAnsi="Calibri"/>
                          <w:color w:val="FFFFFF" w:themeColor="background1"/>
                          <w:sz w:val="24"/>
                          <w:szCs w:val="24"/>
                          <w:lang w:val="es-419"/>
                        </w:rPr>
                        <w:t>.</w:t>
                      </w:r>
                    </w:p>
                    <w:p w14:paraId="7712DC14" w14:textId="4C22E62A" w:rsidR="007D6661" w:rsidRPr="006B2953" w:rsidRDefault="006B2953" w:rsidP="00CC4A80">
                      <w:pPr>
                        <w:jc w:val="center"/>
                        <w:rPr>
                          <w:rFonts w:ascii="Calibri" w:hAnsi="Calibri"/>
                          <w:color w:val="FFFFFF" w:themeColor="background1"/>
                          <w:lang w:val="es-419"/>
                        </w:rPr>
                      </w:pPr>
                      <w:r w:rsidRPr="006B2953">
                        <w:rPr>
                          <w:rFonts w:ascii="Calibri" w:hAnsi="Calibri"/>
                          <w:b/>
                          <w:color w:val="FFFFFF" w:themeColor="background1"/>
                          <w:sz w:val="28"/>
                          <w:lang w:val="es-419"/>
                        </w:rPr>
                        <w:t xml:space="preserve">BORRE ESTE RECUADRO </w:t>
                      </w:r>
                      <w:r w:rsidR="007D6661" w:rsidRPr="006B2953">
                        <w:rPr>
                          <w:rFonts w:ascii="Calibri" w:hAnsi="Calibri"/>
                          <w:b/>
                          <w:color w:val="FFFFFF" w:themeColor="background1"/>
                          <w:sz w:val="28"/>
                          <w:lang w:val="es-419"/>
                        </w:rPr>
                        <w:t xml:space="preserve">– </w:t>
                      </w:r>
                      <w:r w:rsidRPr="006B2953">
                        <w:rPr>
                          <w:rFonts w:ascii="Calibri" w:hAnsi="Calibri"/>
                          <w:b/>
                          <w:color w:val="FFFFFF" w:themeColor="background1"/>
                          <w:sz w:val="28"/>
                          <w:lang w:val="es-419"/>
                        </w:rPr>
                        <w:t>BORRE ESTE RECUADRO</w:t>
                      </w:r>
                      <w:r w:rsidR="007D6661" w:rsidRPr="006B2953">
                        <w:rPr>
                          <w:rFonts w:ascii="Calibri" w:hAnsi="Calibri"/>
                          <w:b/>
                          <w:color w:val="FFFFFF" w:themeColor="background1"/>
                          <w:sz w:val="28"/>
                          <w:lang w:val="es-419"/>
                        </w:rPr>
                        <w:t xml:space="preserve"> – </w:t>
                      </w:r>
                      <w:r w:rsidRPr="006B2953">
                        <w:rPr>
                          <w:rFonts w:ascii="Calibri" w:hAnsi="Calibri"/>
                          <w:b/>
                          <w:color w:val="FFFFFF" w:themeColor="background1"/>
                          <w:sz w:val="28"/>
                          <w:lang w:val="es-419"/>
                        </w:rPr>
                        <w:t>BORRE ESTE RECUADRO</w:t>
                      </w:r>
                    </w:p>
                  </w:txbxContent>
                </v:textbox>
                <w10:wrap type="square"/>
              </v:shape>
            </w:pict>
          </mc:Fallback>
        </mc:AlternateContent>
      </w:r>
      <w:r w:rsidRPr="003770DE">
        <w:rPr>
          <w:rFonts w:ascii="Calibri" w:hAnsi="Calibri"/>
          <w:b/>
          <w:bCs/>
          <w:noProof/>
          <w:color w:val="FF0000"/>
          <w:sz w:val="24"/>
          <w:szCs w:val="24"/>
          <w:lang w:val="es-419" w:eastAsia="fr-FR"/>
        </w:rPr>
        <mc:AlternateContent>
          <mc:Choice Requires="wps">
            <w:drawing>
              <wp:anchor distT="0" distB="0" distL="114300" distR="114300" simplePos="0" relativeHeight="251659264" behindDoc="0" locked="0" layoutInCell="1" allowOverlap="1" wp14:anchorId="56364863" wp14:editId="137CC43A">
                <wp:simplePos x="0" y="0"/>
                <wp:positionH relativeFrom="column">
                  <wp:posOffset>-161290</wp:posOffset>
                </wp:positionH>
                <wp:positionV relativeFrom="paragraph">
                  <wp:posOffset>12700</wp:posOffset>
                </wp:positionV>
                <wp:extent cx="6202680" cy="8387080"/>
                <wp:effectExtent l="0" t="0" r="26670" b="13970"/>
                <wp:wrapThrough wrapText="bothSides">
                  <wp:wrapPolygon edited="0">
                    <wp:start x="0" y="0"/>
                    <wp:lineTo x="0" y="21587"/>
                    <wp:lineTo x="21627" y="21587"/>
                    <wp:lineTo x="21627" y="0"/>
                    <wp:lineTo x="0" y="0"/>
                  </wp:wrapPolygon>
                </wp:wrapThrough>
                <wp:docPr id="8" name="Rectangle 8"/>
                <wp:cNvGraphicFramePr/>
                <a:graphic xmlns:a="http://schemas.openxmlformats.org/drawingml/2006/main">
                  <a:graphicData uri="http://schemas.microsoft.com/office/word/2010/wordprocessingShape">
                    <wps:wsp>
                      <wps:cNvSpPr/>
                      <wps:spPr>
                        <a:xfrm>
                          <a:off x="0" y="0"/>
                          <a:ext cx="6202680" cy="8387080"/>
                        </a:xfrm>
                        <a:prstGeom prst="rect">
                          <a:avLst/>
                        </a:prstGeom>
                        <a:solidFill>
                          <a:srgbClr val="7C6A61"/>
                        </a:solidFill>
                        <a:ln>
                          <a:solidFill>
                            <a:srgbClr val="D922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63502" id="Rectangle 8" o:spid="_x0000_s1026" style="position:absolute;margin-left:-12.7pt;margin-top:1pt;width:488.4pt;height:66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" fillcolor="#7c6a61" strokecolor="#d9222a" strokeweight="1pt">
                <w10:wrap type="through"/>
              </v:rect>
            </w:pict>
          </mc:Fallback>
        </mc:AlternateContent>
      </w:r>
    </w:p>
    <w:p w14:paraId="06A1891F" w14:textId="3362979B" w:rsidR="007D6661" w:rsidRPr="003770DE" w:rsidRDefault="007D6661">
      <w:pPr>
        <w:spacing w:line="259" w:lineRule="auto"/>
        <w:rPr>
          <w:rFonts w:ascii="Calibri" w:hAnsi="Calibri"/>
          <w:b/>
          <w:bCs/>
          <w:color w:val="FF0000"/>
          <w:sz w:val="24"/>
          <w:szCs w:val="24"/>
          <w:lang w:val="es-419"/>
        </w:rPr>
      </w:pPr>
      <w:r w:rsidRPr="003770DE">
        <w:rPr>
          <w:rFonts w:ascii="Calibri" w:hAnsi="Calibri"/>
          <w:b/>
          <w:bCs/>
          <w:color w:val="FF0000"/>
          <w:sz w:val="24"/>
          <w:szCs w:val="24"/>
          <w:lang w:val="es-419"/>
        </w:rPr>
        <w:br w:type="page"/>
      </w:r>
    </w:p>
    <w:p w14:paraId="6DE3EDEA" w14:textId="77777777" w:rsidR="00794A91" w:rsidRPr="003770DE" w:rsidRDefault="00794A91" w:rsidP="009B7CD6">
      <w:pPr>
        <w:pStyle w:val="Bodycopy"/>
        <w:ind w:left="0"/>
        <w:rPr>
          <w:rFonts w:ascii="Calibri" w:hAnsi="Calibri"/>
          <w:b/>
          <w:bCs/>
          <w:color w:val="FF0000"/>
          <w:sz w:val="24"/>
          <w:szCs w:val="24"/>
          <w:lang w:val="es-419"/>
        </w:rPr>
      </w:pPr>
    </w:p>
    <w:p w14:paraId="0000002D" w14:textId="442C6C7A" w:rsidR="006B11FE" w:rsidRPr="003770DE" w:rsidRDefault="003770DE" w:rsidP="00794A91">
      <w:pPr>
        <w:pStyle w:val="Bodycopy"/>
        <w:spacing w:line="240" w:lineRule="auto"/>
        <w:rPr>
          <w:rFonts w:ascii="Calibri" w:hAnsi="Calibri"/>
          <w:b/>
          <w:color w:val="D9222A"/>
          <w:sz w:val="28"/>
          <w:szCs w:val="28"/>
          <w:lang w:val="es-419"/>
        </w:rPr>
      </w:pPr>
      <w:r>
        <w:rPr>
          <w:rFonts w:ascii="Calibri" w:hAnsi="Calibri"/>
          <w:b/>
          <w:color w:val="D9222A"/>
          <w:sz w:val="28"/>
          <w:szCs w:val="28"/>
          <w:lang w:val="es-419"/>
        </w:rPr>
        <w:t>RESUMEN EJECUTIVO</w:t>
      </w:r>
    </w:p>
    <w:p w14:paraId="3234CD00" w14:textId="6FD48ED1" w:rsidR="003D1BF3" w:rsidRPr="003770DE" w:rsidRDefault="00B568F2" w:rsidP="00552B51">
      <w:pPr>
        <w:pBdr>
          <w:top w:val="nil"/>
          <w:left w:val="nil"/>
          <w:bottom w:val="nil"/>
          <w:right w:val="nil"/>
          <w:between w:val="nil"/>
        </w:pBdr>
        <w:spacing w:before="240" w:line="259" w:lineRule="auto"/>
        <w:ind w:left="-284" w:right="-45"/>
        <w:rPr>
          <w:rFonts w:ascii="Calibri" w:hAnsi="Calibri"/>
          <w:b/>
          <w:i/>
          <w:iCs/>
          <w:color w:val="000000"/>
          <w:sz w:val="24"/>
          <w:szCs w:val="24"/>
          <w:lang w:val="es-419"/>
        </w:rPr>
      </w:pPr>
      <w:r w:rsidRPr="00B568F2">
        <w:rPr>
          <w:rFonts w:ascii="Calibri" w:hAnsi="Calibri"/>
          <w:b/>
          <w:i/>
          <w:iCs/>
          <w:color w:val="000000"/>
          <w:sz w:val="24"/>
          <w:szCs w:val="24"/>
          <w:lang w:val="es-419"/>
        </w:rPr>
        <w:t xml:space="preserve">Escriba esta </w:t>
      </w:r>
      <w:proofErr w:type="gramStart"/>
      <w:r w:rsidRPr="00B568F2">
        <w:rPr>
          <w:rFonts w:ascii="Calibri" w:hAnsi="Calibri"/>
          <w:b/>
          <w:i/>
          <w:iCs/>
          <w:color w:val="000000"/>
          <w:sz w:val="24"/>
          <w:szCs w:val="24"/>
          <w:lang w:val="es-419"/>
        </w:rPr>
        <w:t>sección</w:t>
      </w:r>
      <w:proofErr w:type="gramEnd"/>
      <w:r w:rsidRPr="00B568F2">
        <w:rPr>
          <w:rFonts w:ascii="Calibri" w:hAnsi="Calibri"/>
          <w:b/>
          <w:i/>
          <w:iCs/>
          <w:color w:val="000000"/>
          <w:sz w:val="24"/>
          <w:szCs w:val="24"/>
          <w:lang w:val="es-419"/>
        </w:rPr>
        <w:t xml:space="preserve"> por último. Proporcione un breve resumen de las relaciones de </w:t>
      </w:r>
      <w:r w:rsidR="004754FC">
        <w:rPr>
          <w:rFonts w:ascii="Calibri" w:hAnsi="Calibri"/>
          <w:b/>
          <w:i/>
          <w:iCs/>
          <w:color w:val="000000"/>
          <w:sz w:val="24"/>
          <w:szCs w:val="24"/>
          <w:lang w:val="es-419"/>
        </w:rPr>
        <w:t>g</w:t>
      </w:r>
      <w:r w:rsidRPr="00B568F2">
        <w:rPr>
          <w:rFonts w:ascii="Calibri" w:hAnsi="Calibri"/>
          <w:b/>
          <w:i/>
          <w:iCs/>
          <w:color w:val="000000"/>
          <w:sz w:val="24"/>
          <w:szCs w:val="24"/>
          <w:lang w:val="es-419"/>
        </w:rPr>
        <w:t xml:space="preserve">énero y </w:t>
      </w:r>
      <w:r w:rsidR="004754FC">
        <w:rPr>
          <w:rFonts w:ascii="Calibri" w:hAnsi="Calibri"/>
          <w:b/>
          <w:i/>
          <w:iCs/>
          <w:color w:val="000000"/>
          <w:sz w:val="24"/>
          <w:szCs w:val="24"/>
          <w:lang w:val="es-419"/>
        </w:rPr>
        <w:t>d</w:t>
      </w:r>
      <w:r w:rsidRPr="00B568F2">
        <w:rPr>
          <w:rFonts w:ascii="Calibri" w:hAnsi="Calibri"/>
          <w:b/>
          <w:i/>
          <w:iCs/>
          <w:color w:val="000000"/>
          <w:sz w:val="24"/>
          <w:szCs w:val="24"/>
          <w:lang w:val="es-419"/>
        </w:rPr>
        <w:t xml:space="preserve">iversidad en la comunidad y de las principales preocupaciones de </w:t>
      </w:r>
      <w:r w:rsidR="004754FC">
        <w:rPr>
          <w:rFonts w:ascii="Calibri" w:hAnsi="Calibri"/>
          <w:b/>
          <w:i/>
          <w:iCs/>
          <w:color w:val="000000"/>
          <w:sz w:val="24"/>
          <w:szCs w:val="24"/>
          <w:lang w:val="es-419"/>
        </w:rPr>
        <w:t>p</w:t>
      </w:r>
      <w:r w:rsidRPr="00B568F2">
        <w:rPr>
          <w:rFonts w:ascii="Calibri" w:hAnsi="Calibri"/>
          <w:b/>
          <w:i/>
          <w:iCs/>
          <w:color w:val="000000"/>
          <w:sz w:val="24"/>
          <w:szCs w:val="24"/>
          <w:lang w:val="es-419"/>
        </w:rPr>
        <w:t xml:space="preserve">rotección e </w:t>
      </w:r>
      <w:r w:rsidR="004754FC">
        <w:rPr>
          <w:rFonts w:ascii="Calibri" w:hAnsi="Calibri"/>
          <w:b/>
          <w:i/>
          <w:iCs/>
          <w:color w:val="000000"/>
          <w:sz w:val="24"/>
          <w:szCs w:val="24"/>
          <w:lang w:val="es-419"/>
        </w:rPr>
        <w:t>i</w:t>
      </w:r>
      <w:r w:rsidRPr="00B568F2">
        <w:rPr>
          <w:rFonts w:ascii="Calibri" w:hAnsi="Calibri"/>
          <w:b/>
          <w:i/>
          <w:iCs/>
          <w:color w:val="000000"/>
          <w:sz w:val="24"/>
          <w:szCs w:val="24"/>
          <w:lang w:val="es-419"/>
        </w:rPr>
        <w:t>nclusión</w:t>
      </w:r>
      <w:r w:rsidR="00356502" w:rsidRPr="003770DE">
        <w:rPr>
          <w:rFonts w:ascii="Calibri" w:hAnsi="Calibri"/>
          <w:b/>
          <w:i/>
          <w:iCs/>
          <w:color w:val="000000"/>
          <w:sz w:val="24"/>
          <w:szCs w:val="24"/>
          <w:lang w:val="es-419"/>
        </w:rPr>
        <w:t>.</w:t>
      </w:r>
    </w:p>
    <w:p w14:paraId="00000031" w14:textId="54A9AB53" w:rsidR="006B11FE" w:rsidRPr="003770DE" w:rsidRDefault="003770DE" w:rsidP="0081735B">
      <w:pPr>
        <w:pStyle w:val="Bodycopy"/>
        <w:rPr>
          <w:rFonts w:ascii="Calibri" w:hAnsi="Calibri"/>
          <w:b/>
          <w:bCs/>
          <w:sz w:val="24"/>
          <w:szCs w:val="24"/>
          <w:lang w:val="es-419"/>
        </w:rPr>
      </w:pPr>
      <w:r>
        <w:rPr>
          <w:rFonts w:ascii="Calibri" w:hAnsi="Calibri"/>
          <w:b/>
          <w:bCs/>
          <w:sz w:val="24"/>
          <w:szCs w:val="24"/>
          <w:lang w:val="es-419"/>
        </w:rPr>
        <w:t xml:space="preserve">Resumen de las </w:t>
      </w:r>
      <w:r w:rsidR="004754FC">
        <w:rPr>
          <w:rFonts w:ascii="Calibri" w:hAnsi="Calibri"/>
          <w:b/>
          <w:bCs/>
          <w:sz w:val="24"/>
          <w:szCs w:val="24"/>
          <w:lang w:val="es-419"/>
        </w:rPr>
        <w:t>R</w:t>
      </w:r>
      <w:r>
        <w:rPr>
          <w:rFonts w:ascii="Calibri" w:hAnsi="Calibri"/>
          <w:b/>
          <w:bCs/>
          <w:sz w:val="24"/>
          <w:szCs w:val="24"/>
          <w:lang w:val="es-419"/>
        </w:rPr>
        <w:t>ecomendaciones</w:t>
      </w:r>
    </w:p>
    <w:p w14:paraId="00000039" w14:textId="159DDC59" w:rsidR="006B11FE" w:rsidRPr="003770DE" w:rsidRDefault="006B11FE" w:rsidP="0081735B">
      <w:pPr>
        <w:pStyle w:val="ListParagraph"/>
        <w:numPr>
          <w:ilvl w:val="0"/>
          <w:numId w:val="6"/>
        </w:numPr>
        <w:pBdr>
          <w:top w:val="nil"/>
          <w:left w:val="nil"/>
          <w:bottom w:val="nil"/>
          <w:right w:val="nil"/>
          <w:between w:val="nil"/>
        </w:pBdr>
        <w:spacing w:before="120" w:after="0" w:line="259" w:lineRule="auto"/>
        <w:ind w:right="-45"/>
        <w:rPr>
          <w:rFonts w:ascii="Calibri" w:hAnsi="Calibri"/>
          <w:color w:val="000000"/>
          <w:sz w:val="24"/>
          <w:szCs w:val="24"/>
          <w:lang w:val="es-419"/>
        </w:rPr>
      </w:pPr>
    </w:p>
    <w:p w14:paraId="643180B1" w14:textId="641AF894" w:rsidR="0081735B" w:rsidRPr="003770DE" w:rsidRDefault="0081735B" w:rsidP="0081735B">
      <w:pPr>
        <w:pStyle w:val="ListParagraph"/>
        <w:numPr>
          <w:ilvl w:val="0"/>
          <w:numId w:val="6"/>
        </w:numPr>
        <w:pBdr>
          <w:top w:val="nil"/>
          <w:left w:val="nil"/>
          <w:bottom w:val="nil"/>
          <w:right w:val="nil"/>
          <w:between w:val="nil"/>
        </w:pBdr>
        <w:spacing w:before="120" w:after="0" w:line="259" w:lineRule="auto"/>
        <w:ind w:right="-45"/>
        <w:rPr>
          <w:rFonts w:ascii="Calibri" w:hAnsi="Calibri"/>
          <w:color w:val="000000"/>
          <w:sz w:val="24"/>
          <w:szCs w:val="24"/>
          <w:lang w:val="es-419"/>
        </w:rPr>
      </w:pPr>
    </w:p>
    <w:p w14:paraId="28CED9C6" w14:textId="79BF3315" w:rsidR="0081735B" w:rsidRPr="003770DE" w:rsidRDefault="0081735B" w:rsidP="0081735B">
      <w:pPr>
        <w:pStyle w:val="ListParagraph"/>
        <w:numPr>
          <w:ilvl w:val="0"/>
          <w:numId w:val="6"/>
        </w:numPr>
        <w:pBdr>
          <w:top w:val="nil"/>
          <w:left w:val="nil"/>
          <w:bottom w:val="nil"/>
          <w:right w:val="nil"/>
          <w:between w:val="nil"/>
        </w:pBdr>
        <w:spacing w:before="120" w:after="0" w:line="259" w:lineRule="auto"/>
        <w:ind w:right="-45"/>
        <w:rPr>
          <w:rFonts w:ascii="Calibri" w:hAnsi="Calibri"/>
          <w:color w:val="000000"/>
          <w:sz w:val="24"/>
          <w:szCs w:val="24"/>
          <w:lang w:val="es-419"/>
        </w:rPr>
      </w:pPr>
    </w:p>
    <w:p w14:paraId="5D51394A" w14:textId="77777777" w:rsidR="0081735B" w:rsidRPr="003770DE" w:rsidRDefault="0081735B" w:rsidP="0081735B">
      <w:pPr>
        <w:pStyle w:val="ListParagraph"/>
        <w:numPr>
          <w:ilvl w:val="0"/>
          <w:numId w:val="6"/>
        </w:numPr>
        <w:pBdr>
          <w:top w:val="nil"/>
          <w:left w:val="nil"/>
          <w:bottom w:val="nil"/>
          <w:right w:val="nil"/>
          <w:between w:val="nil"/>
        </w:pBdr>
        <w:spacing w:before="120" w:after="0" w:line="259" w:lineRule="auto"/>
        <w:ind w:right="-45"/>
        <w:rPr>
          <w:rFonts w:ascii="Calibri" w:hAnsi="Calibri"/>
          <w:color w:val="000000"/>
          <w:sz w:val="24"/>
          <w:szCs w:val="24"/>
          <w:lang w:val="es-419"/>
        </w:rPr>
      </w:pPr>
    </w:p>
    <w:p w14:paraId="6FC437D7" w14:textId="77777777" w:rsidR="00794A91" w:rsidRPr="003770DE" w:rsidRDefault="00794A91" w:rsidP="00794A91">
      <w:pPr>
        <w:pStyle w:val="Bodycopy"/>
        <w:spacing w:line="240" w:lineRule="auto"/>
        <w:rPr>
          <w:rFonts w:ascii="Calibri" w:hAnsi="Calibri"/>
          <w:b/>
          <w:color w:val="D9222A"/>
          <w:sz w:val="24"/>
          <w:szCs w:val="24"/>
          <w:lang w:val="es-419"/>
        </w:rPr>
      </w:pPr>
    </w:p>
    <w:p w14:paraId="16E17F2E" w14:textId="77777777" w:rsidR="00610DEB" w:rsidRPr="003770DE" w:rsidRDefault="00610DEB" w:rsidP="00794A91">
      <w:pPr>
        <w:pStyle w:val="Bodycopy"/>
        <w:spacing w:line="240" w:lineRule="auto"/>
        <w:rPr>
          <w:rFonts w:ascii="Calibri" w:hAnsi="Calibri"/>
          <w:b/>
          <w:color w:val="D9222A"/>
          <w:sz w:val="24"/>
          <w:szCs w:val="24"/>
          <w:lang w:val="es-419"/>
        </w:rPr>
      </w:pPr>
    </w:p>
    <w:p w14:paraId="0000003C" w14:textId="1AE6F58C" w:rsidR="006B11FE" w:rsidRPr="003770DE" w:rsidRDefault="003770DE" w:rsidP="00794A91">
      <w:pPr>
        <w:pStyle w:val="Bodycopy"/>
        <w:spacing w:line="240" w:lineRule="auto"/>
        <w:rPr>
          <w:rFonts w:ascii="Calibri" w:hAnsi="Calibri"/>
          <w:b/>
          <w:color w:val="D9222A"/>
          <w:sz w:val="28"/>
          <w:szCs w:val="28"/>
          <w:lang w:val="es-419"/>
        </w:rPr>
      </w:pPr>
      <w:r>
        <w:rPr>
          <w:rFonts w:ascii="Calibri" w:hAnsi="Calibri"/>
          <w:b/>
          <w:color w:val="D9222A"/>
          <w:sz w:val="28"/>
          <w:szCs w:val="28"/>
          <w:lang w:val="es-419"/>
        </w:rPr>
        <w:t>INTRODUCCIÓN</w:t>
      </w:r>
    </w:p>
    <w:p w14:paraId="0000003D" w14:textId="45232A4C" w:rsidR="006B11FE" w:rsidRPr="003770DE" w:rsidRDefault="003770DE" w:rsidP="0081735B">
      <w:pPr>
        <w:pStyle w:val="Bodycopy"/>
        <w:rPr>
          <w:rFonts w:ascii="Calibri" w:hAnsi="Calibri"/>
          <w:b/>
          <w:bCs/>
          <w:sz w:val="24"/>
          <w:szCs w:val="24"/>
          <w:lang w:val="es-419"/>
        </w:rPr>
      </w:pPr>
      <w:r>
        <w:rPr>
          <w:rStyle w:val="BodycopyChar"/>
          <w:rFonts w:ascii="Calibri" w:hAnsi="Calibri"/>
          <w:b/>
          <w:bCs/>
          <w:sz w:val="24"/>
          <w:szCs w:val="24"/>
          <w:lang w:val="es-419"/>
        </w:rPr>
        <w:t>Información de Fondo/Antecedentes</w:t>
      </w:r>
      <w:r w:rsidR="00356502" w:rsidRPr="003770DE">
        <w:rPr>
          <w:rFonts w:ascii="Calibri" w:hAnsi="Calibri"/>
          <w:b/>
          <w:bCs/>
          <w:sz w:val="24"/>
          <w:szCs w:val="24"/>
          <w:lang w:val="es-419"/>
        </w:rPr>
        <w:t xml:space="preserve"> </w:t>
      </w:r>
      <w:r w:rsidR="00356502" w:rsidRPr="003770DE">
        <w:rPr>
          <w:rFonts w:ascii="Calibri" w:hAnsi="Calibri"/>
          <w:b/>
          <w:bCs/>
          <w:sz w:val="24"/>
          <w:szCs w:val="24"/>
          <w:highlight w:val="yellow"/>
          <w:lang w:val="es-419"/>
        </w:rPr>
        <w:t>[</w:t>
      </w:r>
      <w:r w:rsidR="00B568F2">
        <w:rPr>
          <w:rFonts w:ascii="Calibri" w:hAnsi="Calibri"/>
          <w:b/>
          <w:bCs/>
          <w:sz w:val="24"/>
          <w:szCs w:val="24"/>
          <w:highlight w:val="yellow"/>
          <w:lang w:val="es-419"/>
        </w:rPr>
        <w:t>del conflicto o desastre</w:t>
      </w:r>
      <w:r w:rsidR="00356502" w:rsidRPr="003770DE">
        <w:rPr>
          <w:rFonts w:ascii="Calibri" w:hAnsi="Calibri"/>
          <w:b/>
          <w:bCs/>
          <w:sz w:val="24"/>
          <w:szCs w:val="24"/>
          <w:highlight w:val="yellow"/>
          <w:lang w:val="es-419"/>
        </w:rPr>
        <w:t>]</w:t>
      </w:r>
    </w:p>
    <w:p w14:paraId="1FB5DB39" w14:textId="46A6FA14" w:rsidR="0081735B" w:rsidRPr="003770DE" w:rsidRDefault="00B568F2" w:rsidP="00552B51">
      <w:pPr>
        <w:pStyle w:val="Bodycopy"/>
        <w:rPr>
          <w:rFonts w:ascii="Calibri" w:hAnsi="Calibri"/>
          <w:i/>
          <w:iCs/>
          <w:sz w:val="24"/>
          <w:szCs w:val="24"/>
          <w:lang w:val="es-419"/>
        </w:rPr>
      </w:pPr>
      <w:r w:rsidRPr="00B568F2">
        <w:rPr>
          <w:rFonts w:ascii="Calibri" w:hAnsi="Calibri"/>
          <w:i/>
          <w:iCs/>
          <w:sz w:val="24"/>
          <w:szCs w:val="24"/>
          <w:lang w:val="es-419"/>
        </w:rPr>
        <w:t>Proporcione un breve resumen del evento de crisis (máximo 2 párrafos</w:t>
      </w:r>
      <w:r w:rsidR="0081735B" w:rsidRPr="003770DE">
        <w:rPr>
          <w:rFonts w:ascii="Calibri" w:hAnsi="Calibri"/>
          <w:i/>
          <w:iCs/>
          <w:sz w:val="24"/>
          <w:szCs w:val="24"/>
          <w:lang w:val="es-419"/>
        </w:rPr>
        <w:t>)</w:t>
      </w:r>
    </w:p>
    <w:p w14:paraId="7B1AD0D9" w14:textId="77777777" w:rsidR="00794A91" w:rsidRPr="003770DE" w:rsidRDefault="00794A91" w:rsidP="00552B51">
      <w:pPr>
        <w:pStyle w:val="Bodycopy"/>
        <w:rPr>
          <w:rFonts w:ascii="Calibri" w:hAnsi="Calibri"/>
          <w:i/>
          <w:iCs/>
          <w:lang w:val="es-419"/>
        </w:rPr>
      </w:pPr>
    </w:p>
    <w:p w14:paraId="21C4D30E" w14:textId="77777777" w:rsidR="00610DEB" w:rsidRPr="003770DE" w:rsidRDefault="00610DEB" w:rsidP="00552B51">
      <w:pPr>
        <w:pStyle w:val="Bodycopy"/>
        <w:rPr>
          <w:rFonts w:ascii="Calibri" w:hAnsi="Calibri"/>
          <w:i/>
          <w:iCs/>
          <w:lang w:val="es-419"/>
        </w:rPr>
      </w:pPr>
    </w:p>
    <w:p w14:paraId="00000041" w14:textId="5C67C3C8" w:rsidR="006B11FE" w:rsidRPr="003770DE" w:rsidRDefault="003770DE" w:rsidP="0081735B">
      <w:pPr>
        <w:pStyle w:val="Bodycopy"/>
        <w:rPr>
          <w:rFonts w:ascii="Calibri" w:hAnsi="Calibri"/>
          <w:b/>
          <w:color w:val="D9222A"/>
          <w:sz w:val="28"/>
          <w:szCs w:val="28"/>
          <w:lang w:val="es-419"/>
        </w:rPr>
      </w:pPr>
      <w:r>
        <w:rPr>
          <w:rFonts w:ascii="Calibri" w:hAnsi="Calibri"/>
          <w:b/>
          <w:color w:val="D9222A"/>
          <w:sz w:val="28"/>
          <w:szCs w:val="28"/>
          <w:lang w:val="es-419"/>
        </w:rPr>
        <w:t>OBJETIVOS DEL ANÁLISIS RÁPIDO DE PGI</w:t>
      </w:r>
    </w:p>
    <w:p w14:paraId="00000042" w14:textId="53CCF467" w:rsidR="006B11FE" w:rsidRPr="003770DE" w:rsidRDefault="00B568F2" w:rsidP="0081735B">
      <w:pPr>
        <w:pBdr>
          <w:top w:val="nil"/>
          <w:left w:val="nil"/>
          <w:bottom w:val="nil"/>
          <w:right w:val="nil"/>
          <w:between w:val="nil"/>
        </w:pBdr>
        <w:spacing w:before="240" w:line="259" w:lineRule="auto"/>
        <w:ind w:left="-284" w:right="-46"/>
        <w:rPr>
          <w:rFonts w:ascii="Calibri" w:hAnsi="Calibri"/>
          <w:color w:val="000000"/>
          <w:sz w:val="24"/>
          <w:szCs w:val="24"/>
          <w:lang w:val="es-419"/>
        </w:rPr>
      </w:pPr>
      <w:r w:rsidRPr="00B568F2">
        <w:rPr>
          <w:rFonts w:ascii="Calibri" w:hAnsi="Calibri"/>
          <w:color w:val="000000"/>
          <w:sz w:val="24"/>
          <w:szCs w:val="24"/>
          <w:lang w:val="es-419"/>
        </w:rPr>
        <w:t>Las Normas Mínimas de Protección, Género e Inclusión en Emergencias de la FICR establecen que todos los planes y actividades de emergencia implementados por la FICR y sus Sociedades Nacionales miembros deben fundamentarse en un análisis de 'Género y Diversidad' (también conocido como análisis de protección, género, inclusión). El objetivo de este Análisis Rápido de PGI es</w:t>
      </w:r>
      <w:r w:rsidR="00356502" w:rsidRPr="003770DE">
        <w:rPr>
          <w:rFonts w:ascii="Calibri" w:hAnsi="Calibri"/>
          <w:color w:val="000000"/>
          <w:sz w:val="24"/>
          <w:szCs w:val="24"/>
          <w:lang w:val="es-419"/>
        </w:rPr>
        <w:t>:</w:t>
      </w:r>
    </w:p>
    <w:p w14:paraId="1B77F6C3" w14:textId="09FCA458" w:rsidR="00B568F2" w:rsidRPr="00B568F2" w:rsidRDefault="00B568F2" w:rsidP="00B568F2">
      <w:pPr>
        <w:numPr>
          <w:ilvl w:val="0"/>
          <w:numId w:val="4"/>
        </w:numPr>
        <w:pBdr>
          <w:top w:val="nil"/>
          <w:left w:val="nil"/>
          <w:bottom w:val="nil"/>
          <w:right w:val="nil"/>
          <w:between w:val="nil"/>
        </w:pBdr>
        <w:spacing w:before="120" w:after="0" w:line="259" w:lineRule="auto"/>
        <w:ind w:right="386"/>
        <w:rPr>
          <w:rFonts w:ascii="Calibri" w:hAnsi="Calibri"/>
          <w:color w:val="000000"/>
          <w:sz w:val="24"/>
          <w:szCs w:val="24"/>
          <w:lang w:val="es-419"/>
        </w:rPr>
      </w:pPr>
      <w:r>
        <w:rPr>
          <w:rFonts w:ascii="Calibri" w:hAnsi="Calibri"/>
          <w:color w:val="000000"/>
          <w:sz w:val="24"/>
          <w:szCs w:val="24"/>
          <w:lang w:val="es-419"/>
        </w:rPr>
        <w:t>r</w:t>
      </w:r>
      <w:r w:rsidRPr="00B568F2">
        <w:rPr>
          <w:rFonts w:ascii="Calibri" w:hAnsi="Calibri"/>
          <w:color w:val="000000"/>
          <w:sz w:val="24"/>
          <w:szCs w:val="24"/>
          <w:lang w:val="es-419"/>
        </w:rPr>
        <w:t xml:space="preserve">esumir las relaciones clave de </w:t>
      </w:r>
      <w:r w:rsidR="004754FC">
        <w:rPr>
          <w:rFonts w:ascii="Calibri" w:hAnsi="Calibri"/>
          <w:color w:val="000000"/>
          <w:sz w:val="24"/>
          <w:szCs w:val="24"/>
          <w:lang w:val="es-419"/>
        </w:rPr>
        <w:t>g</w:t>
      </w:r>
      <w:r w:rsidRPr="00B568F2">
        <w:rPr>
          <w:rFonts w:ascii="Calibri" w:hAnsi="Calibri"/>
          <w:color w:val="000000"/>
          <w:sz w:val="24"/>
          <w:szCs w:val="24"/>
          <w:lang w:val="es-419"/>
        </w:rPr>
        <w:t xml:space="preserve">énero y </w:t>
      </w:r>
      <w:r w:rsidR="004754FC">
        <w:rPr>
          <w:rFonts w:ascii="Calibri" w:hAnsi="Calibri"/>
          <w:color w:val="000000"/>
          <w:sz w:val="24"/>
          <w:szCs w:val="24"/>
          <w:lang w:val="es-419"/>
        </w:rPr>
        <w:t>d</w:t>
      </w:r>
      <w:r w:rsidRPr="00B568F2">
        <w:rPr>
          <w:rFonts w:ascii="Calibri" w:hAnsi="Calibri"/>
          <w:color w:val="000000"/>
          <w:sz w:val="24"/>
          <w:szCs w:val="24"/>
          <w:lang w:val="es-419"/>
        </w:rPr>
        <w:t>iversidad en la comunidad (lo cual proporciona un contexto vital para planificar programas eficaces que apoyan la Dignidad, Acceso, Participación y Seguridad)</w:t>
      </w:r>
    </w:p>
    <w:p w14:paraId="00000044" w14:textId="64424A2A" w:rsidR="006B11FE" w:rsidRPr="003770DE" w:rsidRDefault="00B568F2" w:rsidP="00B568F2">
      <w:pPr>
        <w:numPr>
          <w:ilvl w:val="0"/>
          <w:numId w:val="4"/>
        </w:numPr>
        <w:pBdr>
          <w:top w:val="nil"/>
          <w:left w:val="nil"/>
          <w:bottom w:val="nil"/>
          <w:right w:val="nil"/>
          <w:between w:val="nil"/>
        </w:pBdr>
        <w:spacing w:before="120" w:after="0" w:line="259" w:lineRule="auto"/>
        <w:ind w:right="386"/>
        <w:rPr>
          <w:rFonts w:ascii="Calibri" w:hAnsi="Calibri"/>
          <w:sz w:val="24"/>
          <w:szCs w:val="24"/>
          <w:lang w:val="es-419"/>
        </w:rPr>
      </w:pPr>
      <w:r w:rsidRPr="00B568F2">
        <w:rPr>
          <w:rFonts w:ascii="Calibri" w:hAnsi="Calibri"/>
          <w:color w:val="000000"/>
          <w:sz w:val="24"/>
          <w:szCs w:val="24"/>
          <w:lang w:val="es-419"/>
        </w:rPr>
        <w:t>identificar posibles focos, preocupaciones o problemas de protección, género e inclusión (que deberán abordarse</w:t>
      </w:r>
      <w:r w:rsidR="00356502" w:rsidRPr="003770DE">
        <w:rPr>
          <w:rFonts w:ascii="Calibri" w:hAnsi="Calibri"/>
          <w:color w:val="000000"/>
          <w:sz w:val="24"/>
          <w:szCs w:val="24"/>
          <w:lang w:val="es-419"/>
        </w:rPr>
        <w:t>)</w:t>
      </w:r>
    </w:p>
    <w:p w14:paraId="05BC24B3" w14:textId="4E510BD1" w:rsidR="0081735B" w:rsidRPr="003770DE" w:rsidRDefault="00B568F2" w:rsidP="00B568F2">
      <w:pPr>
        <w:numPr>
          <w:ilvl w:val="0"/>
          <w:numId w:val="4"/>
        </w:numPr>
        <w:pBdr>
          <w:top w:val="nil"/>
          <w:left w:val="nil"/>
          <w:bottom w:val="nil"/>
          <w:right w:val="nil"/>
          <w:between w:val="nil"/>
        </w:pBdr>
        <w:spacing w:before="120" w:after="0" w:line="259" w:lineRule="auto"/>
        <w:ind w:right="386"/>
        <w:rPr>
          <w:rFonts w:ascii="Calibri" w:hAnsi="Calibri"/>
          <w:sz w:val="24"/>
          <w:szCs w:val="24"/>
          <w:lang w:val="es-419"/>
        </w:rPr>
      </w:pPr>
      <w:bookmarkStart w:id="0" w:name="_heading=h.3dy6vkm" w:colFirst="0" w:colLast="0"/>
      <w:bookmarkEnd w:id="0"/>
      <w:r w:rsidRPr="00B568F2">
        <w:rPr>
          <w:rFonts w:ascii="Calibri" w:hAnsi="Calibri"/>
          <w:color w:val="000000"/>
          <w:sz w:val="24"/>
          <w:szCs w:val="24"/>
          <w:lang w:val="es-419"/>
        </w:rPr>
        <w:t xml:space="preserve">identificar </w:t>
      </w:r>
      <w:r w:rsidR="003F6FA5">
        <w:rPr>
          <w:rFonts w:ascii="Calibri" w:hAnsi="Calibri"/>
          <w:color w:val="000000"/>
          <w:sz w:val="24"/>
          <w:szCs w:val="24"/>
          <w:lang w:val="es-419"/>
        </w:rPr>
        <w:t xml:space="preserve">los </w:t>
      </w:r>
      <w:r w:rsidRPr="00B568F2">
        <w:rPr>
          <w:rFonts w:ascii="Calibri" w:hAnsi="Calibri"/>
          <w:color w:val="000000"/>
          <w:sz w:val="24"/>
          <w:szCs w:val="24"/>
          <w:lang w:val="es-419"/>
        </w:rPr>
        <w:t xml:space="preserve">asocios, </w:t>
      </w:r>
      <w:r w:rsidR="003F6FA5">
        <w:rPr>
          <w:rFonts w:ascii="Calibri" w:hAnsi="Calibri"/>
          <w:color w:val="000000"/>
          <w:sz w:val="24"/>
          <w:szCs w:val="24"/>
          <w:lang w:val="es-419"/>
        </w:rPr>
        <w:t xml:space="preserve">las </w:t>
      </w:r>
      <w:r w:rsidRPr="00B568F2">
        <w:rPr>
          <w:rFonts w:ascii="Calibri" w:hAnsi="Calibri"/>
          <w:color w:val="000000"/>
          <w:sz w:val="24"/>
          <w:szCs w:val="24"/>
          <w:lang w:val="es-419"/>
        </w:rPr>
        <w:t>estructuras locales eficaces y otros mecanismos de afrontamiento locales a integrarse en la respuesta</w:t>
      </w:r>
      <w:r w:rsidR="00356502" w:rsidRPr="003770DE">
        <w:rPr>
          <w:rFonts w:ascii="Calibri" w:hAnsi="Calibri"/>
          <w:color w:val="000000"/>
          <w:sz w:val="24"/>
          <w:szCs w:val="24"/>
          <w:lang w:val="es-419"/>
        </w:rPr>
        <w:t>.</w:t>
      </w:r>
    </w:p>
    <w:p w14:paraId="103D2AC1" w14:textId="77777777" w:rsidR="00794A91" w:rsidRPr="003770DE" w:rsidRDefault="00794A91">
      <w:pPr>
        <w:spacing w:line="259" w:lineRule="auto"/>
        <w:rPr>
          <w:rFonts w:ascii="Calibri" w:hAnsi="Calibri"/>
          <w:b/>
          <w:bCs/>
          <w:color w:val="D9222A"/>
          <w:sz w:val="28"/>
          <w:szCs w:val="28"/>
          <w:lang w:val="es-419"/>
        </w:rPr>
      </w:pPr>
      <w:r w:rsidRPr="003770DE">
        <w:rPr>
          <w:rFonts w:ascii="Calibri" w:hAnsi="Calibri"/>
          <w:b/>
          <w:bCs/>
          <w:color w:val="D9222A"/>
          <w:sz w:val="28"/>
          <w:szCs w:val="28"/>
          <w:lang w:val="es-419"/>
        </w:rPr>
        <w:br w:type="page"/>
      </w:r>
    </w:p>
    <w:p w14:paraId="3579DA32" w14:textId="77777777" w:rsidR="00CB5AFF" w:rsidRDefault="00CB5AFF" w:rsidP="006B7F80">
      <w:pPr>
        <w:pStyle w:val="Bodycopy"/>
        <w:rPr>
          <w:rFonts w:ascii="Calibri" w:hAnsi="Calibri"/>
          <w:b/>
          <w:bCs/>
          <w:color w:val="D9222A"/>
          <w:sz w:val="28"/>
          <w:szCs w:val="28"/>
          <w:lang w:val="es-419"/>
        </w:rPr>
      </w:pPr>
    </w:p>
    <w:p w14:paraId="00000046" w14:textId="31B630C6" w:rsidR="006B11FE" w:rsidRPr="003770DE" w:rsidRDefault="003770DE" w:rsidP="006B7F80">
      <w:pPr>
        <w:pStyle w:val="Bodycopy"/>
        <w:rPr>
          <w:rFonts w:ascii="Calibri" w:hAnsi="Calibri"/>
          <w:b/>
          <w:bCs/>
          <w:color w:val="D9222A"/>
          <w:sz w:val="28"/>
          <w:szCs w:val="28"/>
          <w:lang w:val="es-419"/>
        </w:rPr>
      </w:pPr>
      <w:r>
        <w:rPr>
          <w:rFonts w:ascii="Calibri" w:hAnsi="Calibri"/>
          <w:b/>
          <w:bCs/>
          <w:color w:val="D9222A"/>
          <w:sz w:val="28"/>
          <w:szCs w:val="28"/>
          <w:lang w:val="es-419"/>
        </w:rPr>
        <w:t>METODOLOGÍA</w:t>
      </w:r>
    </w:p>
    <w:p w14:paraId="00000047" w14:textId="0249D589" w:rsidR="006B11FE" w:rsidRPr="003770DE" w:rsidRDefault="003F6FA5" w:rsidP="003F6FA5">
      <w:pPr>
        <w:pBdr>
          <w:top w:val="nil"/>
          <w:left w:val="nil"/>
          <w:bottom w:val="nil"/>
          <w:right w:val="nil"/>
          <w:between w:val="nil"/>
        </w:pBdr>
        <w:spacing w:before="240" w:line="259" w:lineRule="auto"/>
        <w:ind w:left="-284" w:right="-46"/>
        <w:jc w:val="both"/>
        <w:rPr>
          <w:rFonts w:ascii="Calibri" w:hAnsi="Calibri"/>
          <w:color w:val="000000"/>
          <w:sz w:val="24"/>
          <w:szCs w:val="24"/>
          <w:lang w:val="es-419"/>
        </w:rPr>
      </w:pPr>
      <w:r w:rsidRPr="003F6FA5">
        <w:rPr>
          <w:rFonts w:ascii="Calibri" w:hAnsi="Calibri"/>
          <w:color w:val="000000"/>
          <w:sz w:val="24"/>
          <w:szCs w:val="24"/>
          <w:lang w:val="es-419"/>
        </w:rPr>
        <w:t xml:space="preserve">Este Análisis Rápido de PGI brinda información sobre las diferentes necesidades, capacidades y estrategias de afrontamiento de las mujeres, los hombres, </w:t>
      </w:r>
      <w:proofErr w:type="gramStart"/>
      <w:r w:rsidRPr="003F6FA5">
        <w:rPr>
          <w:rFonts w:ascii="Calibri" w:hAnsi="Calibri"/>
          <w:color w:val="000000"/>
          <w:sz w:val="24"/>
          <w:szCs w:val="24"/>
          <w:lang w:val="es-419"/>
        </w:rPr>
        <w:t>los niños y niñas</w:t>
      </w:r>
      <w:proofErr w:type="gramEnd"/>
      <w:r w:rsidRPr="003F6FA5">
        <w:rPr>
          <w:rFonts w:ascii="Calibri" w:hAnsi="Calibri"/>
          <w:color w:val="000000"/>
          <w:sz w:val="24"/>
          <w:szCs w:val="24"/>
          <w:lang w:val="es-419"/>
        </w:rPr>
        <w:t xml:space="preserve"> y de las minorías sexuales y de género, incluyendo los ancianos, los jóvenes, las personas con discapacidad y los grupos marginados (u otros factores de diversidad) en la crisis</w:t>
      </w:r>
      <w:r w:rsidR="00356502" w:rsidRPr="003770DE">
        <w:rPr>
          <w:rFonts w:ascii="Calibri" w:hAnsi="Calibri"/>
          <w:color w:val="000000"/>
          <w:sz w:val="24"/>
          <w:szCs w:val="24"/>
          <w:lang w:val="es-419"/>
        </w:rPr>
        <w:t xml:space="preserve">. </w:t>
      </w:r>
      <w:r w:rsidRPr="003F6FA5">
        <w:rPr>
          <w:rFonts w:ascii="Calibri" w:hAnsi="Calibri"/>
          <w:color w:val="000000"/>
          <w:sz w:val="24"/>
          <w:szCs w:val="24"/>
          <w:lang w:val="es-419"/>
        </w:rPr>
        <w:t xml:space="preserve">Un Análisis Rápido de PGI se desarrolla usando información primaria y secundaria para conocer los roles de género, los factores y relaciones de diversidad y cómo estos están afectando la </w:t>
      </w:r>
      <w:r w:rsidR="004754FC">
        <w:rPr>
          <w:rFonts w:ascii="Calibri" w:hAnsi="Calibri"/>
          <w:b/>
          <w:bCs/>
          <w:color w:val="000000"/>
          <w:sz w:val="24"/>
          <w:szCs w:val="24"/>
          <w:lang w:val="es-419"/>
        </w:rPr>
        <w:t>d</w:t>
      </w:r>
      <w:r w:rsidRPr="003F6FA5">
        <w:rPr>
          <w:rFonts w:ascii="Calibri" w:hAnsi="Calibri"/>
          <w:b/>
          <w:bCs/>
          <w:color w:val="000000"/>
          <w:sz w:val="24"/>
          <w:szCs w:val="24"/>
          <w:lang w:val="es-419"/>
        </w:rPr>
        <w:t xml:space="preserve">ignidad, </w:t>
      </w:r>
      <w:r w:rsidR="004754FC">
        <w:rPr>
          <w:rFonts w:ascii="Calibri" w:hAnsi="Calibri"/>
          <w:b/>
          <w:bCs/>
          <w:color w:val="000000"/>
          <w:sz w:val="24"/>
          <w:szCs w:val="24"/>
          <w:lang w:val="es-419"/>
        </w:rPr>
        <w:t>a</w:t>
      </w:r>
      <w:r w:rsidRPr="003F6FA5">
        <w:rPr>
          <w:rFonts w:ascii="Calibri" w:hAnsi="Calibri"/>
          <w:b/>
          <w:bCs/>
          <w:color w:val="000000"/>
          <w:sz w:val="24"/>
          <w:szCs w:val="24"/>
          <w:lang w:val="es-419"/>
        </w:rPr>
        <w:t xml:space="preserve">cceso, </w:t>
      </w:r>
      <w:r w:rsidR="004754FC">
        <w:rPr>
          <w:rFonts w:ascii="Calibri" w:hAnsi="Calibri"/>
          <w:b/>
          <w:bCs/>
          <w:color w:val="000000"/>
          <w:sz w:val="24"/>
          <w:szCs w:val="24"/>
          <w:lang w:val="es-419"/>
        </w:rPr>
        <w:t>p</w:t>
      </w:r>
      <w:r w:rsidRPr="003F6FA5">
        <w:rPr>
          <w:rFonts w:ascii="Calibri" w:hAnsi="Calibri"/>
          <w:b/>
          <w:bCs/>
          <w:color w:val="000000"/>
          <w:sz w:val="24"/>
          <w:szCs w:val="24"/>
          <w:lang w:val="es-419"/>
        </w:rPr>
        <w:t xml:space="preserve">articipación y </w:t>
      </w:r>
      <w:r w:rsidR="004754FC">
        <w:rPr>
          <w:rFonts w:ascii="Calibri" w:hAnsi="Calibri"/>
          <w:b/>
          <w:bCs/>
          <w:color w:val="000000"/>
          <w:sz w:val="24"/>
          <w:szCs w:val="24"/>
          <w:lang w:val="es-419"/>
        </w:rPr>
        <w:t>s</w:t>
      </w:r>
      <w:r w:rsidRPr="003F6FA5">
        <w:rPr>
          <w:rFonts w:ascii="Calibri" w:hAnsi="Calibri"/>
          <w:b/>
          <w:bCs/>
          <w:color w:val="000000"/>
          <w:sz w:val="24"/>
          <w:szCs w:val="24"/>
          <w:lang w:val="es-419"/>
        </w:rPr>
        <w:t>eguridad</w:t>
      </w:r>
      <w:r w:rsidRPr="003F6FA5">
        <w:rPr>
          <w:rFonts w:ascii="Calibri" w:hAnsi="Calibri"/>
          <w:color w:val="000000"/>
          <w:sz w:val="24"/>
          <w:szCs w:val="24"/>
          <w:lang w:val="es-419"/>
        </w:rPr>
        <w:t xml:space="preserve"> de las personas afectadas en el momento y después de la crisis</w:t>
      </w:r>
      <w:r w:rsidR="00356502" w:rsidRPr="003770DE">
        <w:rPr>
          <w:rFonts w:ascii="Calibri" w:hAnsi="Calibri"/>
          <w:color w:val="000000"/>
          <w:sz w:val="24"/>
          <w:szCs w:val="24"/>
          <w:lang w:val="es-419"/>
        </w:rPr>
        <w:t xml:space="preserve">. </w:t>
      </w:r>
      <w:r w:rsidRPr="003F6FA5">
        <w:rPr>
          <w:rFonts w:ascii="Calibri" w:hAnsi="Calibri"/>
          <w:color w:val="000000"/>
          <w:sz w:val="24"/>
          <w:szCs w:val="24"/>
          <w:lang w:val="es-419"/>
        </w:rPr>
        <w:t>El análisis es guiado por las preguntas de la Herramienta 2.4 - Biblioteca de Preguntas de Evaluación de PGI, específicamente la orientación de evaluación en la pestaña 1 (evaluación de PGI de escritorio), la pestaña 2 (evaluación de la PGI basada en el campo) y la pestaña 4 (evaluación sectorial de la PGI)</w:t>
      </w:r>
      <w:r w:rsidR="00356502" w:rsidRPr="003770DE">
        <w:rPr>
          <w:rFonts w:ascii="Calibri" w:hAnsi="Calibri"/>
          <w:color w:val="000000"/>
          <w:sz w:val="24"/>
          <w:szCs w:val="24"/>
          <w:lang w:val="es-419"/>
        </w:rPr>
        <w:t>.</w:t>
      </w:r>
    </w:p>
    <w:p w14:paraId="00000048" w14:textId="251A0073" w:rsidR="006B11FE" w:rsidRPr="003770DE" w:rsidRDefault="003F6FA5" w:rsidP="006B7F80">
      <w:pPr>
        <w:pBdr>
          <w:top w:val="nil"/>
          <w:left w:val="nil"/>
          <w:bottom w:val="nil"/>
          <w:right w:val="nil"/>
          <w:between w:val="nil"/>
        </w:pBdr>
        <w:spacing w:before="240" w:line="259" w:lineRule="auto"/>
        <w:ind w:left="-284" w:right="-46"/>
        <w:jc w:val="both"/>
        <w:rPr>
          <w:rFonts w:ascii="Calibri" w:hAnsi="Calibri"/>
          <w:color w:val="000000"/>
          <w:sz w:val="24"/>
          <w:szCs w:val="24"/>
          <w:lang w:val="es-419"/>
        </w:rPr>
      </w:pPr>
      <w:r w:rsidRPr="003F6FA5">
        <w:rPr>
          <w:rFonts w:ascii="Calibri" w:hAnsi="Calibri"/>
          <w:color w:val="000000"/>
          <w:sz w:val="24"/>
          <w:szCs w:val="24"/>
          <w:lang w:val="es-419"/>
        </w:rPr>
        <w:t xml:space="preserve">Este análisis proporciona recomendaciones operativas y de programación prácticas para satisfacer las diferentes necesidades de las mujeres, </w:t>
      </w:r>
      <w:r w:rsidR="004F6D7E">
        <w:rPr>
          <w:rFonts w:ascii="Calibri" w:hAnsi="Calibri"/>
          <w:color w:val="000000"/>
          <w:sz w:val="24"/>
          <w:szCs w:val="24"/>
          <w:lang w:val="es-419"/>
        </w:rPr>
        <w:t xml:space="preserve">los </w:t>
      </w:r>
      <w:r w:rsidRPr="003F6FA5">
        <w:rPr>
          <w:rFonts w:ascii="Calibri" w:hAnsi="Calibri"/>
          <w:color w:val="000000"/>
          <w:sz w:val="24"/>
          <w:szCs w:val="24"/>
          <w:lang w:val="es-419"/>
        </w:rPr>
        <w:t>hombres</w:t>
      </w:r>
      <w:r w:rsidR="004F6D7E">
        <w:rPr>
          <w:rFonts w:ascii="Calibri" w:hAnsi="Calibri"/>
          <w:color w:val="000000"/>
          <w:sz w:val="24"/>
          <w:szCs w:val="24"/>
          <w:lang w:val="es-419"/>
        </w:rPr>
        <w:t xml:space="preserve"> y </w:t>
      </w:r>
      <w:proofErr w:type="gramStart"/>
      <w:r w:rsidR="004F6D7E">
        <w:rPr>
          <w:rFonts w:ascii="Calibri" w:hAnsi="Calibri"/>
          <w:color w:val="000000"/>
          <w:sz w:val="24"/>
          <w:szCs w:val="24"/>
          <w:lang w:val="es-419"/>
        </w:rPr>
        <w:t>los</w:t>
      </w:r>
      <w:r w:rsidRPr="003F6FA5">
        <w:rPr>
          <w:rFonts w:ascii="Calibri" w:hAnsi="Calibri"/>
          <w:color w:val="000000"/>
          <w:sz w:val="24"/>
          <w:szCs w:val="24"/>
          <w:lang w:val="es-419"/>
        </w:rPr>
        <w:t xml:space="preserve"> niños y niñas</w:t>
      </w:r>
      <w:proofErr w:type="gramEnd"/>
      <w:r w:rsidRPr="003F6FA5">
        <w:rPr>
          <w:rFonts w:ascii="Calibri" w:hAnsi="Calibri"/>
          <w:color w:val="000000"/>
          <w:sz w:val="24"/>
          <w:szCs w:val="24"/>
          <w:lang w:val="es-419"/>
        </w:rPr>
        <w:t xml:space="preserve"> y para garantizar que "no hagamos daño"</w:t>
      </w:r>
      <w:r w:rsidR="00356502" w:rsidRPr="003770DE">
        <w:rPr>
          <w:rFonts w:ascii="Calibri" w:hAnsi="Calibri"/>
          <w:color w:val="000000"/>
          <w:sz w:val="24"/>
          <w:szCs w:val="24"/>
          <w:lang w:val="es-419"/>
        </w:rPr>
        <w:t>.</w:t>
      </w:r>
    </w:p>
    <w:p w14:paraId="00F8373A" w14:textId="31245B7D" w:rsidR="006B7F80" w:rsidRPr="003770DE" w:rsidRDefault="00F55C55" w:rsidP="006B7F80">
      <w:pPr>
        <w:pBdr>
          <w:top w:val="nil"/>
          <w:left w:val="nil"/>
          <w:bottom w:val="nil"/>
          <w:right w:val="nil"/>
          <w:between w:val="nil"/>
        </w:pBdr>
        <w:spacing w:before="240" w:line="259" w:lineRule="auto"/>
        <w:ind w:left="-284" w:right="-46"/>
        <w:jc w:val="both"/>
        <w:rPr>
          <w:rFonts w:ascii="Calibri" w:hAnsi="Calibri"/>
          <w:color w:val="000000"/>
          <w:sz w:val="24"/>
          <w:szCs w:val="24"/>
          <w:lang w:val="es-419"/>
        </w:rPr>
      </w:pPr>
      <w:r w:rsidRPr="00F55C55">
        <w:rPr>
          <w:rFonts w:ascii="Calibri" w:hAnsi="Calibri"/>
          <w:color w:val="000000"/>
          <w:sz w:val="24"/>
          <w:szCs w:val="24"/>
          <w:lang w:val="es-419"/>
        </w:rPr>
        <w:t>La evaluación se ha realizado del</w:t>
      </w:r>
      <w:r w:rsidR="00356502" w:rsidRPr="003770DE">
        <w:rPr>
          <w:rFonts w:ascii="Calibri" w:hAnsi="Calibri"/>
          <w:color w:val="000000"/>
          <w:sz w:val="24"/>
          <w:szCs w:val="24"/>
          <w:lang w:val="es-419"/>
        </w:rPr>
        <w:t xml:space="preserve"> </w:t>
      </w:r>
      <w:r w:rsidR="00356502" w:rsidRPr="003770DE">
        <w:rPr>
          <w:rFonts w:ascii="Calibri" w:hAnsi="Calibri"/>
          <w:color w:val="000000"/>
          <w:sz w:val="24"/>
          <w:szCs w:val="24"/>
          <w:highlight w:val="yellow"/>
          <w:lang w:val="es-419"/>
        </w:rPr>
        <w:t>[insert</w:t>
      </w:r>
      <w:r>
        <w:rPr>
          <w:rFonts w:ascii="Calibri" w:hAnsi="Calibri"/>
          <w:color w:val="000000"/>
          <w:sz w:val="24"/>
          <w:szCs w:val="24"/>
          <w:highlight w:val="yellow"/>
          <w:lang w:val="es-419"/>
        </w:rPr>
        <w:t>ar fecha</w:t>
      </w:r>
      <w:r w:rsidR="00356502" w:rsidRPr="003770DE">
        <w:rPr>
          <w:rFonts w:ascii="Calibri" w:hAnsi="Calibri"/>
          <w:color w:val="000000"/>
          <w:sz w:val="24"/>
          <w:szCs w:val="24"/>
          <w:highlight w:val="yellow"/>
          <w:lang w:val="es-419"/>
        </w:rPr>
        <w:t xml:space="preserve">] </w:t>
      </w:r>
      <w:r>
        <w:rPr>
          <w:rFonts w:ascii="Calibri" w:hAnsi="Calibri"/>
          <w:color w:val="000000"/>
          <w:sz w:val="24"/>
          <w:szCs w:val="24"/>
          <w:highlight w:val="yellow"/>
          <w:lang w:val="es-419"/>
        </w:rPr>
        <w:t>al</w:t>
      </w:r>
      <w:r w:rsidR="00356502" w:rsidRPr="003770DE">
        <w:rPr>
          <w:rFonts w:ascii="Calibri" w:hAnsi="Calibri"/>
          <w:color w:val="000000"/>
          <w:sz w:val="24"/>
          <w:szCs w:val="24"/>
          <w:highlight w:val="yellow"/>
          <w:lang w:val="es-419"/>
        </w:rPr>
        <w:t xml:space="preserve"> [insert</w:t>
      </w:r>
      <w:r>
        <w:rPr>
          <w:rFonts w:ascii="Calibri" w:hAnsi="Calibri"/>
          <w:color w:val="000000"/>
          <w:sz w:val="24"/>
          <w:szCs w:val="24"/>
          <w:highlight w:val="yellow"/>
          <w:lang w:val="es-419"/>
        </w:rPr>
        <w:t>ar fecha</w:t>
      </w:r>
      <w:r w:rsidR="00356502" w:rsidRPr="003770DE">
        <w:rPr>
          <w:rFonts w:ascii="Calibri" w:hAnsi="Calibri"/>
          <w:color w:val="000000"/>
          <w:sz w:val="24"/>
          <w:szCs w:val="24"/>
          <w:highlight w:val="yellow"/>
          <w:lang w:val="es-419"/>
        </w:rPr>
        <w:t>]</w:t>
      </w:r>
      <w:r w:rsidR="00356502" w:rsidRPr="003770DE">
        <w:rPr>
          <w:rFonts w:ascii="Calibri" w:hAnsi="Calibri"/>
          <w:color w:val="000000"/>
          <w:sz w:val="24"/>
          <w:szCs w:val="24"/>
          <w:lang w:val="es-419"/>
        </w:rPr>
        <w:t xml:space="preserve">. </w:t>
      </w:r>
      <w:r w:rsidRPr="00F55C55">
        <w:rPr>
          <w:rFonts w:ascii="Calibri" w:hAnsi="Calibri"/>
          <w:color w:val="000000"/>
          <w:sz w:val="24"/>
          <w:szCs w:val="24"/>
          <w:lang w:val="es-419"/>
        </w:rPr>
        <w:t>El análisis aún continúa, y el informe se actualizará según corresponda cuando se produzcan nuevos hallazgos y recomendaciones</w:t>
      </w:r>
      <w:r w:rsidR="00356502" w:rsidRPr="003770DE">
        <w:rPr>
          <w:rFonts w:ascii="Calibri" w:hAnsi="Calibri"/>
          <w:color w:val="000000"/>
          <w:sz w:val="24"/>
          <w:szCs w:val="24"/>
          <w:lang w:val="es-419"/>
        </w:rPr>
        <w:t xml:space="preserve">.  </w:t>
      </w:r>
    </w:p>
    <w:p w14:paraId="00000049" w14:textId="0AADA556" w:rsidR="006B11FE" w:rsidRPr="003770DE" w:rsidRDefault="00F55C55" w:rsidP="006B7F80">
      <w:pPr>
        <w:pBdr>
          <w:top w:val="nil"/>
          <w:left w:val="nil"/>
          <w:bottom w:val="nil"/>
          <w:right w:val="nil"/>
          <w:between w:val="nil"/>
        </w:pBdr>
        <w:spacing w:before="240" w:line="259" w:lineRule="auto"/>
        <w:ind w:left="-284" w:right="-46"/>
        <w:jc w:val="both"/>
        <w:rPr>
          <w:rFonts w:ascii="Calibri" w:hAnsi="Calibri"/>
          <w:i/>
          <w:color w:val="000000"/>
          <w:sz w:val="24"/>
          <w:szCs w:val="24"/>
          <w:lang w:val="es-419"/>
        </w:rPr>
      </w:pPr>
      <w:r w:rsidRPr="00F55C55">
        <w:rPr>
          <w:rFonts w:ascii="Calibri" w:hAnsi="Calibri"/>
          <w:color w:val="000000"/>
          <w:sz w:val="24"/>
          <w:szCs w:val="24"/>
          <w:lang w:val="es-419"/>
        </w:rPr>
        <w:t>Los métodos para recolectar y analizar datos incluyeron</w:t>
      </w:r>
      <w:r w:rsidR="00356502" w:rsidRPr="003770DE">
        <w:rPr>
          <w:rFonts w:ascii="Calibri" w:hAnsi="Calibri"/>
          <w:color w:val="000000"/>
          <w:sz w:val="24"/>
          <w:szCs w:val="24"/>
          <w:lang w:val="es-419"/>
        </w:rPr>
        <w:t>:</w:t>
      </w:r>
    </w:p>
    <w:p w14:paraId="2459AFD9" w14:textId="77777777" w:rsidR="00F55C55" w:rsidRPr="00F55C55" w:rsidRDefault="00F55C55" w:rsidP="00F55C55">
      <w:pPr>
        <w:numPr>
          <w:ilvl w:val="0"/>
          <w:numId w:val="1"/>
        </w:numPr>
        <w:pBdr>
          <w:top w:val="nil"/>
          <w:left w:val="nil"/>
          <w:bottom w:val="nil"/>
          <w:right w:val="nil"/>
          <w:between w:val="nil"/>
        </w:pBdr>
        <w:spacing w:after="0" w:line="259" w:lineRule="auto"/>
        <w:ind w:right="-46"/>
        <w:jc w:val="both"/>
        <w:rPr>
          <w:rFonts w:ascii="Calibri" w:hAnsi="Calibri"/>
          <w:bCs/>
          <w:color w:val="000000"/>
          <w:sz w:val="24"/>
          <w:szCs w:val="24"/>
          <w:highlight w:val="yellow"/>
          <w:lang w:val="es-419"/>
        </w:rPr>
      </w:pPr>
      <w:r w:rsidRPr="00F55C55">
        <w:rPr>
          <w:rFonts w:ascii="Calibri" w:hAnsi="Calibri"/>
          <w:bCs/>
          <w:color w:val="000000"/>
          <w:sz w:val="24"/>
          <w:szCs w:val="24"/>
          <w:highlight w:val="yellow"/>
          <w:lang w:val="es-419"/>
        </w:rPr>
        <w:t>Análisis de datos demográficos y examen de análisis anteriores de PGI realizados por otras agencias</w:t>
      </w:r>
    </w:p>
    <w:p w14:paraId="0000004B" w14:textId="1FBBF0A0" w:rsidR="006B11FE" w:rsidRPr="00F55C55" w:rsidRDefault="00F55C55" w:rsidP="00F55C55">
      <w:pPr>
        <w:numPr>
          <w:ilvl w:val="0"/>
          <w:numId w:val="1"/>
        </w:numPr>
        <w:pBdr>
          <w:top w:val="nil"/>
          <w:left w:val="nil"/>
          <w:bottom w:val="nil"/>
          <w:right w:val="nil"/>
          <w:between w:val="nil"/>
        </w:pBdr>
        <w:spacing w:after="0" w:line="259" w:lineRule="auto"/>
        <w:ind w:right="-46"/>
        <w:jc w:val="both"/>
        <w:rPr>
          <w:rFonts w:ascii="Calibri" w:hAnsi="Calibri"/>
          <w:color w:val="000000"/>
          <w:sz w:val="24"/>
          <w:szCs w:val="24"/>
          <w:highlight w:val="yellow"/>
          <w:lang w:val="es-419"/>
        </w:rPr>
      </w:pPr>
      <w:r w:rsidRPr="00F55C55">
        <w:rPr>
          <w:rFonts w:ascii="Calibri" w:hAnsi="Calibri"/>
          <w:bCs/>
          <w:color w:val="000000"/>
          <w:sz w:val="24"/>
          <w:szCs w:val="24"/>
          <w:highlight w:val="yellow"/>
          <w:lang w:val="es-419"/>
        </w:rPr>
        <w:t>[Cantidad] Discusiones de Grupos Focales divididos por sexo, grupo étnico, edad, discapacidad, cuando sea posible, de un total de [cantidad total] de personas ([cantidad] mujeres y [cantidad] hombres</w:t>
      </w:r>
      <w:r w:rsidR="00356502" w:rsidRPr="00F55C55">
        <w:rPr>
          <w:rFonts w:ascii="Calibri" w:hAnsi="Calibri"/>
          <w:color w:val="000000"/>
          <w:sz w:val="24"/>
          <w:szCs w:val="24"/>
          <w:highlight w:val="yellow"/>
          <w:lang w:val="es-419"/>
        </w:rPr>
        <w:t>)</w:t>
      </w:r>
    </w:p>
    <w:p w14:paraId="0000004C" w14:textId="46F3D2C5" w:rsidR="006B11FE" w:rsidRPr="003770DE" w:rsidRDefault="00F55C55">
      <w:pPr>
        <w:numPr>
          <w:ilvl w:val="0"/>
          <w:numId w:val="1"/>
        </w:numPr>
        <w:pBdr>
          <w:top w:val="nil"/>
          <w:left w:val="nil"/>
          <w:bottom w:val="nil"/>
          <w:right w:val="nil"/>
          <w:between w:val="nil"/>
        </w:pBdr>
        <w:spacing w:after="0" w:line="259" w:lineRule="auto"/>
        <w:ind w:right="-46"/>
        <w:jc w:val="both"/>
        <w:rPr>
          <w:rFonts w:ascii="Calibri" w:hAnsi="Calibri"/>
          <w:bCs/>
          <w:color w:val="000000"/>
          <w:sz w:val="24"/>
          <w:szCs w:val="24"/>
          <w:highlight w:val="yellow"/>
          <w:lang w:val="es-419"/>
        </w:rPr>
      </w:pPr>
      <w:r w:rsidRPr="00F55C55">
        <w:rPr>
          <w:rFonts w:ascii="Calibri" w:hAnsi="Calibri"/>
          <w:bCs/>
          <w:color w:val="000000"/>
          <w:sz w:val="24"/>
          <w:szCs w:val="24"/>
          <w:highlight w:val="yellow"/>
          <w:lang w:val="es-419"/>
        </w:rPr>
        <w:t>Evaluación de Hogares con [cantidad total] de personas ([cantidad] mujeres y [cantidad] hombres (o resumir los datos de los hogares)</w:t>
      </w:r>
    </w:p>
    <w:p w14:paraId="0000004D" w14:textId="1C590520" w:rsidR="006B11FE" w:rsidRPr="003770DE" w:rsidRDefault="00F55C55">
      <w:pPr>
        <w:numPr>
          <w:ilvl w:val="0"/>
          <w:numId w:val="1"/>
        </w:numPr>
        <w:pBdr>
          <w:top w:val="nil"/>
          <w:left w:val="nil"/>
          <w:bottom w:val="nil"/>
          <w:right w:val="nil"/>
          <w:between w:val="nil"/>
        </w:pBdr>
        <w:spacing w:after="0" w:line="259" w:lineRule="auto"/>
        <w:ind w:right="-46"/>
        <w:jc w:val="both"/>
        <w:rPr>
          <w:rFonts w:ascii="Calibri" w:hAnsi="Calibri"/>
          <w:bCs/>
          <w:color w:val="000000"/>
          <w:sz w:val="24"/>
          <w:szCs w:val="24"/>
          <w:highlight w:val="yellow"/>
          <w:lang w:val="es-419"/>
        </w:rPr>
      </w:pPr>
      <w:r>
        <w:rPr>
          <w:rFonts w:ascii="Calibri" w:hAnsi="Calibri"/>
          <w:bCs/>
          <w:color w:val="000000"/>
          <w:sz w:val="24"/>
          <w:szCs w:val="24"/>
          <w:highlight w:val="yellow"/>
          <w:lang w:val="es-419"/>
        </w:rPr>
        <w:t>Entrevistas a Informantes Clave</w:t>
      </w:r>
    </w:p>
    <w:p w14:paraId="0000004E" w14:textId="081B49ED" w:rsidR="006B11FE" w:rsidRPr="003770DE" w:rsidRDefault="00F55C55">
      <w:pPr>
        <w:numPr>
          <w:ilvl w:val="0"/>
          <w:numId w:val="1"/>
        </w:numPr>
        <w:pBdr>
          <w:top w:val="nil"/>
          <w:left w:val="nil"/>
          <w:bottom w:val="nil"/>
          <w:right w:val="nil"/>
          <w:between w:val="nil"/>
        </w:pBdr>
        <w:spacing w:after="0" w:line="259" w:lineRule="auto"/>
        <w:ind w:right="-46"/>
        <w:jc w:val="both"/>
        <w:rPr>
          <w:rFonts w:ascii="Calibri" w:hAnsi="Calibri"/>
          <w:color w:val="000000"/>
          <w:sz w:val="24"/>
          <w:szCs w:val="24"/>
          <w:highlight w:val="yellow"/>
          <w:lang w:val="es-419"/>
        </w:rPr>
      </w:pPr>
      <w:r>
        <w:rPr>
          <w:rFonts w:ascii="Calibri" w:hAnsi="Calibri"/>
          <w:color w:val="000000"/>
          <w:sz w:val="24"/>
          <w:szCs w:val="24"/>
          <w:highlight w:val="yellow"/>
          <w:lang w:val="es-419"/>
        </w:rPr>
        <w:t>Agregue cualquier otro método de evaluación utilizado</w:t>
      </w:r>
    </w:p>
    <w:p w14:paraId="5D18F24F" w14:textId="77777777" w:rsidR="000921FD" w:rsidRPr="003770DE" w:rsidRDefault="000921FD" w:rsidP="006B7F80">
      <w:pPr>
        <w:pBdr>
          <w:top w:val="nil"/>
          <w:left w:val="nil"/>
          <w:bottom w:val="nil"/>
          <w:right w:val="nil"/>
          <w:between w:val="nil"/>
        </w:pBdr>
        <w:spacing w:after="0" w:line="259" w:lineRule="auto"/>
        <w:ind w:right="-46"/>
        <w:jc w:val="both"/>
        <w:rPr>
          <w:rFonts w:ascii="Calibri" w:hAnsi="Calibri"/>
          <w:color w:val="000000"/>
          <w:sz w:val="24"/>
          <w:szCs w:val="24"/>
          <w:lang w:val="es-419"/>
        </w:rPr>
      </w:pPr>
    </w:p>
    <w:p w14:paraId="0000004F" w14:textId="5B952C91" w:rsidR="00794A91" w:rsidRPr="003770DE" w:rsidRDefault="00F55C55" w:rsidP="000921FD">
      <w:pPr>
        <w:pStyle w:val="Bodycopy"/>
        <w:rPr>
          <w:rFonts w:ascii="Calibri" w:hAnsi="Calibri"/>
          <w:sz w:val="24"/>
          <w:szCs w:val="24"/>
          <w:highlight w:val="yellow"/>
          <w:lang w:val="es-419"/>
        </w:rPr>
      </w:pPr>
      <w:r>
        <w:rPr>
          <w:rFonts w:ascii="Calibri" w:hAnsi="Calibri"/>
          <w:sz w:val="24"/>
          <w:szCs w:val="24"/>
          <w:lang w:val="es-419"/>
        </w:rPr>
        <w:t xml:space="preserve">El análisis enfrentó algunas </w:t>
      </w:r>
      <w:r w:rsidRPr="003770DE">
        <w:rPr>
          <w:rFonts w:ascii="Calibri" w:hAnsi="Calibri"/>
          <w:b/>
          <w:sz w:val="24"/>
          <w:szCs w:val="24"/>
          <w:lang w:val="es-419"/>
        </w:rPr>
        <w:t>limitaciones</w:t>
      </w:r>
      <w:r w:rsidR="00356502" w:rsidRPr="003770DE">
        <w:rPr>
          <w:rFonts w:ascii="Calibri" w:hAnsi="Calibri"/>
          <w:b/>
          <w:sz w:val="24"/>
          <w:szCs w:val="24"/>
          <w:highlight w:val="yellow"/>
          <w:lang w:val="es-419"/>
        </w:rPr>
        <w:t xml:space="preserve">, </w:t>
      </w:r>
      <w:r w:rsidR="00356502" w:rsidRPr="003770DE">
        <w:rPr>
          <w:rFonts w:ascii="Calibri" w:hAnsi="Calibri"/>
          <w:sz w:val="24"/>
          <w:szCs w:val="24"/>
          <w:highlight w:val="yellow"/>
          <w:lang w:val="es-419"/>
        </w:rPr>
        <w:t>[insert</w:t>
      </w:r>
      <w:r>
        <w:rPr>
          <w:rFonts w:ascii="Calibri" w:hAnsi="Calibri"/>
          <w:sz w:val="24"/>
          <w:szCs w:val="24"/>
          <w:highlight w:val="yellow"/>
          <w:lang w:val="es-419"/>
        </w:rPr>
        <w:t>ar</w:t>
      </w:r>
      <w:r w:rsidR="00356502" w:rsidRPr="003770DE">
        <w:rPr>
          <w:rFonts w:ascii="Calibri" w:hAnsi="Calibri"/>
          <w:sz w:val="24"/>
          <w:szCs w:val="24"/>
          <w:highlight w:val="yellow"/>
          <w:lang w:val="es-419"/>
        </w:rPr>
        <w:t xml:space="preserve"> </w:t>
      </w:r>
      <w:r w:rsidRPr="003770DE">
        <w:rPr>
          <w:rFonts w:ascii="Calibri" w:hAnsi="Calibri"/>
          <w:sz w:val="24"/>
          <w:szCs w:val="24"/>
          <w:highlight w:val="yellow"/>
          <w:lang w:val="es-419"/>
        </w:rPr>
        <w:t>limitaciones</w:t>
      </w:r>
      <w:r w:rsidR="00356502" w:rsidRPr="003770DE">
        <w:rPr>
          <w:rFonts w:ascii="Calibri" w:hAnsi="Calibri"/>
          <w:sz w:val="24"/>
          <w:szCs w:val="24"/>
          <w:highlight w:val="yellow"/>
          <w:lang w:val="es-419"/>
        </w:rPr>
        <w:t>]</w:t>
      </w:r>
    </w:p>
    <w:p w14:paraId="32E9B7E1" w14:textId="77777777" w:rsidR="00794A91" w:rsidRPr="003770DE" w:rsidRDefault="00794A91">
      <w:pPr>
        <w:spacing w:line="259" w:lineRule="auto"/>
        <w:rPr>
          <w:rFonts w:ascii="Calibri" w:hAnsi="Calibri"/>
          <w:sz w:val="24"/>
          <w:szCs w:val="24"/>
          <w:highlight w:val="yellow"/>
          <w:lang w:val="es-419"/>
        </w:rPr>
      </w:pPr>
      <w:r w:rsidRPr="003770DE">
        <w:rPr>
          <w:rFonts w:ascii="Calibri" w:hAnsi="Calibri"/>
          <w:sz w:val="24"/>
          <w:szCs w:val="24"/>
          <w:highlight w:val="yellow"/>
          <w:lang w:val="es-419"/>
        </w:rPr>
        <w:br w:type="page"/>
      </w:r>
    </w:p>
    <w:p w14:paraId="6B68E215" w14:textId="77777777" w:rsidR="00CB5AFF" w:rsidRDefault="00CB5AFF" w:rsidP="006B7F80">
      <w:pPr>
        <w:pStyle w:val="Bodycopy"/>
        <w:rPr>
          <w:rFonts w:ascii="Calibri" w:hAnsi="Calibri"/>
          <w:b/>
          <w:bCs/>
          <w:color w:val="D9222A"/>
          <w:sz w:val="28"/>
          <w:szCs w:val="28"/>
          <w:lang w:val="es-419"/>
        </w:rPr>
      </w:pPr>
    </w:p>
    <w:p w14:paraId="00000050" w14:textId="647EB168" w:rsidR="006B11FE" w:rsidRPr="003770DE" w:rsidRDefault="003770DE" w:rsidP="006B7F80">
      <w:pPr>
        <w:pStyle w:val="Bodycopy"/>
        <w:rPr>
          <w:rFonts w:ascii="Calibri" w:hAnsi="Calibri"/>
          <w:b/>
          <w:bCs/>
          <w:color w:val="D9222A"/>
          <w:sz w:val="28"/>
          <w:szCs w:val="28"/>
          <w:lang w:val="es-419"/>
        </w:rPr>
      </w:pPr>
      <w:r>
        <w:rPr>
          <w:rFonts w:ascii="Calibri" w:hAnsi="Calibri"/>
          <w:b/>
          <w:bCs/>
          <w:color w:val="D9222A"/>
          <w:sz w:val="28"/>
          <w:szCs w:val="28"/>
          <w:lang w:val="es-419"/>
        </w:rPr>
        <w:t>PERFIL DEMOGRÁFICO DE LA POBLACIÓN AFECTADA</w:t>
      </w:r>
    </w:p>
    <w:p w14:paraId="5D25EFD6" w14:textId="0A409F9B" w:rsidR="00FB0257" w:rsidRPr="003770DE" w:rsidRDefault="00B44331" w:rsidP="00FB0257">
      <w:pPr>
        <w:pStyle w:val="Bodycopy"/>
        <w:rPr>
          <w:rStyle w:val="BodycopyChar"/>
          <w:rFonts w:ascii="Calibri" w:hAnsi="Calibri"/>
          <w:b/>
          <w:bCs/>
          <w:sz w:val="24"/>
          <w:szCs w:val="24"/>
          <w:lang w:val="es-419"/>
        </w:rPr>
      </w:pPr>
      <w:sdt>
        <w:sdtPr>
          <w:rPr>
            <w:rFonts w:ascii="Calibri" w:hAnsi="Calibri"/>
            <w:lang w:val="es-419"/>
          </w:rPr>
          <w:tag w:val="goog_rdk_19"/>
          <w:id w:val="485369760"/>
        </w:sdtPr>
        <w:sdtEndPr/>
        <w:sdtContent/>
      </w:sdt>
      <w:sdt>
        <w:sdtPr>
          <w:rPr>
            <w:rFonts w:ascii="Calibri" w:hAnsi="Calibri"/>
            <w:lang w:val="es-419"/>
          </w:rPr>
          <w:tag w:val="goog_rdk_27"/>
          <w:id w:val="2049650423"/>
        </w:sdtPr>
        <w:sdtEndPr/>
        <w:sdtContent/>
      </w:sdt>
      <w:sdt>
        <w:sdtPr>
          <w:rPr>
            <w:rFonts w:ascii="Calibri" w:hAnsi="Calibri"/>
            <w:lang w:val="es-419"/>
          </w:rPr>
          <w:tag w:val="goog_rdk_36"/>
          <w:id w:val="193042909"/>
        </w:sdtPr>
        <w:sdtEndPr/>
        <w:sdtContent/>
      </w:sdt>
      <w:sdt>
        <w:sdtPr>
          <w:rPr>
            <w:rFonts w:ascii="Calibri" w:hAnsi="Calibri"/>
            <w:sz w:val="24"/>
            <w:szCs w:val="24"/>
            <w:lang w:val="es-419"/>
          </w:rPr>
          <w:tag w:val="goog_rdk_45"/>
          <w:id w:val="624279059"/>
          <w:showingPlcHdr/>
        </w:sdtPr>
        <w:sdtEndPr/>
        <w:sdtContent>
          <w:r w:rsidR="00610DEB" w:rsidRPr="003770DE">
            <w:rPr>
              <w:rFonts w:ascii="Calibri" w:hAnsi="Calibri"/>
              <w:sz w:val="24"/>
              <w:szCs w:val="24"/>
              <w:lang w:val="es-419"/>
            </w:rPr>
            <w:t xml:space="preserve">     </w:t>
          </w:r>
        </w:sdtContent>
      </w:sdt>
      <w:r w:rsidR="003770DE">
        <w:rPr>
          <w:rStyle w:val="BodycopyChar"/>
          <w:rFonts w:ascii="Calibri" w:hAnsi="Calibri"/>
          <w:b/>
          <w:bCs/>
          <w:sz w:val="24"/>
          <w:szCs w:val="24"/>
          <w:lang w:val="es-419"/>
        </w:rPr>
        <w:t>Datos Desagregados por Sexo, Edad y Discapacidad</w:t>
      </w:r>
    </w:p>
    <w:p w14:paraId="5C9D5D06" w14:textId="36B36E69" w:rsidR="00FB0257" w:rsidRPr="003770DE" w:rsidRDefault="00CB5AFF" w:rsidP="00FB0257">
      <w:pPr>
        <w:pStyle w:val="Bodycopy"/>
        <w:rPr>
          <w:rFonts w:ascii="Calibri" w:hAnsi="Calibri"/>
          <w:i/>
          <w:iCs/>
          <w:color w:val="000000"/>
          <w:sz w:val="24"/>
          <w:szCs w:val="24"/>
          <w:lang w:val="es-419"/>
        </w:rPr>
      </w:pPr>
      <w:r w:rsidRPr="00CB5AFF">
        <w:rPr>
          <w:rFonts w:ascii="Calibri" w:hAnsi="Calibri"/>
          <w:i/>
          <w:iCs/>
          <w:color w:val="000000"/>
          <w:sz w:val="24"/>
          <w:szCs w:val="24"/>
          <w:lang w:val="es-419"/>
        </w:rPr>
        <w:t>Presente aquí los datos demográficos de la población de la zona afectada. Puede utilizar la siguiente tabla</w:t>
      </w:r>
      <w:r>
        <w:rPr>
          <w:rFonts w:ascii="Calibri" w:hAnsi="Calibri"/>
          <w:i/>
          <w:iCs/>
          <w:color w:val="000000"/>
          <w:sz w:val="24"/>
          <w:szCs w:val="24"/>
          <w:lang w:val="es-419"/>
        </w:rPr>
        <w:t>,</w:t>
      </w:r>
      <w:r w:rsidRPr="00CB5AFF">
        <w:rPr>
          <w:rFonts w:ascii="Calibri" w:hAnsi="Calibri"/>
          <w:i/>
          <w:iCs/>
          <w:color w:val="000000"/>
          <w:sz w:val="24"/>
          <w:szCs w:val="24"/>
          <w:lang w:val="es-419"/>
        </w:rPr>
        <w:t xml:space="preserve"> o utilizar estas herramientas en línea para visualizar sus datos</w:t>
      </w:r>
      <w:r w:rsidR="007A04D4" w:rsidRPr="003770DE">
        <w:rPr>
          <w:rFonts w:ascii="Calibri" w:hAnsi="Calibri"/>
          <w:i/>
          <w:iCs/>
          <w:color w:val="000000"/>
          <w:sz w:val="24"/>
          <w:szCs w:val="24"/>
          <w:lang w:val="es-419"/>
        </w:rPr>
        <w:t xml:space="preserve">: </w:t>
      </w:r>
      <w:hyperlink r:id="rId18" w:history="1">
        <w:r w:rsidR="00947E86" w:rsidRPr="003770DE">
          <w:rPr>
            <w:rStyle w:val="Hyperlink"/>
            <w:rFonts w:ascii="Calibri" w:hAnsi="Calibri"/>
            <w:sz w:val="24"/>
            <w:szCs w:val="24"/>
            <w:lang w:val="es-419"/>
          </w:rPr>
          <w:t>https://public.tableau.com/s/</w:t>
        </w:r>
      </w:hyperlink>
      <w:r w:rsidR="00140F47" w:rsidRPr="003770DE">
        <w:rPr>
          <w:rFonts w:ascii="Calibri" w:hAnsi="Calibri"/>
          <w:sz w:val="24"/>
          <w:szCs w:val="24"/>
          <w:lang w:val="es-419"/>
        </w:rPr>
        <w:t xml:space="preserve"> </w:t>
      </w:r>
    </w:p>
    <w:p w14:paraId="1E932099" w14:textId="4C28E858" w:rsidR="007A04D4" w:rsidRDefault="003B1918" w:rsidP="003B1918">
      <w:pPr>
        <w:pStyle w:val="Bodycopy"/>
        <w:rPr>
          <w:rFonts w:ascii="Calibri" w:hAnsi="Calibri"/>
          <w:i/>
          <w:iCs/>
          <w:color w:val="000000"/>
          <w:sz w:val="24"/>
          <w:szCs w:val="24"/>
          <w:lang w:val="es-419"/>
        </w:rPr>
      </w:pPr>
      <w:r w:rsidRPr="003B1918">
        <w:rPr>
          <w:rFonts w:ascii="Calibri" w:hAnsi="Calibri"/>
          <w:i/>
          <w:iCs/>
          <w:color w:val="000000"/>
          <w:sz w:val="24"/>
          <w:szCs w:val="24"/>
          <w:lang w:val="es-419"/>
        </w:rPr>
        <w:t>Si están disponibles, colabore con los colegas de Gestión de la Información (GI) para encontrar la mejor manera de presentar los datos que ha recolectado</w:t>
      </w:r>
      <w:r w:rsidR="007A04D4" w:rsidRPr="003770DE">
        <w:rPr>
          <w:rFonts w:ascii="Calibri" w:hAnsi="Calibri"/>
          <w:i/>
          <w:iCs/>
          <w:color w:val="000000"/>
          <w:sz w:val="24"/>
          <w:szCs w:val="24"/>
          <w:lang w:val="es-419"/>
        </w:rPr>
        <w:t>.</w:t>
      </w:r>
    </w:p>
    <w:p w14:paraId="3142A347" w14:textId="77777777" w:rsidR="00CB5AFF" w:rsidRPr="003770DE" w:rsidRDefault="00CB5AFF" w:rsidP="00FB0257">
      <w:pPr>
        <w:pStyle w:val="Bodycopy"/>
        <w:rPr>
          <w:rFonts w:ascii="Calibri" w:hAnsi="Calibri"/>
          <w:i/>
          <w:iCs/>
          <w:color w:val="000000"/>
          <w:sz w:val="24"/>
          <w:szCs w:val="24"/>
          <w:lang w:val="es-419"/>
        </w:rPr>
      </w:pPr>
    </w:p>
    <w:tbl>
      <w:tblPr>
        <w:tblStyle w:val="PlainTable1"/>
        <w:tblW w:w="9305" w:type="dxa"/>
        <w:tblInd w:w="-289" w:type="dxa"/>
        <w:tblLayout w:type="fixed"/>
        <w:tblLook w:val="04A0" w:firstRow="1" w:lastRow="0" w:firstColumn="1" w:lastColumn="0" w:noHBand="0" w:noVBand="1"/>
      </w:tblPr>
      <w:tblGrid>
        <w:gridCol w:w="1589"/>
        <w:gridCol w:w="31"/>
        <w:gridCol w:w="1074"/>
        <w:gridCol w:w="1280"/>
        <w:gridCol w:w="1350"/>
        <w:gridCol w:w="1378"/>
        <w:gridCol w:w="1615"/>
        <w:gridCol w:w="988"/>
      </w:tblGrid>
      <w:tr w:rsidR="00FB0257" w:rsidRPr="007C5DE7" w14:paraId="2E13BA7A" w14:textId="77777777" w:rsidTr="00794A91">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589" w:type="dxa"/>
            <w:shd w:val="clear" w:color="auto" w:fill="7C6A61"/>
            <w:vAlign w:val="center"/>
          </w:tcPr>
          <w:p w14:paraId="27A5D89B" w14:textId="77777777" w:rsidR="00FB0257" w:rsidRPr="003770DE" w:rsidRDefault="00FB0257" w:rsidP="00794A91">
            <w:pPr>
              <w:jc w:val="center"/>
              <w:rPr>
                <w:rFonts w:ascii="Calibri" w:hAnsi="Calibri"/>
                <w:sz w:val="24"/>
                <w:szCs w:val="24"/>
                <w:u w:val="single"/>
                <w:lang w:val="es-419"/>
              </w:rPr>
            </w:pPr>
          </w:p>
        </w:tc>
        <w:tc>
          <w:tcPr>
            <w:tcW w:w="7716" w:type="dxa"/>
            <w:gridSpan w:val="7"/>
            <w:shd w:val="clear" w:color="auto" w:fill="7C6A61"/>
            <w:vAlign w:val="center"/>
          </w:tcPr>
          <w:p w14:paraId="00000054" w14:textId="08DBA33C" w:rsidR="00FB0257" w:rsidRPr="003770DE" w:rsidRDefault="003B1918" w:rsidP="00794A91">
            <w:pPr>
              <w:jc w:val="center"/>
              <w:cnfStyle w:val="100000000000" w:firstRow="1" w:lastRow="0" w:firstColumn="0" w:lastColumn="0" w:oddVBand="0" w:evenVBand="0" w:oddHBand="0" w:evenHBand="0" w:firstRowFirstColumn="0" w:firstRowLastColumn="0" w:lastRowFirstColumn="0" w:lastRowLastColumn="0"/>
              <w:rPr>
                <w:rFonts w:ascii="Calibri" w:hAnsi="Calibri"/>
                <w:sz w:val="24"/>
                <w:szCs w:val="24"/>
                <w:u w:val="single"/>
                <w:lang w:val="es-419"/>
              </w:rPr>
            </w:pPr>
            <w:r>
              <w:rPr>
                <w:rFonts w:ascii="Calibri" w:hAnsi="Calibri"/>
                <w:color w:val="FFFFFF" w:themeColor="background1"/>
                <w:sz w:val="24"/>
                <w:szCs w:val="24"/>
                <w:u w:val="single"/>
                <w:lang w:val="es-419"/>
              </w:rPr>
              <w:t xml:space="preserve">DATOS DESAGREGADOS POR </w:t>
            </w:r>
            <w:r w:rsidR="00794A91" w:rsidRPr="003770DE">
              <w:rPr>
                <w:rFonts w:ascii="Calibri" w:hAnsi="Calibri"/>
                <w:color w:val="FFFFFF" w:themeColor="background1"/>
                <w:sz w:val="24"/>
                <w:szCs w:val="24"/>
                <w:u w:val="single"/>
                <w:lang w:val="es-419"/>
              </w:rPr>
              <w:t>SEX</w:t>
            </w:r>
            <w:r>
              <w:rPr>
                <w:rFonts w:ascii="Calibri" w:hAnsi="Calibri"/>
                <w:color w:val="FFFFFF" w:themeColor="background1"/>
                <w:sz w:val="24"/>
                <w:szCs w:val="24"/>
                <w:u w:val="single"/>
                <w:lang w:val="es-419"/>
              </w:rPr>
              <w:t>O Y EDAD</w:t>
            </w:r>
          </w:p>
        </w:tc>
      </w:tr>
      <w:tr w:rsidR="00FB0257" w:rsidRPr="003770DE" w14:paraId="45E5B402" w14:textId="77777777" w:rsidTr="00794A9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589" w:type="dxa"/>
          </w:tcPr>
          <w:p w14:paraId="09CEF6C2" w14:textId="77777777" w:rsidR="00FB0257" w:rsidRPr="003770DE" w:rsidRDefault="00FB0257">
            <w:pPr>
              <w:jc w:val="center"/>
              <w:rPr>
                <w:rFonts w:ascii="Calibri" w:hAnsi="Calibri"/>
                <w:sz w:val="24"/>
                <w:szCs w:val="24"/>
                <w:u w:val="single"/>
                <w:lang w:val="es-419"/>
              </w:rPr>
            </w:pPr>
          </w:p>
        </w:tc>
        <w:tc>
          <w:tcPr>
            <w:tcW w:w="7716" w:type="dxa"/>
            <w:gridSpan w:val="7"/>
          </w:tcPr>
          <w:p w14:paraId="00000059" w14:textId="0DD351A2" w:rsidR="00FB0257" w:rsidRPr="003770DE" w:rsidRDefault="00AF69BB">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u w:val="single"/>
                <w:lang w:val="es-419"/>
              </w:rPr>
            </w:pPr>
            <w:r>
              <w:rPr>
                <w:rFonts w:ascii="Calibri" w:hAnsi="Calibri"/>
                <w:sz w:val="24"/>
                <w:szCs w:val="24"/>
                <w:u w:val="single"/>
                <w:lang w:val="es-419"/>
              </w:rPr>
              <w:t>Mujeres, desglosado por edad</w:t>
            </w:r>
          </w:p>
        </w:tc>
      </w:tr>
      <w:tr w:rsidR="00FB0257" w:rsidRPr="003770DE" w14:paraId="18379AD4" w14:textId="77777777" w:rsidTr="00794A91">
        <w:tc>
          <w:tcPr>
            <w:cnfStyle w:val="001000000000" w:firstRow="0" w:lastRow="0" w:firstColumn="1" w:lastColumn="0" w:oddVBand="0" w:evenVBand="0" w:oddHBand="0" w:evenHBand="0" w:firstRowFirstColumn="0" w:firstRowLastColumn="0" w:lastRowFirstColumn="0" w:lastRowLastColumn="0"/>
            <w:tcW w:w="1620" w:type="dxa"/>
            <w:gridSpan w:val="2"/>
          </w:tcPr>
          <w:p w14:paraId="0000005E" w14:textId="5A1A6C12" w:rsidR="00FB0257" w:rsidRPr="003770DE" w:rsidRDefault="00AF69BB">
            <w:pPr>
              <w:rPr>
                <w:rFonts w:ascii="Calibri" w:hAnsi="Calibri"/>
                <w:sz w:val="24"/>
                <w:szCs w:val="24"/>
                <w:u w:val="single"/>
                <w:lang w:val="es-419"/>
              </w:rPr>
            </w:pPr>
            <w:r>
              <w:rPr>
                <w:rFonts w:ascii="Calibri" w:hAnsi="Calibri"/>
                <w:b w:val="0"/>
                <w:sz w:val="24"/>
                <w:szCs w:val="24"/>
                <w:u w:val="single"/>
                <w:lang w:val="es-419"/>
              </w:rPr>
              <w:t>Zona</w:t>
            </w:r>
            <w:r w:rsidR="00FB0257" w:rsidRPr="003770DE">
              <w:rPr>
                <w:rFonts w:ascii="Calibri" w:hAnsi="Calibri"/>
                <w:b w:val="0"/>
                <w:sz w:val="24"/>
                <w:szCs w:val="24"/>
                <w:u w:val="single"/>
                <w:lang w:val="es-419"/>
              </w:rPr>
              <w:t>:</w:t>
            </w:r>
          </w:p>
        </w:tc>
        <w:tc>
          <w:tcPr>
            <w:tcW w:w="1074" w:type="dxa"/>
          </w:tcPr>
          <w:p w14:paraId="0000005F" w14:textId="7F71E2D5"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lang w:val="es-419"/>
              </w:rPr>
            </w:pPr>
            <w:r w:rsidRPr="003770DE">
              <w:rPr>
                <w:rFonts w:ascii="Calibri" w:hAnsi="Calibri"/>
                <w:b/>
                <w:sz w:val="24"/>
                <w:szCs w:val="24"/>
                <w:u w:val="single"/>
                <w:lang w:val="es-419"/>
              </w:rPr>
              <w:t>0-5</w:t>
            </w:r>
            <w:r w:rsidR="00AF69BB">
              <w:rPr>
                <w:rFonts w:ascii="Calibri" w:hAnsi="Calibri"/>
                <w:b/>
                <w:sz w:val="24"/>
                <w:szCs w:val="24"/>
                <w:u w:val="single"/>
                <w:lang w:val="es-419"/>
              </w:rPr>
              <w:t xml:space="preserve"> años</w:t>
            </w:r>
          </w:p>
        </w:tc>
        <w:tc>
          <w:tcPr>
            <w:tcW w:w="1280" w:type="dxa"/>
          </w:tcPr>
          <w:p w14:paraId="00000060" w14:textId="4345FCF9"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lang w:val="es-419"/>
              </w:rPr>
            </w:pPr>
            <w:r w:rsidRPr="003770DE">
              <w:rPr>
                <w:rFonts w:ascii="Calibri" w:hAnsi="Calibri"/>
                <w:b/>
                <w:sz w:val="24"/>
                <w:szCs w:val="24"/>
                <w:u w:val="single"/>
                <w:lang w:val="es-419"/>
              </w:rPr>
              <w:t xml:space="preserve"> 6-18</w:t>
            </w:r>
            <w:r w:rsidR="00AF69BB">
              <w:rPr>
                <w:rFonts w:ascii="Calibri" w:hAnsi="Calibri"/>
                <w:b/>
                <w:sz w:val="24"/>
                <w:szCs w:val="24"/>
                <w:u w:val="single"/>
                <w:lang w:val="es-419"/>
              </w:rPr>
              <w:t xml:space="preserve"> años</w:t>
            </w:r>
          </w:p>
        </w:tc>
        <w:tc>
          <w:tcPr>
            <w:tcW w:w="1350" w:type="dxa"/>
          </w:tcPr>
          <w:p w14:paraId="00000061" w14:textId="4F180DAC"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lang w:val="es-419"/>
              </w:rPr>
            </w:pPr>
            <w:r w:rsidRPr="003770DE">
              <w:rPr>
                <w:rFonts w:ascii="Calibri" w:hAnsi="Calibri"/>
                <w:b/>
                <w:sz w:val="24"/>
                <w:szCs w:val="24"/>
                <w:u w:val="single"/>
                <w:lang w:val="es-419"/>
              </w:rPr>
              <w:t>18-29</w:t>
            </w:r>
            <w:r w:rsidR="00AF69BB">
              <w:rPr>
                <w:rFonts w:ascii="Calibri" w:hAnsi="Calibri"/>
                <w:b/>
                <w:sz w:val="24"/>
                <w:szCs w:val="24"/>
                <w:u w:val="single"/>
                <w:lang w:val="es-419"/>
              </w:rPr>
              <w:t xml:space="preserve"> años</w:t>
            </w:r>
          </w:p>
        </w:tc>
        <w:tc>
          <w:tcPr>
            <w:tcW w:w="1378" w:type="dxa"/>
          </w:tcPr>
          <w:p w14:paraId="42D01138" w14:textId="44B27BED" w:rsidR="00FB0257" w:rsidRPr="003770DE" w:rsidRDefault="00AF69BB">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lang w:val="es-419"/>
              </w:rPr>
            </w:pPr>
            <w:r>
              <w:rPr>
                <w:rFonts w:ascii="Calibri" w:hAnsi="Calibri"/>
                <w:b/>
                <w:sz w:val="24"/>
                <w:szCs w:val="24"/>
                <w:u w:val="single"/>
                <w:lang w:val="es-419"/>
              </w:rPr>
              <w:t xml:space="preserve"> </w:t>
            </w:r>
            <w:r w:rsidR="00FB0257" w:rsidRPr="003770DE">
              <w:rPr>
                <w:rFonts w:ascii="Calibri" w:hAnsi="Calibri"/>
                <w:b/>
                <w:sz w:val="24"/>
                <w:szCs w:val="24"/>
                <w:u w:val="single"/>
                <w:lang w:val="es-419"/>
              </w:rPr>
              <w:t>30-59</w:t>
            </w:r>
            <w:r>
              <w:rPr>
                <w:rFonts w:ascii="Calibri" w:hAnsi="Calibri"/>
                <w:b/>
                <w:sz w:val="24"/>
                <w:szCs w:val="24"/>
                <w:u w:val="single"/>
                <w:lang w:val="es-419"/>
              </w:rPr>
              <w:t xml:space="preserve"> años</w:t>
            </w:r>
          </w:p>
        </w:tc>
        <w:tc>
          <w:tcPr>
            <w:tcW w:w="1615" w:type="dxa"/>
          </w:tcPr>
          <w:p w14:paraId="379643D8" w14:textId="16B1D8A4"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lang w:val="es-419"/>
              </w:rPr>
            </w:pPr>
            <w:r w:rsidRPr="003770DE">
              <w:rPr>
                <w:rFonts w:ascii="Calibri" w:hAnsi="Calibri"/>
                <w:b/>
                <w:sz w:val="24"/>
                <w:szCs w:val="24"/>
                <w:u w:val="single"/>
                <w:lang w:val="es-419"/>
              </w:rPr>
              <w:t xml:space="preserve"> 60</w:t>
            </w:r>
            <w:r w:rsidR="00AF69BB">
              <w:rPr>
                <w:rFonts w:ascii="Calibri" w:hAnsi="Calibri"/>
                <w:b/>
                <w:sz w:val="24"/>
                <w:szCs w:val="24"/>
                <w:u w:val="single"/>
                <w:lang w:val="es-419"/>
              </w:rPr>
              <w:t xml:space="preserve"> años y mayores</w:t>
            </w:r>
          </w:p>
        </w:tc>
        <w:tc>
          <w:tcPr>
            <w:tcW w:w="988" w:type="dxa"/>
          </w:tcPr>
          <w:p w14:paraId="00000062" w14:textId="63DD3063"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lang w:val="es-419"/>
              </w:rPr>
            </w:pPr>
            <w:r w:rsidRPr="003770DE">
              <w:rPr>
                <w:rFonts w:ascii="Calibri" w:hAnsi="Calibri"/>
                <w:b/>
                <w:sz w:val="24"/>
                <w:szCs w:val="24"/>
                <w:u w:val="single"/>
                <w:lang w:val="es-419"/>
              </w:rPr>
              <w:t>Total #</w:t>
            </w:r>
          </w:p>
        </w:tc>
      </w:tr>
      <w:tr w:rsidR="00FB0257" w:rsidRPr="003770DE" w14:paraId="283B7249" w14:textId="77777777" w:rsidTr="0079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gridSpan w:val="2"/>
          </w:tcPr>
          <w:p w14:paraId="00000063" w14:textId="77777777" w:rsidR="00FB0257" w:rsidRPr="003770DE" w:rsidRDefault="00FB0257">
            <w:pPr>
              <w:rPr>
                <w:rFonts w:ascii="Calibri" w:hAnsi="Calibri"/>
                <w:sz w:val="24"/>
                <w:szCs w:val="24"/>
                <w:lang w:val="es-419"/>
              </w:rPr>
            </w:pPr>
            <w:r w:rsidRPr="003770DE">
              <w:rPr>
                <w:rFonts w:ascii="Calibri" w:hAnsi="Calibri"/>
                <w:sz w:val="24"/>
                <w:szCs w:val="24"/>
                <w:lang w:val="es-419"/>
              </w:rPr>
              <w:t>%</w:t>
            </w:r>
          </w:p>
        </w:tc>
        <w:tc>
          <w:tcPr>
            <w:tcW w:w="1074" w:type="dxa"/>
          </w:tcPr>
          <w:p w14:paraId="00000064"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c>
          <w:tcPr>
            <w:tcW w:w="1280" w:type="dxa"/>
          </w:tcPr>
          <w:p w14:paraId="00000065"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c>
          <w:tcPr>
            <w:tcW w:w="1350" w:type="dxa"/>
          </w:tcPr>
          <w:p w14:paraId="00000066"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c>
          <w:tcPr>
            <w:tcW w:w="1378" w:type="dxa"/>
          </w:tcPr>
          <w:p w14:paraId="57560963"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c>
          <w:tcPr>
            <w:tcW w:w="1615" w:type="dxa"/>
          </w:tcPr>
          <w:p w14:paraId="432D9106" w14:textId="433159FD"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c>
          <w:tcPr>
            <w:tcW w:w="988" w:type="dxa"/>
          </w:tcPr>
          <w:p w14:paraId="00000067" w14:textId="1AB5954E"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r w:rsidRPr="003770DE">
              <w:rPr>
                <w:rFonts w:ascii="Calibri" w:hAnsi="Calibri"/>
                <w:sz w:val="24"/>
                <w:szCs w:val="24"/>
                <w:lang w:val="es-419"/>
              </w:rPr>
              <w:t>100 %</w:t>
            </w:r>
          </w:p>
        </w:tc>
      </w:tr>
      <w:tr w:rsidR="00FB0257" w:rsidRPr="003770DE" w14:paraId="0B9C2800" w14:textId="77777777" w:rsidTr="00794A91">
        <w:tc>
          <w:tcPr>
            <w:cnfStyle w:val="001000000000" w:firstRow="0" w:lastRow="0" w:firstColumn="1" w:lastColumn="0" w:oddVBand="0" w:evenVBand="0" w:oddHBand="0" w:evenHBand="0" w:firstRowFirstColumn="0" w:firstRowLastColumn="0" w:lastRowFirstColumn="0" w:lastRowLastColumn="0"/>
            <w:tcW w:w="1620" w:type="dxa"/>
            <w:gridSpan w:val="2"/>
          </w:tcPr>
          <w:p w14:paraId="00000068" w14:textId="77777777" w:rsidR="00FB0257" w:rsidRPr="003770DE" w:rsidRDefault="00FB0257">
            <w:pPr>
              <w:rPr>
                <w:rFonts w:ascii="Calibri" w:hAnsi="Calibri"/>
                <w:sz w:val="24"/>
                <w:szCs w:val="24"/>
                <w:highlight w:val="yellow"/>
                <w:lang w:val="es-419"/>
              </w:rPr>
            </w:pPr>
            <w:r w:rsidRPr="003770DE">
              <w:rPr>
                <w:rFonts w:ascii="Calibri" w:hAnsi="Calibri"/>
                <w:sz w:val="24"/>
                <w:szCs w:val="24"/>
                <w:lang w:val="es-419"/>
              </w:rPr>
              <w:t>#</w:t>
            </w:r>
          </w:p>
        </w:tc>
        <w:tc>
          <w:tcPr>
            <w:tcW w:w="1074" w:type="dxa"/>
          </w:tcPr>
          <w:p w14:paraId="00000069"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highlight w:val="yellow"/>
                <w:lang w:val="es-419"/>
              </w:rPr>
            </w:pPr>
          </w:p>
        </w:tc>
        <w:tc>
          <w:tcPr>
            <w:tcW w:w="1280" w:type="dxa"/>
          </w:tcPr>
          <w:p w14:paraId="0000006A"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highlight w:val="yellow"/>
                <w:lang w:val="es-419"/>
              </w:rPr>
            </w:pPr>
          </w:p>
        </w:tc>
        <w:tc>
          <w:tcPr>
            <w:tcW w:w="1350" w:type="dxa"/>
          </w:tcPr>
          <w:p w14:paraId="0000006B"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highlight w:val="yellow"/>
                <w:lang w:val="es-419"/>
              </w:rPr>
            </w:pPr>
          </w:p>
        </w:tc>
        <w:tc>
          <w:tcPr>
            <w:tcW w:w="1378" w:type="dxa"/>
          </w:tcPr>
          <w:p w14:paraId="6190F009"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c>
          <w:tcPr>
            <w:tcW w:w="1615" w:type="dxa"/>
          </w:tcPr>
          <w:p w14:paraId="0DA4D05E" w14:textId="1AB309F0"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c>
          <w:tcPr>
            <w:tcW w:w="988" w:type="dxa"/>
          </w:tcPr>
          <w:p w14:paraId="0000006C" w14:textId="46217C2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r>
      <w:tr w:rsidR="00FB0257" w:rsidRPr="003770DE" w14:paraId="635C5A80" w14:textId="77777777" w:rsidTr="0079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gridSpan w:val="2"/>
          </w:tcPr>
          <w:p w14:paraId="64328FEE" w14:textId="0F08576F" w:rsidR="00FB0257" w:rsidRPr="003770DE" w:rsidRDefault="00AF69BB">
            <w:pPr>
              <w:rPr>
                <w:rFonts w:ascii="Calibri" w:hAnsi="Calibri"/>
                <w:sz w:val="24"/>
                <w:szCs w:val="24"/>
                <w:lang w:val="es-419"/>
              </w:rPr>
            </w:pPr>
            <w:r>
              <w:rPr>
                <w:rFonts w:ascii="Calibri" w:hAnsi="Calibri"/>
                <w:sz w:val="24"/>
                <w:szCs w:val="24"/>
                <w:lang w:val="es-419"/>
              </w:rPr>
              <w:t>Con discapacidad</w:t>
            </w:r>
          </w:p>
        </w:tc>
        <w:tc>
          <w:tcPr>
            <w:tcW w:w="1074" w:type="dxa"/>
          </w:tcPr>
          <w:p w14:paraId="02C88F81"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highlight w:val="yellow"/>
                <w:lang w:val="es-419"/>
              </w:rPr>
            </w:pPr>
          </w:p>
        </w:tc>
        <w:tc>
          <w:tcPr>
            <w:tcW w:w="1280" w:type="dxa"/>
          </w:tcPr>
          <w:p w14:paraId="63360CDF"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highlight w:val="yellow"/>
                <w:lang w:val="es-419"/>
              </w:rPr>
            </w:pPr>
          </w:p>
        </w:tc>
        <w:tc>
          <w:tcPr>
            <w:tcW w:w="1350" w:type="dxa"/>
          </w:tcPr>
          <w:p w14:paraId="2B98AC05"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highlight w:val="yellow"/>
                <w:lang w:val="es-419"/>
              </w:rPr>
            </w:pPr>
          </w:p>
        </w:tc>
        <w:tc>
          <w:tcPr>
            <w:tcW w:w="1378" w:type="dxa"/>
          </w:tcPr>
          <w:p w14:paraId="3AC74CCE"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c>
          <w:tcPr>
            <w:tcW w:w="1615" w:type="dxa"/>
          </w:tcPr>
          <w:p w14:paraId="1B0C009A" w14:textId="10557DC9"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c>
          <w:tcPr>
            <w:tcW w:w="988" w:type="dxa"/>
          </w:tcPr>
          <w:p w14:paraId="367FE40B"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r>
      <w:tr w:rsidR="00FB0257" w:rsidRPr="003770DE" w14:paraId="2D1136B2" w14:textId="77777777" w:rsidTr="00794A91">
        <w:tc>
          <w:tcPr>
            <w:cnfStyle w:val="001000000000" w:firstRow="0" w:lastRow="0" w:firstColumn="1" w:lastColumn="0" w:oddVBand="0" w:evenVBand="0" w:oddHBand="0" w:evenHBand="0" w:firstRowFirstColumn="0" w:firstRowLastColumn="0" w:lastRowFirstColumn="0" w:lastRowLastColumn="0"/>
            <w:tcW w:w="1620" w:type="dxa"/>
            <w:gridSpan w:val="2"/>
          </w:tcPr>
          <w:p w14:paraId="3E171E11" w14:textId="086C0C15" w:rsidR="00FB0257" w:rsidRPr="003770DE" w:rsidRDefault="00FB0257">
            <w:pPr>
              <w:rPr>
                <w:rFonts w:ascii="Calibri" w:hAnsi="Calibri"/>
                <w:sz w:val="24"/>
                <w:szCs w:val="24"/>
                <w:lang w:val="es-419"/>
              </w:rPr>
            </w:pPr>
            <w:r w:rsidRPr="003770DE">
              <w:rPr>
                <w:rFonts w:ascii="Calibri" w:hAnsi="Calibri"/>
                <w:sz w:val="24"/>
                <w:szCs w:val="24"/>
                <w:lang w:val="es-419"/>
              </w:rPr>
              <w:t>#</w:t>
            </w:r>
          </w:p>
        </w:tc>
        <w:tc>
          <w:tcPr>
            <w:tcW w:w="1074" w:type="dxa"/>
          </w:tcPr>
          <w:p w14:paraId="17E95A41"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highlight w:val="yellow"/>
                <w:lang w:val="es-419"/>
              </w:rPr>
            </w:pPr>
          </w:p>
        </w:tc>
        <w:tc>
          <w:tcPr>
            <w:tcW w:w="1280" w:type="dxa"/>
          </w:tcPr>
          <w:p w14:paraId="6E382E8D"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highlight w:val="yellow"/>
                <w:lang w:val="es-419"/>
              </w:rPr>
            </w:pPr>
          </w:p>
        </w:tc>
        <w:tc>
          <w:tcPr>
            <w:tcW w:w="1350" w:type="dxa"/>
          </w:tcPr>
          <w:p w14:paraId="7C5EC73D"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highlight w:val="yellow"/>
                <w:lang w:val="es-419"/>
              </w:rPr>
            </w:pPr>
          </w:p>
        </w:tc>
        <w:tc>
          <w:tcPr>
            <w:tcW w:w="1378" w:type="dxa"/>
          </w:tcPr>
          <w:p w14:paraId="73799354"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c>
          <w:tcPr>
            <w:tcW w:w="1615" w:type="dxa"/>
          </w:tcPr>
          <w:p w14:paraId="5B0E5E47" w14:textId="0ADA4AF0"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c>
          <w:tcPr>
            <w:tcW w:w="988" w:type="dxa"/>
          </w:tcPr>
          <w:p w14:paraId="5143B204"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r>
      <w:tr w:rsidR="00FB0257" w:rsidRPr="003770DE" w14:paraId="00B73470" w14:textId="77777777" w:rsidTr="00794A91">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589" w:type="dxa"/>
          </w:tcPr>
          <w:p w14:paraId="03568DA9" w14:textId="77777777" w:rsidR="00FB0257" w:rsidRPr="003770DE" w:rsidRDefault="00FB0257">
            <w:pPr>
              <w:jc w:val="center"/>
              <w:rPr>
                <w:rFonts w:ascii="Calibri" w:hAnsi="Calibri"/>
                <w:sz w:val="24"/>
                <w:szCs w:val="24"/>
                <w:u w:val="single"/>
                <w:lang w:val="es-419"/>
              </w:rPr>
            </w:pPr>
          </w:p>
        </w:tc>
        <w:tc>
          <w:tcPr>
            <w:tcW w:w="7716" w:type="dxa"/>
            <w:gridSpan w:val="7"/>
          </w:tcPr>
          <w:p w14:paraId="0000006D" w14:textId="578F96C4" w:rsidR="00FB0257" w:rsidRPr="003770DE" w:rsidRDefault="00AF69BB">
            <w:pPr>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u w:val="single"/>
                <w:lang w:val="es-419"/>
              </w:rPr>
            </w:pPr>
            <w:r>
              <w:rPr>
                <w:rFonts w:ascii="Calibri" w:hAnsi="Calibri"/>
                <w:sz w:val="24"/>
                <w:szCs w:val="24"/>
                <w:u w:val="single"/>
                <w:lang w:val="es-419"/>
              </w:rPr>
              <w:t>Hombres, desglosado por edad</w:t>
            </w:r>
          </w:p>
        </w:tc>
      </w:tr>
      <w:tr w:rsidR="00FB0257" w:rsidRPr="003770DE" w14:paraId="0F635527" w14:textId="77777777" w:rsidTr="00794A91">
        <w:tc>
          <w:tcPr>
            <w:cnfStyle w:val="001000000000" w:firstRow="0" w:lastRow="0" w:firstColumn="1" w:lastColumn="0" w:oddVBand="0" w:evenVBand="0" w:oddHBand="0" w:evenHBand="0" w:firstRowFirstColumn="0" w:firstRowLastColumn="0" w:lastRowFirstColumn="0" w:lastRowLastColumn="0"/>
            <w:tcW w:w="1620" w:type="dxa"/>
            <w:gridSpan w:val="2"/>
          </w:tcPr>
          <w:p w14:paraId="00000072" w14:textId="28ACE1E9" w:rsidR="00FB0257" w:rsidRPr="003770DE" w:rsidRDefault="00AF69BB">
            <w:pPr>
              <w:rPr>
                <w:rFonts w:ascii="Calibri" w:hAnsi="Calibri"/>
                <w:sz w:val="24"/>
                <w:szCs w:val="24"/>
                <w:u w:val="single"/>
                <w:lang w:val="es-419"/>
              </w:rPr>
            </w:pPr>
            <w:r>
              <w:rPr>
                <w:rFonts w:ascii="Calibri" w:hAnsi="Calibri"/>
                <w:b w:val="0"/>
                <w:sz w:val="24"/>
                <w:szCs w:val="24"/>
                <w:u w:val="single"/>
                <w:lang w:val="es-419"/>
              </w:rPr>
              <w:t>Zona</w:t>
            </w:r>
            <w:r w:rsidR="00FB0257" w:rsidRPr="003770DE">
              <w:rPr>
                <w:rFonts w:ascii="Calibri" w:hAnsi="Calibri"/>
                <w:b w:val="0"/>
                <w:sz w:val="24"/>
                <w:szCs w:val="24"/>
                <w:u w:val="single"/>
                <w:lang w:val="es-419"/>
              </w:rPr>
              <w:t>:</w:t>
            </w:r>
          </w:p>
        </w:tc>
        <w:tc>
          <w:tcPr>
            <w:tcW w:w="1074" w:type="dxa"/>
          </w:tcPr>
          <w:p w14:paraId="00000073" w14:textId="0E48FF4E"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lang w:val="es-419"/>
              </w:rPr>
            </w:pPr>
            <w:r w:rsidRPr="003770DE">
              <w:rPr>
                <w:rFonts w:ascii="Calibri" w:hAnsi="Calibri"/>
                <w:b/>
                <w:sz w:val="24"/>
                <w:szCs w:val="24"/>
                <w:u w:val="single"/>
                <w:lang w:val="es-419"/>
              </w:rPr>
              <w:t>0-5</w:t>
            </w:r>
            <w:r w:rsidR="00AF69BB">
              <w:rPr>
                <w:rFonts w:ascii="Calibri" w:hAnsi="Calibri"/>
                <w:b/>
                <w:sz w:val="24"/>
                <w:szCs w:val="24"/>
                <w:u w:val="single"/>
                <w:lang w:val="es-419"/>
              </w:rPr>
              <w:t xml:space="preserve"> años</w:t>
            </w:r>
          </w:p>
        </w:tc>
        <w:tc>
          <w:tcPr>
            <w:tcW w:w="1280" w:type="dxa"/>
          </w:tcPr>
          <w:p w14:paraId="00000074" w14:textId="4604D058"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lang w:val="es-419"/>
              </w:rPr>
            </w:pPr>
            <w:r w:rsidRPr="003770DE">
              <w:rPr>
                <w:rFonts w:ascii="Calibri" w:hAnsi="Calibri"/>
                <w:b/>
                <w:sz w:val="24"/>
                <w:szCs w:val="24"/>
                <w:u w:val="single"/>
                <w:lang w:val="es-419"/>
              </w:rPr>
              <w:t xml:space="preserve"> 6-18</w:t>
            </w:r>
            <w:r w:rsidR="00AF69BB">
              <w:rPr>
                <w:rFonts w:ascii="Calibri" w:hAnsi="Calibri"/>
                <w:b/>
                <w:sz w:val="24"/>
                <w:szCs w:val="24"/>
                <w:u w:val="single"/>
                <w:lang w:val="es-419"/>
              </w:rPr>
              <w:t xml:space="preserve"> años</w:t>
            </w:r>
          </w:p>
        </w:tc>
        <w:tc>
          <w:tcPr>
            <w:tcW w:w="1350" w:type="dxa"/>
          </w:tcPr>
          <w:p w14:paraId="00000075" w14:textId="41B99F0E"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lang w:val="es-419"/>
              </w:rPr>
            </w:pPr>
            <w:r w:rsidRPr="003770DE">
              <w:rPr>
                <w:rFonts w:ascii="Calibri" w:hAnsi="Calibri"/>
                <w:b/>
                <w:sz w:val="24"/>
                <w:szCs w:val="24"/>
                <w:u w:val="single"/>
                <w:lang w:val="es-419"/>
              </w:rPr>
              <w:t xml:space="preserve"> 18</w:t>
            </w:r>
            <w:r w:rsidR="00AF69BB">
              <w:rPr>
                <w:rFonts w:ascii="Calibri" w:hAnsi="Calibri"/>
                <w:b/>
                <w:sz w:val="24"/>
                <w:szCs w:val="24"/>
                <w:u w:val="single"/>
                <w:lang w:val="es-419"/>
              </w:rPr>
              <w:t xml:space="preserve"> años y mayores</w:t>
            </w:r>
          </w:p>
        </w:tc>
        <w:tc>
          <w:tcPr>
            <w:tcW w:w="1378" w:type="dxa"/>
          </w:tcPr>
          <w:p w14:paraId="6499D537"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lang w:val="es-419"/>
              </w:rPr>
            </w:pPr>
          </w:p>
        </w:tc>
        <w:tc>
          <w:tcPr>
            <w:tcW w:w="1615" w:type="dxa"/>
          </w:tcPr>
          <w:p w14:paraId="557459BC" w14:textId="1B1A8CD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lang w:val="es-419"/>
              </w:rPr>
            </w:pPr>
          </w:p>
        </w:tc>
        <w:tc>
          <w:tcPr>
            <w:tcW w:w="988" w:type="dxa"/>
          </w:tcPr>
          <w:p w14:paraId="00000076" w14:textId="2A854352"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b/>
                <w:sz w:val="24"/>
                <w:szCs w:val="24"/>
                <w:u w:val="single"/>
                <w:lang w:val="es-419"/>
              </w:rPr>
            </w:pPr>
            <w:r w:rsidRPr="003770DE">
              <w:rPr>
                <w:rFonts w:ascii="Calibri" w:hAnsi="Calibri"/>
                <w:b/>
                <w:sz w:val="24"/>
                <w:szCs w:val="24"/>
                <w:u w:val="single"/>
                <w:lang w:val="es-419"/>
              </w:rPr>
              <w:t>Total #</w:t>
            </w:r>
          </w:p>
        </w:tc>
      </w:tr>
      <w:tr w:rsidR="00FB0257" w:rsidRPr="003770DE" w14:paraId="70C66FF0" w14:textId="77777777" w:rsidTr="0079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gridSpan w:val="2"/>
          </w:tcPr>
          <w:p w14:paraId="00000077" w14:textId="77777777" w:rsidR="00FB0257" w:rsidRPr="003770DE" w:rsidRDefault="00FB0257">
            <w:pPr>
              <w:rPr>
                <w:rFonts w:ascii="Calibri" w:hAnsi="Calibri"/>
                <w:sz w:val="24"/>
                <w:szCs w:val="24"/>
                <w:lang w:val="es-419"/>
              </w:rPr>
            </w:pPr>
            <w:r w:rsidRPr="003770DE">
              <w:rPr>
                <w:rFonts w:ascii="Calibri" w:hAnsi="Calibri"/>
                <w:sz w:val="24"/>
                <w:szCs w:val="24"/>
                <w:lang w:val="es-419"/>
              </w:rPr>
              <w:t>%</w:t>
            </w:r>
          </w:p>
        </w:tc>
        <w:tc>
          <w:tcPr>
            <w:tcW w:w="1074" w:type="dxa"/>
          </w:tcPr>
          <w:p w14:paraId="00000078"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highlight w:val="yellow"/>
                <w:lang w:val="es-419"/>
              </w:rPr>
            </w:pPr>
          </w:p>
        </w:tc>
        <w:tc>
          <w:tcPr>
            <w:tcW w:w="1280" w:type="dxa"/>
          </w:tcPr>
          <w:p w14:paraId="00000079"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highlight w:val="yellow"/>
                <w:lang w:val="es-419"/>
              </w:rPr>
            </w:pPr>
          </w:p>
        </w:tc>
        <w:tc>
          <w:tcPr>
            <w:tcW w:w="1350" w:type="dxa"/>
          </w:tcPr>
          <w:p w14:paraId="0000007A"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highlight w:val="yellow"/>
                <w:lang w:val="es-419"/>
              </w:rPr>
            </w:pPr>
          </w:p>
        </w:tc>
        <w:tc>
          <w:tcPr>
            <w:tcW w:w="1378" w:type="dxa"/>
          </w:tcPr>
          <w:p w14:paraId="122589F7"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c>
          <w:tcPr>
            <w:tcW w:w="1615" w:type="dxa"/>
          </w:tcPr>
          <w:p w14:paraId="75311C48" w14:textId="7C959943"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c>
          <w:tcPr>
            <w:tcW w:w="988" w:type="dxa"/>
          </w:tcPr>
          <w:p w14:paraId="0000007B" w14:textId="6BA35CEF"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r w:rsidRPr="003770DE">
              <w:rPr>
                <w:rFonts w:ascii="Calibri" w:hAnsi="Calibri"/>
                <w:sz w:val="24"/>
                <w:szCs w:val="24"/>
                <w:lang w:val="es-419"/>
              </w:rPr>
              <w:t>100 %</w:t>
            </w:r>
          </w:p>
        </w:tc>
      </w:tr>
      <w:tr w:rsidR="00FB0257" w:rsidRPr="003770DE" w14:paraId="07C14D6E" w14:textId="77777777" w:rsidTr="00794A91">
        <w:tc>
          <w:tcPr>
            <w:cnfStyle w:val="001000000000" w:firstRow="0" w:lastRow="0" w:firstColumn="1" w:lastColumn="0" w:oddVBand="0" w:evenVBand="0" w:oddHBand="0" w:evenHBand="0" w:firstRowFirstColumn="0" w:firstRowLastColumn="0" w:lastRowFirstColumn="0" w:lastRowLastColumn="0"/>
            <w:tcW w:w="1620" w:type="dxa"/>
            <w:gridSpan w:val="2"/>
          </w:tcPr>
          <w:p w14:paraId="0000007C" w14:textId="77777777" w:rsidR="00FB0257" w:rsidRPr="003770DE" w:rsidRDefault="00FB0257">
            <w:pPr>
              <w:rPr>
                <w:rFonts w:ascii="Calibri" w:hAnsi="Calibri"/>
                <w:sz w:val="24"/>
                <w:szCs w:val="24"/>
                <w:lang w:val="es-419"/>
              </w:rPr>
            </w:pPr>
            <w:r w:rsidRPr="003770DE">
              <w:rPr>
                <w:rFonts w:ascii="Calibri" w:hAnsi="Calibri"/>
                <w:sz w:val="24"/>
                <w:szCs w:val="24"/>
                <w:lang w:val="es-419"/>
              </w:rPr>
              <w:t>#</w:t>
            </w:r>
          </w:p>
        </w:tc>
        <w:tc>
          <w:tcPr>
            <w:tcW w:w="1074" w:type="dxa"/>
          </w:tcPr>
          <w:p w14:paraId="0000007D"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c>
          <w:tcPr>
            <w:tcW w:w="1280" w:type="dxa"/>
          </w:tcPr>
          <w:p w14:paraId="0000007E"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c>
          <w:tcPr>
            <w:tcW w:w="1350" w:type="dxa"/>
          </w:tcPr>
          <w:p w14:paraId="0000007F"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c>
          <w:tcPr>
            <w:tcW w:w="1378" w:type="dxa"/>
          </w:tcPr>
          <w:p w14:paraId="0CA92F60"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c>
          <w:tcPr>
            <w:tcW w:w="1615" w:type="dxa"/>
          </w:tcPr>
          <w:p w14:paraId="20979FF8" w14:textId="452A8E7D"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c>
          <w:tcPr>
            <w:tcW w:w="988" w:type="dxa"/>
          </w:tcPr>
          <w:p w14:paraId="00000080" w14:textId="7816DFE1"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r>
      <w:tr w:rsidR="00FB0257" w:rsidRPr="003770DE" w14:paraId="0A6B16ED" w14:textId="77777777" w:rsidTr="0079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gridSpan w:val="2"/>
          </w:tcPr>
          <w:p w14:paraId="2BE60FE5" w14:textId="5A88F5FB" w:rsidR="00FB0257" w:rsidRPr="003770DE" w:rsidRDefault="00AF69BB">
            <w:pPr>
              <w:rPr>
                <w:rFonts w:ascii="Calibri" w:hAnsi="Calibri"/>
                <w:sz w:val="24"/>
                <w:szCs w:val="24"/>
                <w:lang w:val="es-419"/>
              </w:rPr>
            </w:pPr>
            <w:r>
              <w:rPr>
                <w:rFonts w:ascii="Calibri" w:hAnsi="Calibri"/>
                <w:sz w:val="24"/>
                <w:szCs w:val="24"/>
                <w:lang w:val="es-419"/>
              </w:rPr>
              <w:t>Con discapacidad</w:t>
            </w:r>
          </w:p>
        </w:tc>
        <w:tc>
          <w:tcPr>
            <w:tcW w:w="1074" w:type="dxa"/>
          </w:tcPr>
          <w:p w14:paraId="33FC896D"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c>
          <w:tcPr>
            <w:tcW w:w="1280" w:type="dxa"/>
          </w:tcPr>
          <w:p w14:paraId="7A30EE24"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c>
          <w:tcPr>
            <w:tcW w:w="1350" w:type="dxa"/>
          </w:tcPr>
          <w:p w14:paraId="422CC939"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c>
          <w:tcPr>
            <w:tcW w:w="1378" w:type="dxa"/>
          </w:tcPr>
          <w:p w14:paraId="6176821C"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c>
          <w:tcPr>
            <w:tcW w:w="1615" w:type="dxa"/>
          </w:tcPr>
          <w:p w14:paraId="4B306A25" w14:textId="518B20CF"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c>
          <w:tcPr>
            <w:tcW w:w="988" w:type="dxa"/>
          </w:tcPr>
          <w:p w14:paraId="1B64F080" w14:textId="77777777" w:rsidR="00FB0257" w:rsidRPr="003770DE" w:rsidRDefault="00FB0257">
            <w:pP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p>
        </w:tc>
      </w:tr>
      <w:tr w:rsidR="00FB0257" w:rsidRPr="003770DE" w14:paraId="610B9681" w14:textId="77777777" w:rsidTr="00794A91">
        <w:tc>
          <w:tcPr>
            <w:cnfStyle w:val="001000000000" w:firstRow="0" w:lastRow="0" w:firstColumn="1" w:lastColumn="0" w:oddVBand="0" w:evenVBand="0" w:oddHBand="0" w:evenHBand="0" w:firstRowFirstColumn="0" w:firstRowLastColumn="0" w:lastRowFirstColumn="0" w:lastRowLastColumn="0"/>
            <w:tcW w:w="1620" w:type="dxa"/>
            <w:gridSpan w:val="2"/>
          </w:tcPr>
          <w:p w14:paraId="0C9B392E" w14:textId="77777777" w:rsidR="00FB0257" w:rsidRPr="003770DE" w:rsidRDefault="00FB0257">
            <w:pPr>
              <w:rPr>
                <w:rFonts w:ascii="Calibri" w:hAnsi="Calibri"/>
                <w:sz w:val="24"/>
                <w:szCs w:val="24"/>
                <w:lang w:val="es-419"/>
              </w:rPr>
            </w:pPr>
          </w:p>
        </w:tc>
        <w:tc>
          <w:tcPr>
            <w:tcW w:w="1074" w:type="dxa"/>
          </w:tcPr>
          <w:p w14:paraId="39ED4120"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c>
          <w:tcPr>
            <w:tcW w:w="1280" w:type="dxa"/>
          </w:tcPr>
          <w:p w14:paraId="5DE830EE"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c>
          <w:tcPr>
            <w:tcW w:w="1350" w:type="dxa"/>
          </w:tcPr>
          <w:p w14:paraId="2FA9FF2A"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c>
          <w:tcPr>
            <w:tcW w:w="1378" w:type="dxa"/>
          </w:tcPr>
          <w:p w14:paraId="7B65A33D"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c>
          <w:tcPr>
            <w:tcW w:w="1615" w:type="dxa"/>
          </w:tcPr>
          <w:p w14:paraId="27AECCE5" w14:textId="1A6A4F01"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c>
          <w:tcPr>
            <w:tcW w:w="988" w:type="dxa"/>
          </w:tcPr>
          <w:p w14:paraId="77F73079" w14:textId="77777777" w:rsidR="00FB0257" w:rsidRPr="003770DE" w:rsidRDefault="00FB0257">
            <w:pPr>
              <w:cnfStyle w:val="000000000000" w:firstRow="0" w:lastRow="0" w:firstColumn="0" w:lastColumn="0" w:oddVBand="0" w:evenVBand="0" w:oddHBand="0" w:evenHBand="0" w:firstRowFirstColumn="0" w:firstRowLastColumn="0" w:lastRowFirstColumn="0" w:lastRowLastColumn="0"/>
              <w:rPr>
                <w:rFonts w:ascii="Calibri" w:hAnsi="Calibri"/>
                <w:sz w:val="24"/>
                <w:szCs w:val="24"/>
                <w:lang w:val="es-419"/>
              </w:rPr>
            </w:pPr>
          </w:p>
        </w:tc>
      </w:tr>
    </w:tbl>
    <w:p w14:paraId="534929F2" w14:textId="758A16DF" w:rsidR="00794A91" w:rsidRPr="003770DE" w:rsidRDefault="00794A91" w:rsidP="00FB0257">
      <w:pPr>
        <w:pStyle w:val="Bodycopy"/>
        <w:rPr>
          <w:rFonts w:ascii="Calibri" w:hAnsi="Calibri"/>
          <w:b/>
          <w:bCs/>
          <w:sz w:val="24"/>
          <w:szCs w:val="24"/>
          <w:lang w:val="es-419"/>
        </w:rPr>
      </w:pPr>
    </w:p>
    <w:p w14:paraId="4D9C6ADD" w14:textId="77777777" w:rsidR="00794A91" w:rsidRPr="003770DE" w:rsidRDefault="00794A91">
      <w:pPr>
        <w:spacing w:line="259" w:lineRule="auto"/>
        <w:rPr>
          <w:rFonts w:ascii="Calibri" w:hAnsi="Calibri"/>
          <w:b/>
          <w:bCs/>
          <w:sz w:val="24"/>
          <w:szCs w:val="24"/>
          <w:lang w:val="es-419"/>
        </w:rPr>
      </w:pPr>
      <w:r w:rsidRPr="003770DE">
        <w:rPr>
          <w:rFonts w:ascii="Calibri" w:hAnsi="Calibri"/>
          <w:b/>
          <w:bCs/>
          <w:sz w:val="24"/>
          <w:szCs w:val="24"/>
          <w:lang w:val="es-419"/>
        </w:rPr>
        <w:br w:type="page"/>
      </w:r>
    </w:p>
    <w:p w14:paraId="7DA5D89B" w14:textId="77777777" w:rsidR="001A0E38" w:rsidRDefault="001A0E38" w:rsidP="00FB0257">
      <w:pPr>
        <w:pStyle w:val="Bodycopy"/>
        <w:rPr>
          <w:rFonts w:ascii="Calibri" w:hAnsi="Calibri"/>
          <w:b/>
          <w:bCs/>
          <w:sz w:val="24"/>
          <w:szCs w:val="24"/>
          <w:lang w:val="es-419"/>
        </w:rPr>
      </w:pPr>
    </w:p>
    <w:p w14:paraId="7B97A452" w14:textId="3E91E25D" w:rsidR="00FB0257" w:rsidRPr="003770DE" w:rsidRDefault="003770DE" w:rsidP="00FB0257">
      <w:pPr>
        <w:pStyle w:val="Bodycopy"/>
        <w:rPr>
          <w:rFonts w:ascii="Calibri" w:hAnsi="Calibri"/>
          <w:b/>
          <w:bCs/>
          <w:sz w:val="24"/>
          <w:szCs w:val="24"/>
          <w:lang w:val="es-419"/>
        </w:rPr>
      </w:pPr>
      <w:r>
        <w:rPr>
          <w:rFonts w:ascii="Calibri" w:hAnsi="Calibri"/>
          <w:b/>
          <w:bCs/>
          <w:sz w:val="24"/>
          <w:szCs w:val="24"/>
          <w:lang w:val="es-419"/>
        </w:rPr>
        <w:t>Análisis Demográfico</w:t>
      </w:r>
      <w:bookmarkStart w:id="1" w:name="_heading=h.3rdcrjn" w:colFirst="0" w:colLast="0"/>
      <w:bookmarkEnd w:id="1"/>
    </w:p>
    <w:p w14:paraId="00000082" w14:textId="415F6CFA" w:rsidR="006B11FE" w:rsidRPr="003770DE" w:rsidRDefault="00AF69BB" w:rsidP="00FB0257">
      <w:pPr>
        <w:pStyle w:val="Bodycopy"/>
        <w:rPr>
          <w:rFonts w:ascii="Calibri" w:hAnsi="Calibri"/>
          <w:b/>
          <w:bCs/>
          <w:sz w:val="24"/>
          <w:szCs w:val="24"/>
          <w:lang w:val="es-419"/>
        </w:rPr>
      </w:pPr>
      <w:r>
        <w:rPr>
          <w:rFonts w:ascii="Calibri" w:hAnsi="Calibri"/>
          <w:color w:val="000000"/>
          <w:sz w:val="24"/>
          <w:szCs w:val="24"/>
          <w:highlight w:val="yellow"/>
          <w:lang w:val="es-419"/>
        </w:rPr>
        <w:t>En un solo párrafo, analice</w:t>
      </w:r>
      <w:r w:rsidR="00356502" w:rsidRPr="003770DE">
        <w:rPr>
          <w:rFonts w:ascii="Calibri" w:hAnsi="Calibri"/>
          <w:color w:val="000000"/>
          <w:sz w:val="24"/>
          <w:szCs w:val="24"/>
          <w:highlight w:val="yellow"/>
          <w:lang w:val="es-419"/>
        </w:rPr>
        <w:t>:</w:t>
      </w:r>
    </w:p>
    <w:p w14:paraId="6AA1B55F" w14:textId="758512A5" w:rsidR="00AF69BB" w:rsidRPr="00FF0D27" w:rsidRDefault="00AF69BB" w:rsidP="00AF69BB">
      <w:pPr>
        <w:pStyle w:val="Bulletpoints"/>
        <w:spacing w:after="0"/>
        <w:ind w:left="450"/>
        <w:rPr>
          <w:rFonts w:ascii="Calibri" w:hAnsi="Calibri"/>
          <w:color w:val="000000"/>
          <w:sz w:val="24"/>
          <w:szCs w:val="24"/>
          <w:highlight w:val="yellow"/>
          <w:lang w:val="es-419"/>
        </w:rPr>
      </w:pPr>
      <w:r w:rsidRPr="00FF0D27">
        <w:rPr>
          <w:rFonts w:ascii="Calibri" w:hAnsi="Calibri"/>
          <w:color w:val="000000"/>
          <w:sz w:val="24"/>
          <w:szCs w:val="24"/>
          <w:highlight w:val="yellow"/>
          <w:lang w:val="es-419"/>
        </w:rPr>
        <w:t># total de personas afectadas (indicando si son recién llegad</w:t>
      </w:r>
      <w:r w:rsidR="00F10C08">
        <w:rPr>
          <w:rFonts w:ascii="Calibri" w:hAnsi="Calibri"/>
          <w:color w:val="000000"/>
          <w:sz w:val="24"/>
          <w:szCs w:val="24"/>
          <w:highlight w:val="yellow"/>
          <w:lang w:val="es-419"/>
        </w:rPr>
        <w:t>a</w:t>
      </w:r>
      <w:r w:rsidRPr="00FF0D27">
        <w:rPr>
          <w:rFonts w:ascii="Calibri" w:hAnsi="Calibri"/>
          <w:color w:val="000000"/>
          <w:sz w:val="24"/>
          <w:szCs w:val="24"/>
          <w:highlight w:val="yellow"/>
          <w:lang w:val="es-419"/>
        </w:rPr>
        <w:t>s, en movimiento, migrantes, comunidad de acogida, etc.)</w:t>
      </w:r>
    </w:p>
    <w:p w14:paraId="58B7F851" w14:textId="77777777" w:rsidR="00AF69BB" w:rsidRPr="00FF0D27" w:rsidRDefault="00AF69BB" w:rsidP="00AF69BB">
      <w:pPr>
        <w:pStyle w:val="Bulletpoints"/>
        <w:spacing w:before="0" w:after="0"/>
        <w:ind w:left="450"/>
        <w:rPr>
          <w:rFonts w:ascii="Calibri" w:hAnsi="Calibri"/>
          <w:color w:val="000000"/>
          <w:sz w:val="24"/>
          <w:szCs w:val="24"/>
          <w:highlight w:val="yellow"/>
          <w:lang w:val="es-419"/>
        </w:rPr>
      </w:pPr>
      <w:r w:rsidRPr="00FF0D27">
        <w:rPr>
          <w:rFonts w:ascii="Calibri" w:hAnsi="Calibri"/>
          <w:color w:val="000000"/>
          <w:sz w:val="24"/>
          <w:szCs w:val="24"/>
          <w:highlight w:val="yellow"/>
          <w:lang w:val="es-419"/>
        </w:rPr>
        <w:t>% de la población que son niños menores de 18 años o jóvenes de 15 a 24 años</w:t>
      </w:r>
    </w:p>
    <w:p w14:paraId="24BE3077" w14:textId="77777777" w:rsidR="00AF69BB" w:rsidRPr="00FF0D27" w:rsidRDefault="00AF69BB" w:rsidP="00AF69BB">
      <w:pPr>
        <w:pStyle w:val="Bulletpoints"/>
        <w:spacing w:before="0" w:after="0"/>
        <w:ind w:left="450"/>
        <w:rPr>
          <w:rFonts w:ascii="Calibri" w:hAnsi="Calibri"/>
          <w:color w:val="000000"/>
          <w:sz w:val="24"/>
          <w:szCs w:val="24"/>
          <w:highlight w:val="yellow"/>
          <w:lang w:val="es-419"/>
        </w:rPr>
      </w:pPr>
      <w:r w:rsidRPr="00FF0D27">
        <w:rPr>
          <w:rFonts w:ascii="Calibri" w:hAnsi="Calibri"/>
          <w:color w:val="000000"/>
          <w:sz w:val="24"/>
          <w:szCs w:val="24"/>
          <w:highlight w:val="yellow"/>
          <w:lang w:val="es-419"/>
        </w:rPr>
        <w:t>% de la población mayor de 60 años</w:t>
      </w:r>
    </w:p>
    <w:p w14:paraId="2F56146E" w14:textId="77777777" w:rsidR="00AF69BB" w:rsidRPr="00FF0D27" w:rsidRDefault="00AF69BB" w:rsidP="00AF69BB">
      <w:pPr>
        <w:pStyle w:val="Bulletpoints"/>
        <w:spacing w:before="0" w:after="0"/>
        <w:ind w:left="450"/>
        <w:rPr>
          <w:rFonts w:ascii="Calibri" w:hAnsi="Calibri"/>
          <w:color w:val="000000"/>
          <w:sz w:val="24"/>
          <w:szCs w:val="24"/>
          <w:highlight w:val="yellow"/>
          <w:lang w:val="es-419"/>
        </w:rPr>
      </w:pPr>
      <w:r w:rsidRPr="00FF0D27">
        <w:rPr>
          <w:rFonts w:ascii="Calibri" w:hAnsi="Calibri"/>
          <w:color w:val="000000"/>
          <w:sz w:val="24"/>
          <w:szCs w:val="24"/>
          <w:highlight w:val="yellow"/>
          <w:lang w:val="es-419"/>
        </w:rPr>
        <w:t>% de mujeres en edad fértil</w:t>
      </w:r>
    </w:p>
    <w:p w14:paraId="00000086" w14:textId="145A9994" w:rsidR="006B11FE" w:rsidRPr="00FF0D27" w:rsidRDefault="00AF69BB" w:rsidP="00AF69BB">
      <w:pPr>
        <w:pStyle w:val="Bulletpoints"/>
        <w:spacing w:before="0" w:after="0"/>
        <w:ind w:left="450"/>
        <w:rPr>
          <w:rFonts w:ascii="Calibri" w:hAnsi="Calibri"/>
          <w:color w:val="000000"/>
          <w:sz w:val="24"/>
          <w:szCs w:val="24"/>
          <w:highlight w:val="yellow"/>
          <w:lang w:val="es-419"/>
        </w:rPr>
      </w:pPr>
      <w:r w:rsidRPr="00FF0D27">
        <w:rPr>
          <w:rFonts w:ascii="Calibri" w:hAnsi="Calibri"/>
          <w:color w:val="000000"/>
          <w:sz w:val="24"/>
          <w:szCs w:val="24"/>
          <w:highlight w:val="yellow"/>
          <w:lang w:val="es-419"/>
        </w:rPr>
        <w:t># de mujeres embarazadas o lactantes</w:t>
      </w:r>
      <w:r w:rsidR="00356502" w:rsidRPr="00FF0D27">
        <w:rPr>
          <w:rFonts w:ascii="Calibri" w:hAnsi="Calibri"/>
          <w:color w:val="000000"/>
          <w:sz w:val="24"/>
          <w:szCs w:val="24"/>
          <w:highlight w:val="yellow"/>
          <w:lang w:val="es-419"/>
        </w:rPr>
        <w:t xml:space="preserve"> </w:t>
      </w:r>
    </w:p>
    <w:p w14:paraId="4DA7F4EF" w14:textId="77777777" w:rsidR="00AF69BB" w:rsidRPr="00FF0D27" w:rsidRDefault="00AF69BB" w:rsidP="00FF0D27">
      <w:pPr>
        <w:pStyle w:val="Bulletpoints"/>
        <w:spacing w:before="0" w:after="0" w:line="240" w:lineRule="auto"/>
        <w:ind w:left="450"/>
        <w:rPr>
          <w:rFonts w:ascii="Calibri" w:hAnsi="Calibri"/>
          <w:color w:val="000000"/>
          <w:sz w:val="24"/>
          <w:szCs w:val="24"/>
          <w:highlight w:val="yellow"/>
          <w:lang w:val="es-419"/>
        </w:rPr>
      </w:pPr>
      <w:r w:rsidRPr="00FF0D27">
        <w:rPr>
          <w:rFonts w:ascii="Calibri" w:hAnsi="Calibri"/>
          <w:color w:val="000000"/>
          <w:sz w:val="24"/>
          <w:szCs w:val="24"/>
          <w:highlight w:val="yellow"/>
          <w:lang w:val="es-419"/>
        </w:rPr>
        <w:t># de hogares encabezados por mujeres</w:t>
      </w:r>
    </w:p>
    <w:p w14:paraId="1FDAC7A6" w14:textId="5D7787F7" w:rsidR="00AF69BB" w:rsidRPr="00FF0D27" w:rsidRDefault="00AF69BB" w:rsidP="00FF0D27">
      <w:pPr>
        <w:pStyle w:val="Bulletpoints"/>
        <w:spacing w:before="0" w:after="0" w:line="240" w:lineRule="auto"/>
        <w:ind w:left="450"/>
        <w:rPr>
          <w:rFonts w:ascii="Calibri" w:hAnsi="Calibri"/>
          <w:color w:val="000000"/>
          <w:sz w:val="24"/>
          <w:szCs w:val="24"/>
          <w:highlight w:val="yellow"/>
          <w:lang w:val="es-419"/>
        </w:rPr>
      </w:pPr>
      <w:r w:rsidRPr="00FF0D27">
        <w:rPr>
          <w:rFonts w:ascii="Calibri" w:hAnsi="Calibri"/>
          <w:color w:val="000000"/>
          <w:sz w:val="24"/>
          <w:szCs w:val="24"/>
          <w:highlight w:val="yellow"/>
          <w:lang w:val="es-419"/>
        </w:rPr>
        <w:t># de hogares encabezados por niños</w:t>
      </w:r>
    </w:p>
    <w:p w14:paraId="2729E7C6" w14:textId="77777777" w:rsidR="00AF69BB" w:rsidRPr="00FF0D27" w:rsidRDefault="00AF69BB" w:rsidP="00FF0D27">
      <w:pPr>
        <w:pStyle w:val="Bulletpoints"/>
        <w:spacing w:before="0" w:after="0" w:line="240" w:lineRule="auto"/>
        <w:ind w:left="450"/>
        <w:rPr>
          <w:rFonts w:ascii="Calibri" w:hAnsi="Calibri"/>
          <w:color w:val="000000"/>
          <w:sz w:val="24"/>
          <w:szCs w:val="24"/>
          <w:highlight w:val="yellow"/>
          <w:lang w:val="es-419"/>
        </w:rPr>
      </w:pPr>
      <w:r w:rsidRPr="00FF0D27">
        <w:rPr>
          <w:rFonts w:ascii="Calibri" w:hAnsi="Calibri"/>
          <w:color w:val="000000"/>
          <w:sz w:val="24"/>
          <w:szCs w:val="24"/>
          <w:highlight w:val="yellow"/>
          <w:lang w:val="es-419"/>
        </w:rPr>
        <w:t># de hogares polígamos</w:t>
      </w:r>
    </w:p>
    <w:p w14:paraId="0DAD60D0" w14:textId="77777777" w:rsidR="00AF69BB" w:rsidRPr="00FF0D27" w:rsidRDefault="00AF69BB" w:rsidP="00FF0D27">
      <w:pPr>
        <w:pStyle w:val="Bulletpoints"/>
        <w:spacing w:before="0" w:after="0" w:line="240" w:lineRule="auto"/>
        <w:ind w:left="450"/>
        <w:rPr>
          <w:rFonts w:ascii="Calibri" w:hAnsi="Calibri"/>
          <w:color w:val="000000"/>
          <w:sz w:val="24"/>
          <w:szCs w:val="24"/>
          <w:highlight w:val="yellow"/>
          <w:lang w:val="es-419"/>
        </w:rPr>
      </w:pPr>
      <w:r w:rsidRPr="00FF0D27">
        <w:rPr>
          <w:rFonts w:ascii="Calibri" w:hAnsi="Calibri"/>
          <w:color w:val="000000"/>
          <w:sz w:val="24"/>
          <w:szCs w:val="24"/>
          <w:highlight w:val="yellow"/>
          <w:lang w:val="es-419"/>
        </w:rPr>
        <w:t>Tamaño promedio de los hogares y su composición</w:t>
      </w:r>
    </w:p>
    <w:p w14:paraId="0000008B" w14:textId="4F67C2C9" w:rsidR="006B11FE" w:rsidRPr="00FF0D27" w:rsidRDefault="00AF69BB" w:rsidP="00FF0D27">
      <w:pPr>
        <w:pStyle w:val="Bulletpoints"/>
        <w:spacing w:before="0" w:after="0" w:line="240" w:lineRule="auto"/>
        <w:ind w:left="450"/>
        <w:rPr>
          <w:rFonts w:ascii="Calibri" w:hAnsi="Calibri"/>
          <w:color w:val="000000"/>
          <w:sz w:val="24"/>
          <w:szCs w:val="24"/>
          <w:highlight w:val="yellow"/>
          <w:lang w:val="es-419"/>
        </w:rPr>
      </w:pPr>
      <w:r w:rsidRPr="00FF0D27">
        <w:rPr>
          <w:rFonts w:ascii="Calibri" w:hAnsi="Calibri"/>
          <w:color w:val="000000"/>
          <w:sz w:val="24"/>
          <w:szCs w:val="24"/>
          <w:highlight w:val="yellow"/>
          <w:lang w:val="es-419"/>
        </w:rPr>
        <w:t>% de la población con una discapacidad (y, si se utilizaron preguntas del Grupo Washington o se registraron datos, agregue el tipo de discapacidad)</w:t>
      </w:r>
    </w:p>
    <w:p w14:paraId="25F1A130" w14:textId="77777777" w:rsidR="00AF69BB" w:rsidRPr="00FF0D27" w:rsidRDefault="00AF69BB" w:rsidP="00FF0D27">
      <w:pPr>
        <w:pStyle w:val="Bulletpoints"/>
        <w:spacing w:before="0" w:after="0"/>
        <w:ind w:left="450"/>
        <w:rPr>
          <w:rFonts w:ascii="Calibri" w:hAnsi="Calibri"/>
          <w:color w:val="000000"/>
          <w:sz w:val="24"/>
          <w:szCs w:val="24"/>
          <w:highlight w:val="yellow"/>
          <w:lang w:val="es-419"/>
        </w:rPr>
      </w:pPr>
      <w:r w:rsidRPr="00FF0D27">
        <w:rPr>
          <w:rFonts w:ascii="Calibri" w:hAnsi="Calibri"/>
          <w:color w:val="000000"/>
          <w:sz w:val="24"/>
          <w:szCs w:val="24"/>
          <w:highlight w:val="yellow"/>
          <w:lang w:val="es-419"/>
        </w:rPr>
        <w:t>Etnias mayoritarias y minoritarias</w:t>
      </w:r>
    </w:p>
    <w:p w14:paraId="41C18248" w14:textId="77777777" w:rsidR="00AF69BB" w:rsidRPr="00FF0D27" w:rsidRDefault="00AF69BB" w:rsidP="00FF0D27">
      <w:pPr>
        <w:pStyle w:val="Bulletpoints"/>
        <w:spacing w:before="0" w:after="0"/>
        <w:ind w:left="450"/>
        <w:rPr>
          <w:rFonts w:ascii="Calibri" w:hAnsi="Calibri"/>
          <w:color w:val="000000"/>
          <w:sz w:val="24"/>
          <w:szCs w:val="24"/>
          <w:highlight w:val="yellow"/>
          <w:lang w:val="es-419"/>
        </w:rPr>
      </w:pPr>
      <w:r w:rsidRPr="00FF0D27">
        <w:rPr>
          <w:rFonts w:ascii="Calibri" w:hAnsi="Calibri"/>
          <w:color w:val="000000"/>
          <w:sz w:val="24"/>
          <w:szCs w:val="24"/>
          <w:highlight w:val="yellow"/>
          <w:lang w:val="es-419"/>
        </w:rPr>
        <w:t>Grupos religiosos mayoritarios y minoritarios</w:t>
      </w:r>
    </w:p>
    <w:p w14:paraId="37AFE7D0" w14:textId="77777777" w:rsidR="00AF69BB" w:rsidRPr="00FF0D27" w:rsidRDefault="00AF69BB" w:rsidP="00FF0D27">
      <w:pPr>
        <w:pStyle w:val="Bulletpoints"/>
        <w:spacing w:before="0" w:after="0"/>
        <w:ind w:left="450"/>
        <w:rPr>
          <w:rFonts w:ascii="Calibri" w:hAnsi="Calibri"/>
          <w:color w:val="000000"/>
          <w:sz w:val="24"/>
          <w:szCs w:val="24"/>
          <w:highlight w:val="yellow"/>
          <w:lang w:val="es-419"/>
        </w:rPr>
      </w:pPr>
      <w:r w:rsidRPr="00FF0D27">
        <w:rPr>
          <w:rFonts w:ascii="Calibri" w:hAnsi="Calibri"/>
          <w:color w:val="000000"/>
          <w:sz w:val="24"/>
          <w:szCs w:val="24"/>
          <w:highlight w:val="yellow"/>
          <w:lang w:val="es-419"/>
        </w:rPr>
        <w:t>Otros factores de diversidad: casta, clase, alfabetización, estado de salud, estado migratorio, etc.</w:t>
      </w:r>
    </w:p>
    <w:p w14:paraId="0000008F" w14:textId="725CE05D" w:rsidR="006B11FE" w:rsidRPr="00FF0D27" w:rsidRDefault="00AF69BB" w:rsidP="00FF0D27">
      <w:pPr>
        <w:pStyle w:val="Bulletpoints"/>
        <w:spacing w:before="0"/>
        <w:ind w:left="450"/>
        <w:rPr>
          <w:rFonts w:ascii="Calibri" w:hAnsi="Calibri"/>
          <w:color w:val="000000"/>
          <w:sz w:val="24"/>
          <w:szCs w:val="24"/>
          <w:highlight w:val="yellow"/>
          <w:lang w:val="es-419"/>
        </w:rPr>
      </w:pPr>
      <w:r w:rsidRPr="00FF0D27">
        <w:rPr>
          <w:rFonts w:ascii="Calibri" w:hAnsi="Calibri"/>
          <w:color w:val="000000"/>
          <w:sz w:val="24"/>
          <w:szCs w:val="24"/>
          <w:highlight w:val="yellow"/>
          <w:lang w:val="es-419"/>
        </w:rPr>
        <w:t>Idiomas oficiales y no oficiales</w:t>
      </w:r>
    </w:p>
    <w:p w14:paraId="00000093" w14:textId="77777777" w:rsidR="006B11FE" w:rsidRPr="003770DE" w:rsidRDefault="006B11FE" w:rsidP="00C1206B">
      <w:pPr>
        <w:pBdr>
          <w:top w:val="nil"/>
          <w:left w:val="nil"/>
          <w:bottom w:val="nil"/>
          <w:right w:val="nil"/>
          <w:between w:val="nil"/>
        </w:pBdr>
        <w:spacing w:after="0" w:line="259" w:lineRule="auto"/>
        <w:ind w:left="76" w:right="-46"/>
        <w:rPr>
          <w:rFonts w:ascii="Calibri" w:hAnsi="Calibri"/>
          <w:color w:val="000000"/>
          <w:sz w:val="24"/>
          <w:szCs w:val="24"/>
          <w:highlight w:val="yellow"/>
          <w:lang w:val="es-419"/>
        </w:rPr>
      </w:pPr>
    </w:p>
    <w:p w14:paraId="310BCED2" w14:textId="5FE56857" w:rsidR="00794A91" w:rsidRPr="003770DE" w:rsidRDefault="00794A91">
      <w:pPr>
        <w:spacing w:line="259" w:lineRule="auto"/>
        <w:rPr>
          <w:rFonts w:ascii="Calibri" w:hAnsi="Calibri"/>
          <w:color w:val="000000"/>
          <w:sz w:val="24"/>
          <w:szCs w:val="24"/>
          <w:highlight w:val="yellow"/>
          <w:lang w:val="es-419"/>
        </w:rPr>
      </w:pPr>
      <w:r w:rsidRPr="003770DE">
        <w:rPr>
          <w:rFonts w:ascii="Calibri" w:hAnsi="Calibri"/>
          <w:color w:val="000000"/>
          <w:sz w:val="24"/>
          <w:szCs w:val="24"/>
          <w:highlight w:val="yellow"/>
          <w:lang w:val="es-419"/>
        </w:rPr>
        <w:br w:type="page"/>
      </w:r>
    </w:p>
    <w:p w14:paraId="181297A6" w14:textId="77777777" w:rsidR="001A0E38" w:rsidRDefault="001A0E38" w:rsidP="00C16CBE">
      <w:pPr>
        <w:pStyle w:val="Bodycopy"/>
        <w:rPr>
          <w:rFonts w:ascii="Calibri" w:hAnsi="Calibri"/>
          <w:b/>
          <w:bCs/>
          <w:color w:val="D9222A"/>
          <w:sz w:val="28"/>
          <w:szCs w:val="28"/>
          <w:lang w:val="es-419"/>
        </w:rPr>
      </w:pPr>
    </w:p>
    <w:p w14:paraId="00000094" w14:textId="5E73B5CE" w:rsidR="006B11FE" w:rsidRPr="003770DE" w:rsidRDefault="003770DE" w:rsidP="00C16CBE">
      <w:pPr>
        <w:pStyle w:val="Bodycopy"/>
        <w:rPr>
          <w:rFonts w:ascii="Calibri" w:hAnsi="Calibri"/>
          <w:b/>
          <w:bCs/>
          <w:color w:val="D9222A"/>
          <w:sz w:val="28"/>
          <w:szCs w:val="28"/>
          <w:lang w:val="es-419"/>
        </w:rPr>
      </w:pPr>
      <w:r>
        <w:rPr>
          <w:rFonts w:ascii="Calibri" w:hAnsi="Calibri"/>
          <w:b/>
          <w:bCs/>
          <w:color w:val="D9222A"/>
          <w:sz w:val="28"/>
          <w:szCs w:val="28"/>
          <w:lang w:val="es-419"/>
        </w:rPr>
        <w:t>HALLAZGOS Y ANÁLISIS</w:t>
      </w:r>
    </w:p>
    <w:p w14:paraId="4BFAACCD" w14:textId="567F4088" w:rsidR="003E3C69" w:rsidRPr="003770DE" w:rsidRDefault="003770DE" w:rsidP="00C16CBE">
      <w:pPr>
        <w:pStyle w:val="Bodycopy"/>
        <w:rPr>
          <w:rFonts w:ascii="Calibri" w:hAnsi="Calibri"/>
          <w:b/>
          <w:color w:val="D9222A"/>
          <w:sz w:val="24"/>
          <w:szCs w:val="24"/>
          <w:lang w:val="es-419"/>
        </w:rPr>
      </w:pPr>
      <w:r>
        <w:rPr>
          <w:rFonts w:ascii="Calibri" w:hAnsi="Calibri"/>
          <w:b/>
          <w:color w:val="D9222A"/>
          <w:sz w:val="24"/>
          <w:szCs w:val="24"/>
          <w:lang w:val="es-419"/>
        </w:rPr>
        <w:t>Género y Diversidad</w:t>
      </w:r>
    </w:p>
    <w:p w14:paraId="00000095" w14:textId="0497CA93" w:rsidR="006B11FE" w:rsidRPr="003770DE" w:rsidRDefault="006D153B" w:rsidP="00C16CBE">
      <w:pPr>
        <w:pStyle w:val="Bodycopy"/>
        <w:rPr>
          <w:rFonts w:ascii="Calibri" w:hAnsi="Calibri"/>
          <w:b/>
          <w:bCs/>
          <w:sz w:val="24"/>
          <w:szCs w:val="24"/>
          <w:lang w:val="es-419"/>
        </w:rPr>
      </w:pPr>
      <w:r>
        <w:rPr>
          <w:rFonts w:ascii="Calibri" w:hAnsi="Calibri"/>
          <w:b/>
          <w:bCs/>
          <w:sz w:val="24"/>
          <w:szCs w:val="24"/>
          <w:lang w:val="es-419"/>
        </w:rPr>
        <w:t>Roles y Responsabilidades de Género</w:t>
      </w:r>
    </w:p>
    <w:p w14:paraId="00000096" w14:textId="467C63FD" w:rsidR="006B11FE" w:rsidRPr="003770DE" w:rsidRDefault="006D153B" w:rsidP="00BD677A">
      <w:pPr>
        <w:pBdr>
          <w:top w:val="nil"/>
          <w:left w:val="nil"/>
          <w:bottom w:val="nil"/>
          <w:right w:val="nil"/>
          <w:between w:val="nil"/>
        </w:pBdr>
        <w:spacing w:before="240" w:line="259" w:lineRule="auto"/>
        <w:ind w:left="-284" w:right="-46"/>
        <w:rPr>
          <w:rFonts w:ascii="Calibri" w:hAnsi="Calibri"/>
          <w:bCs/>
          <w:i/>
          <w:iCs/>
          <w:color w:val="000000"/>
          <w:sz w:val="24"/>
          <w:szCs w:val="24"/>
          <w:lang w:val="es-419"/>
        </w:rPr>
      </w:pPr>
      <w:r w:rsidRPr="006D153B">
        <w:rPr>
          <w:rFonts w:ascii="Calibri" w:hAnsi="Calibri"/>
          <w:bCs/>
          <w:i/>
          <w:iCs/>
          <w:color w:val="000000"/>
          <w:sz w:val="24"/>
          <w:szCs w:val="24"/>
          <w:lang w:val="es-419"/>
        </w:rPr>
        <w:t xml:space="preserve">Describa brevemente los </w:t>
      </w:r>
      <w:r w:rsidR="00971B51">
        <w:rPr>
          <w:rFonts w:ascii="Calibri" w:hAnsi="Calibri"/>
          <w:bCs/>
          <w:i/>
          <w:iCs/>
          <w:color w:val="000000"/>
          <w:sz w:val="24"/>
          <w:szCs w:val="24"/>
          <w:lang w:val="es-419"/>
        </w:rPr>
        <w:t>r</w:t>
      </w:r>
      <w:r w:rsidRPr="006D153B">
        <w:rPr>
          <w:rFonts w:ascii="Calibri" w:hAnsi="Calibri"/>
          <w:bCs/>
          <w:i/>
          <w:iCs/>
          <w:color w:val="000000"/>
          <w:sz w:val="24"/>
          <w:szCs w:val="24"/>
          <w:lang w:val="es-419"/>
        </w:rPr>
        <w:t xml:space="preserve">oles y </w:t>
      </w:r>
      <w:r w:rsidR="00971B51">
        <w:rPr>
          <w:rFonts w:ascii="Calibri" w:hAnsi="Calibri"/>
          <w:bCs/>
          <w:i/>
          <w:iCs/>
          <w:color w:val="000000"/>
          <w:sz w:val="24"/>
          <w:szCs w:val="24"/>
          <w:lang w:val="es-419"/>
        </w:rPr>
        <w:t>r</w:t>
      </w:r>
      <w:r w:rsidRPr="006D153B">
        <w:rPr>
          <w:rFonts w:ascii="Calibri" w:hAnsi="Calibri"/>
          <w:bCs/>
          <w:i/>
          <w:iCs/>
          <w:color w:val="000000"/>
          <w:sz w:val="24"/>
          <w:szCs w:val="24"/>
          <w:lang w:val="es-419"/>
        </w:rPr>
        <w:t xml:space="preserve">esponsabilidades de </w:t>
      </w:r>
      <w:r w:rsidR="00971B51">
        <w:rPr>
          <w:rFonts w:ascii="Calibri" w:hAnsi="Calibri"/>
          <w:bCs/>
          <w:i/>
          <w:iCs/>
          <w:color w:val="000000"/>
          <w:sz w:val="24"/>
          <w:szCs w:val="24"/>
          <w:lang w:val="es-419"/>
        </w:rPr>
        <w:t>g</w:t>
      </w:r>
      <w:r w:rsidRPr="006D153B">
        <w:rPr>
          <w:rFonts w:ascii="Calibri" w:hAnsi="Calibri"/>
          <w:bCs/>
          <w:i/>
          <w:iCs/>
          <w:color w:val="000000"/>
          <w:sz w:val="24"/>
          <w:szCs w:val="24"/>
          <w:lang w:val="es-419"/>
        </w:rPr>
        <w:t>énero (dónde pasan los hombres la mayor parte de su tiempo, dónde pasan las mujeres la mayor parte de su tiempo, si hay restricciones o tabúes relacionados con el movimiento y si hay lugares a los que solo mujeres</w:t>
      </w:r>
      <w:r w:rsidR="00971B51">
        <w:rPr>
          <w:rFonts w:ascii="Calibri" w:hAnsi="Calibri"/>
          <w:bCs/>
          <w:i/>
          <w:iCs/>
          <w:color w:val="000000"/>
          <w:sz w:val="24"/>
          <w:szCs w:val="24"/>
          <w:lang w:val="es-419"/>
        </w:rPr>
        <w:t xml:space="preserve"> o solo </w:t>
      </w:r>
      <w:r w:rsidRPr="006D153B">
        <w:rPr>
          <w:rFonts w:ascii="Calibri" w:hAnsi="Calibri"/>
          <w:bCs/>
          <w:i/>
          <w:iCs/>
          <w:color w:val="000000"/>
          <w:sz w:val="24"/>
          <w:szCs w:val="24"/>
          <w:lang w:val="es-419"/>
        </w:rPr>
        <w:t>hombres pueden ir, tales como a eventos sociales o religiosos los viernes por la tarde)</w:t>
      </w:r>
      <w:r w:rsidR="00356502" w:rsidRPr="003770DE">
        <w:rPr>
          <w:rFonts w:ascii="Calibri" w:hAnsi="Calibri"/>
          <w:bCs/>
          <w:i/>
          <w:iCs/>
          <w:color w:val="000000"/>
          <w:sz w:val="24"/>
          <w:szCs w:val="24"/>
          <w:lang w:val="es-419"/>
        </w:rPr>
        <w:t>.</w:t>
      </w:r>
    </w:p>
    <w:p w14:paraId="00000097" w14:textId="060B103C" w:rsidR="006B11FE" w:rsidRPr="003770DE" w:rsidRDefault="006D153B" w:rsidP="00BD677A">
      <w:pPr>
        <w:pBdr>
          <w:top w:val="nil"/>
          <w:left w:val="nil"/>
          <w:bottom w:val="nil"/>
          <w:right w:val="nil"/>
          <w:between w:val="nil"/>
        </w:pBdr>
        <w:spacing w:before="240" w:line="259" w:lineRule="auto"/>
        <w:ind w:left="-284" w:right="-46"/>
        <w:rPr>
          <w:rFonts w:ascii="Calibri" w:hAnsi="Calibri"/>
          <w:bCs/>
          <w:i/>
          <w:iCs/>
          <w:color w:val="000000"/>
          <w:sz w:val="24"/>
          <w:szCs w:val="24"/>
          <w:lang w:val="es-419"/>
        </w:rPr>
      </w:pPr>
      <w:r w:rsidRPr="006D153B">
        <w:rPr>
          <w:rFonts w:ascii="Calibri" w:hAnsi="Calibri"/>
          <w:bCs/>
          <w:i/>
          <w:iCs/>
          <w:color w:val="000000"/>
          <w:sz w:val="24"/>
          <w:szCs w:val="24"/>
          <w:lang w:val="es-419"/>
        </w:rPr>
        <w:t>Señale cualquier problema o riesgo que presente la crisis, como</w:t>
      </w:r>
      <w:r w:rsidR="005061B9">
        <w:rPr>
          <w:rFonts w:ascii="Calibri" w:hAnsi="Calibri"/>
          <w:bCs/>
          <w:i/>
          <w:iCs/>
          <w:color w:val="000000"/>
          <w:sz w:val="24"/>
          <w:szCs w:val="24"/>
          <w:lang w:val="es-419"/>
        </w:rPr>
        <w:t>,</w:t>
      </w:r>
      <w:r w:rsidR="0022559A">
        <w:rPr>
          <w:rFonts w:ascii="Calibri" w:hAnsi="Calibri"/>
          <w:bCs/>
          <w:i/>
          <w:iCs/>
          <w:color w:val="000000"/>
          <w:sz w:val="24"/>
          <w:szCs w:val="24"/>
          <w:lang w:val="es-419"/>
        </w:rPr>
        <w:t xml:space="preserve"> por ejemplo</w:t>
      </w:r>
      <w:r w:rsidR="005061B9">
        <w:rPr>
          <w:rFonts w:ascii="Calibri" w:hAnsi="Calibri"/>
          <w:bCs/>
          <w:i/>
          <w:iCs/>
          <w:color w:val="000000"/>
          <w:sz w:val="24"/>
          <w:szCs w:val="24"/>
          <w:lang w:val="es-419"/>
        </w:rPr>
        <w:t>,</w:t>
      </w:r>
      <w:r w:rsidRPr="006D153B">
        <w:rPr>
          <w:rFonts w:ascii="Calibri" w:hAnsi="Calibri"/>
          <w:bCs/>
          <w:i/>
          <w:iCs/>
          <w:color w:val="000000"/>
          <w:sz w:val="24"/>
          <w:szCs w:val="24"/>
          <w:lang w:val="es-419"/>
        </w:rPr>
        <w:t xml:space="preserve"> el riesgo de que las niñas no regresen a la escuela porque se les pedirá que asuman roles domésticos, que los niños no regresen a la </w:t>
      </w:r>
      <w:r w:rsidR="00A84E37" w:rsidRPr="006D153B">
        <w:rPr>
          <w:rFonts w:ascii="Calibri" w:hAnsi="Calibri"/>
          <w:bCs/>
          <w:i/>
          <w:iCs/>
          <w:color w:val="000000"/>
          <w:sz w:val="24"/>
          <w:szCs w:val="24"/>
          <w:lang w:val="es-419"/>
        </w:rPr>
        <w:t>escuela,</w:t>
      </w:r>
      <w:r w:rsidRPr="006D153B">
        <w:rPr>
          <w:rFonts w:ascii="Calibri" w:hAnsi="Calibri"/>
          <w:bCs/>
          <w:i/>
          <w:iCs/>
          <w:color w:val="000000"/>
          <w:sz w:val="24"/>
          <w:szCs w:val="24"/>
          <w:lang w:val="es-419"/>
        </w:rPr>
        <w:t xml:space="preserve"> sino que sean mandados a realizar un trabajo remunerado, etc.</w:t>
      </w:r>
    </w:p>
    <w:p w14:paraId="1330A738" w14:textId="4D82C46A" w:rsidR="0048486D" w:rsidRPr="003770DE" w:rsidRDefault="006D153B" w:rsidP="006D153B">
      <w:pPr>
        <w:pBdr>
          <w:top w:val="nil"/>
          <w:left w:val="nil"/>
          <w:bottom w:val="nil"/>
          <w:right w:val="nil"/>
          <w:between w:val="nil"/>
        </w:pBdr>
        <w:spacing w:before="240" w:line="259" w:lineRule="auto"/>
        <w:ind w:left="-284" w:right="-46"/>
        <w:rPr>
          <w:rFonts w:ascii="Calibri" w:hAnsi="Calibri"/>
          <w:bCs/>
          <w:i/>
          <w:iCs/>
          <w:color w:val="000000"/>
          <w:sz w:val="24"/>
          <w:szCs w:val="24"/>
          <w:lang w:val="es-419"/>
        </w:rPr>
      </w:pPr>
      <w:r w:rsidRPr="006D153B">
        <w:rPr>
          <w:rFonts w:ascii="Calibri" w:hAnsi="Calibri"/>
          <w:bCs/>
          <w:i/>
          <w:iCs/>
          <w:color w:val="000000"/>
          <w:sz w:val="24"/>
          <w:szCs w:val="24"/>
          <w:lang w:val="es-419"/>
        </w:rPr>
        <w:t>Proporcione información sobre la división del trabajo (doméstico) y los ingresos. Describa quién generalmente tiene el poder de toma</w:t>
      </w:r>
      <w:r w:rsidR="005061B9">
        <w:rPr>
          <w:rFonts w:ascii="Calibri" w:hAnsi="Calibri"/>
          <w:bCs/>
          <w:i/>
          <w:iCs/>
          <w:color w:val="000000"/>
          <w:sz w:val="24"/>
          <w:szCs w:val="24"/>
          <w:lang w:val="es-419"/>
        </w:rPr>
        <w:t xml:space="preserve"> de</w:t>
      </w:r>
      <w:r w:rsidRPr="006D153B">
        <w:rPr>
          <w:rFonts w:ascii="Calibri" w:hAnsi="Calibri"/>
          <w:bCs/>
          <w:i/>
          <w:iCs/>
          <w:color w:val="000000"/>
          <w:sz w:val="24"/>
          <w:szCs w:val="24"/>
          <w:lang w:val="es-419"/>
        </w:rPr>
        <w:t xml:space="preserve"> decisiones dentro del hogar</w:t>
      </w:r>
      <w:r w:rsidR="003E3C69" w:rsidRPr="003770DE">
        <w:rPr>
          <w:rFonts w:ascii="Calibri" w:hAnsi="Calibri"/>
          <w:bCs/>
          <w:i/>
          <w:iCs/>
          <w:color w:val="000000"/>
          <w:sz w:val="24"/>
          <w:szCs w:val="24"/>
          <w:lang w:val="es-419"/>
        </w:rPr>
        <w:t>.</w:t>
      </w:r>
    </w:p>
    <w:p w14:paraId="7F036EA9" w14:textId="40F7D5B6" w:rsidR="00F14CB3" w:rsidRPr="003770DE" w:rsidRDefault="003770DE" w:rsidP="00F14CB3">
      <w:pPr>
        <w:pStyle w:val="Bodycopy"/>
        <w:rPr>
          <w:rFonts w:ascii="Calibri" w:hAnsi="Calibri"/>
          <w:b/>
          <w:bCs/>
          <w:sz w:val="24"/>
          <w:szCs w:val="24"/>
          <w:lang w:val="es-419"/>
        </w:rPr>
      </w:pPr>
      <w:r>
        <w:rPr>
          <w:rFonts w:ascii="Calibri" w:hAnsi="Calibri"/>
          <w:b/>
          <w:bCs/>
          <w:sz w:val="24"/>
          <w:szCs w:val="24"/>
          <w:lang w:val="es-419"/>
        </w:rPr>
        <w:t>Foros Comunitarios de Toma de Decisiones</w:t>
      </w:r>
      <w:r w:rsidR="00F14CB3" w:rsidRPr="003770DE">
        <w:rPr>
          <w:rFonts w:ascii="Calibri" w:hAnsi="Calibri"/>
          <w:b/>
          <w:bCs/>
          <w:sz w:val="24"/>
          <w:szCs w:val="24"/>
          <w:lang w:val="es-419"/>
        </w:rPr>
        <w:t xml:space="preserve"> (</w:t>
      </w:r>
      <w:r>
        <w:rPr>
          <w:rFonts w:ascii="Calibri" w:hAnsi="Calibri"/>
          <w:b/>
          <w:bCs/>
          <w:sz w:val="24"/>
          <w:szCs w:val="24"/>
          <w:lang w:val="es-419"/>
        </w:rPr>
        <w:t>incluyendo quiénes no se benefician</w:t>
      </w:r>
      <w:r w:rsidR="00F14CB3" w:rsidRPr="003770DE">
        <w:rPr>
          <w:rFonts w:ascii="Calibri" w:hAnsi="Calibri"/>
          <w:b/>
          <w:bCs/>
          <w:sz w:val="24"/>
          <w:szCs w:val="24"/>
          <w:lang w:val="es-419"/>
        </w:rPr>
        <w:t>)</w:t>
      </w:r>
    </w:p>
    <w:p w14:paraId="7B8B8CDC" w14:textId="3E7A4C3F" w:rsidR="00F14CB3" w:rsidRPr="003770DE" w:rsidRDefault="00A84E37" w:rsidP="00F14CB3">
      <w:pPr>
        <w:pStyle w:val="Bodycopy"/>
        <w:rPr>
          <w:rFonts w:ascii="Calibri" w:hAnsi="Calibri"/>
          <w:i/>
          <w:iCs/>
          <w:sz w:val="24"/>
          <w:szCs w:val="24"/>
          <w:lang w:val="es-419"/>
        </w:rPr>
      </w:pPr>
      <w:r w:rsidRPr="00A84E37">
        <w:rPr>
          <w:rFonts w:ascii="Calibri" w:hAnsi="Calibri"/>
          <w:i/>
          <w:iCs/>
          <w:sz w:val="24"/>
          <w:szCs w:val="24"/>
          <w:lang w:val="es-419"/>
        </w:rPr>
        <w:t>Brinde información sobre participaciones comunitarias y plataformas de toma de decisiones</w:t>
      </w:r>
      <w:r w:rsidR="00971B51">
        <w:rPr>
          <w:rFonts w:ascii="Calibri" w:hAnsi="Calibri"/>
          <w:i/>
          <w:iCs/>
          <w:sz w:val="24"/>
          <w:szCs w:val="24"/>
          <w:lang w:val="es-419"/>
        </w:rPr>
        <w:t>, q</w:t>
      </w:r>
      <w:r w:rsidRPr="00A84E37">
        <w:rPr>
          <w:rFonts w:ascii="Calibri" w:hAnsi="Calibri"/>
          <w:i/>
          <w:iCs/>
          <w:sz w:val="24"/>
          <w:szCs w:val="24"/>
          <w:lang w:val="es-419"/>
        </w:rPr>
        <w:t>uiénes toman decisiones a nivel comunitario y quiénes son los líderes de opinión</w:t>
      </w:r>
      <w:r w:rsidR="00FC0762" w:rsidRPr="003770DE">
        <w:rPr>
          <w:rFonts w:ascii="Calibri" w:hAnsi="Calibri"/>
          <w:i/>
          <w:iCs/>
          <w:sz w:val="24"/>
          <w:szCs w:val="24"/>
          <w:lang w:val="es-419"/>
        </w:rPr>
        <w:t>.</w:t>
      </w:r>
    </w:p>
    <w:p w14:paraId="702FCC51" w14:textId="33BC1799" w:rsidR="00DD5522" w:rsidRPr="003770DE" w:rsidRDefault="00A84E37" w:rsidP="00DD5522">
      <w:pPr>
        <w:pStyle w:val="Bodycopy"/>
        <w:rPr>
          <w:rFonts w:ascii="Calibri" w:hAnsi="Calibri"/>
          <w:i/>
          <w:iCs/>
          <w:sz w:val="24"/>
          <w:szCs w:val="24"/>
          <w:lang w:val="es-419"/>
        </w:rPr>
      </w:pPr>
      <w:r w:rsidRPr="00A84E37">
        <w:rPr>
          <w:rFonts w:ascii="Calibri" w:hAnsi="Calibri"/>
          <w:i/>
          <w:iCs/>
          <w:sz w:val="24"/>
          <w:szCs w:val="24"/>
          <w:lang w:val="es-419"/>
        </w:rPr>
        <w:t>Es importante analizar quién en la comunidad no participa en la toma de decisiones y por lo tanto no se beneficia</w:t>
      </w:r>
      <w:r w:rsidR="00DD5522" w:rsidRPr="003770DE">
        <w:rPr>
          <w:rFonts w:ascii="Calibri" w:hAnsi="Calibri"/>
          <w:i/>
          <w:iCs/>
          <w:sz w:val="24"/>
          <w:szCs w:val="24"/>
          <w:lang w:val="es-419"/>
        </w:rPr>
        <w:t>.</w:t>
      </w:r>
    </w:p>
    <w:p w14:paraId="7AAABD74" w14:textId="62E975EF" w:rsidR="00F14CB3" w:rsidRPr="003770DE" w:rsidRDefault="003770DE" w:rsidP="00F14CB3">
      <w:pPr>
        <w:pStyle w:val="Bodycopy"/>
        <w:rPr>
          <w:rFonts w:ascii="Calibri" w:hAnsi="Calibri"/>
          <w:b/>
          <w:bCs/>
          <w:color w:val="D9222A"/>
          <w:sz w:val="24"/>
          <w:szCs w:val="24"/>
          <w:lang w:val="es-419"/>
        </w:rPr>
      </w:pPr>
      <w:r>
        <w:rPr>
          <w:rFonts w:ascii="Calibri" w:hAnsi="Calibri"/>
          <w:b/>
          <w:color w:val="D9222A"/>
          <w:sz w:val="24"/>
          <w:szCs w:val="24"/>
          <w:lang w:val="es-419"/>
        </w:rPr>
        <w:t>Protección e Inclusión</w:t>
      </w:r>
    </w:p>
    <w:p w14:paraId="298B4D32" w14:textId="766DE3EA" w:rsidR="00F14CB3" w:rsidRPr="003770DE" w:rsidRDefault="003770DE" w:rsidP="00F14CB3">
      <w:pPr>
        <w:pStyle w:val="Bodycopy"/>
        <w:rPr>
          <w:rFonts w:ascii="Calibri" w:hAnsi="Calibri"/>
          <w:b/>
          <w:bCs/>
          <w:sz w:val="24"/>
          <w:szCs w:val="24"/>
          <w:lang w:val="es-419"/>
        </w:rPr>
      </w:pPr>
      <w:r>
        <w:rPr>
          <w:rFonts w:ascii="Calibri" w:hAnsi="Calibri"/>
          <w:b/>
          <w:bCs/>
          <w:sz w:val="24"/>
          <w:szCs w:val="24"/>
          <w:lang w:val="es-419"/>
        </w:rPr>
        <w:t>Acceso a Servicios y Recursos</w:t>
      </w:r>
    </w:p>
    <w:p w14:paraId="5AF3BBFF" w14:textId="741D8FF7" w:rsidR="00F14CB3" w:rsidRPr="003770DE" w:rsidRDefault="00A84E37" w:rsidP="003E3C69">
      <w:pPr>
        <w:pStyle w:val="Bodycopy"/>
        <w:rPr>
          <w:rFonts w:ascii="Calibri" w:hAnsi="Calibri"/>
          <w:b/>
          <w:bCs/>
          <w:i/>
          <w:iCs/>
          <w:sz w:val="24"/>
          <w:szCs w:val="24"/>
          <w:lang w:val="es-419"/>
        </w:rPr>
      </w:pPr>
      <w:r w:rsidRPr="00A84E37">
        <w:rPr>
          <w:rFonts w:ascii="Calibri" w:hAnsi="Calibri"/>
          <w:i/>
          <w:iCs/>
          <w:color w:val="000000"/>
          <w:sz w:val="24"/>
          <w:szCs w:val="24"/>
          <w:lang w:val="es-419"/>
        </w:rPr>
        <w:t xml:space="preserve">¿Son los servicios humanitarios igualmente accesibles para mujeres, hombres, </w:t>
      </w:r>
      <w:proofErr w:type="gramStart"/>
      <w:r w:rsidRPr="00A84E37">
        <w:rPr>
          <w:rFonts w:ascii="Calibri" w:hAnsi="Calibri"/>
          <w:i/>
          <w:iCs/>
          <w:color w:val="000000"/>
          <w:sz w:val="24"/>
          <w:szCs w:val="24"/>
          <w:lang w:val="es-419"/>
        </w:rPr>
        <w:t>niños y niñas</w:t>
      </w:r>
      <w:proofErr w:type="gramEnd"/>
      <w:r w:rsidRPr="00A84E37">
        <w:rPr>
          <w:rFonts w:ascii="Calibri" w:hAnsi="Calibri"/>
          <w:i/>
          <w:iCs/>
          <w:color w:val="000000"/>
          <w:sz w:val="24"/>
          <w:szCs w:val="24"/>
          <w:lang w:val="es-419"/>
        </w:rPr>
        <w:t xml:space="preserve"> de diferentes orígenes, incluyendo </w:t>
      </w:r>
      <w:r w:rsidR="00971B51">
        <w:rPr>
          <w:rFonts w:ascii="Calibri" w:hAnsi="Calibri"/>
          <w:i/>
          <w:iCs/>
          <w:color w:val="000000"/>
          <w:sz w:val="24"/>
          <w:szCs w:val="24"/>
          <w:lang w:val="es-419"/>
        </w:rPr>
        <w:t xml:space="preserve">aquellos </w:t>
      </w:r>
      <w:r w:rsidRPr="00A84E37">
        <w:rPr>
          <w:rFonts w:ascii="Calibri" w:hAnsi="Calibri"/>
          <w:i/>
          <w:iCs/>
          <w:color w:val="000000"/>
          <w:sz w:val="24"/>
          <w:szCs w:val="24"/>
          <w:lang w:val="es-419"/>
        </w:rPr>
        <w:t>con discapacidad? ¿Existen barreras u oportunidades particulares? ¿Qué ha cambiado desde la crisis?</w:t>
      </w:r>
    </w:p>
    <w:p w14:paraId="000000A0" w14:textId="616E7C09" w:rsidR="006B11FE" w:rsidRPr="003770DE" w:rsidRDefault="003770DE" w:rsidP="003E3C69">
      <w:pPr>
        <w:pStyle w:val="Bodycopy"/>
        <w:rPr>
          <w:rFonts w:ascii="Calibri" w:hAnsi="Calibri"/>
          <w:b/>
          <w:bCs/>
          <w:sz w:val="24"/>
          <w:szCs w:val="24"/>
          <w:lang w:val="es-419"/>
        </w:rPr>
      </w:pPr>
      <w:r>
        <w:rPr>
          <w:rFonts w:ascii="Calibri" w:hAnsi="Calibri"/>
          <w:b/>
          <w:bCs/>
          <w:sz w:val="24"/>
          <w:szCs w:val="24"/>
          <w:lang w:val="es-419"/>
        </w:rPr>
        <w:t>Grupos Vulnerables y Exclusión</w:t>
      </w:r>
    </w:p>
    <w:p w14:paraId="000000A3" w14:textId="34B2D535" w:rsidR="006B11FE" w:rsidRPr="003770DE" w:rsidRDefault="00A84E37" w:rsidP="00BD677A">
      <w:pPr>
        <w:pBdr>
          <w:top w:val="nil"/>
          <w:left w:val="nil"/>
          <w:bottom w:val="nil"/>
          <w:right w:val="nil"/>
          <w:between w:val="nil"/>
        </w:pBdr>
        <w:spacing w:before="240" w:line="259" w:lineRule="auto"/>
        <w:ind w:left="-284" w:right="-46"/>
        <w:rPr>
          <w:rFonts w:ascii="Calibri" w:hAnsi="Calibri"/>
          <w:i/>
          <w:iCs/>
          <w:color w:val="000000"/>
          <w:sz w:val="24"/>
          <w:szCs w:val="24"/>
          <w:lang w:val="es-419"/>
        </w:rPr>
      </w:pPr>
      <w:r w:rsidRPr="00A84E37">
        <w:rPr>
          <w:rFonts w:ascii="Calibri" w:hAnsi="Calibri"/>
          <w:i/>
          <w:iCs/>
          <w:color w:val="000000"/>
          <w:sz w:val="24"/>
          <w:szCs w:val="24"/>
          <w:lang w:val="es-419"/>
        </w:rPr>
        <w:t>Analice cuáles son los grupos vulnerables o en riesgo en la zona afectada/de respuesta. Proporcione información sobre los riesgos específicos a género, edad, discapacidad y diversidad y qué hace que los diferentes grupos sean vulnerables y a qué</w:t>
      </w:r>
      <w:r w:rsidR="003E3C69" w:rsidRPr="003770DE">
        <w:rPr>
          <w:rFonts w:ascii="Calibri" w:hAnsi="Calibri"/>
          <w:i/>
          <w:iCs/>
          <w:color w:val="000000"/>
          <w:sz w:val="24"/>
          <w:szCs w:val="24"/>
          <w:lang w:val="es-419"/>
        </w:rPr>
        <w:t xml:space="preserve">. </w:t>
      </w:r>
    </w:p>
    <w:p w14:paraId="1E6BCE14" w14:textId="233D57B0" w:rsidR="00BD677A" w:rsidRPr="003770DE" w:rsidRDefault="00A84E37" w:rsidP="00BD677A">
      <w:pPr>
        <w:pBdr>
          <w:top w:val="nil"/>
          <w:left w:val="nil"/>
          <w:bottom w:val="nil"/>
          <w:right w:val="nil"/>
          <w:between w:val="nil"/>
        </w:pBdr>
        <w:spacing w:before="240" w:line="259" w:lineRule="auto"/>
        <w:ind w:left="-284" w:right="-46"/>
        <w:rPr>
          <w:rFonts w:ascii="Calibri" w:hAnsi="Calibri"/>
          <w:i/>
          <w:iCs/>
          <w:color w:val="000000"/>
          <w:sz w:val="24"/>
          <w:szCs w:val="24"/>
          <w:lang w:val="es-419"/>
        </w:rPr>
      </w:pPr>
      <w:r w:rsidRPr="00A84E37">
        <w:rPr>
          <w:rFonts w:ascii="Calibri" w:hAnsi="Calibri"/>
          <w:i/>
          <w:iCs/>
          <w:color w:val="000000"/>
          <w:sz w:val="24"/>
          <w:szCs w:val="24"/>
          <w:lang w:val="es-419"/>
        </w:rPr>
        <w:t>Resuma brevemente las actitudes, las leyes y los datos sobre la inclusión de las personas con discapacidad, las personas de minorías sexuales y de género, las minorías religiosas</w:t>
      </w:r>
      <w:r w:rsidR="005061B9">
        <w:rPr>
          <w:rFonts w:ascii="Calibri" w:hAnsi="Calibri"/>
          <w:i/>
          <w:iCs/>
          <w:color w:val="000000"/>
          <w:sz w:val="24"/>
          <w:szCs w:val="24"/>
          <w:lang w:val="es-419"/>
        </w:rPr>
        <w:t xml:space="preserve">, así como </w:t>
      </w:r>
      <w:r w:rsidRPr="00A84E37">
        <w:rPr>
          <w:rFonts w:ascii="Calibri" w:hAnsi="Calibri"/>
          <w:i/>
          <w:iCs/>
          <w:color w:val="000000"/>
          <w:sz w:val="24"/>
          <w:szCs w:val="24"/>
          <w:lang w:val="es-419"/>
        </w:rPr>
        <w:t>las prácticas clave que son inclu</w:t>
      </w:r>
      <w:r w:rsidR="005061B9">
        <w:rPr>
          <w:rFonts w:ascii="Calibri" w:hAnsi="Calibri"/>
          <w:i/>
          <w:iCs/>
          <w:color w:val="000000"/>
          <w:sz w:val="24"/>
          <w:szCs w:val="24"/>
          <w:lang w:val="es-419"/>
        </w:rPr>
        <w:t>yentes</w:t>
      </w:r>
      <w:r w:rsidRPr="00A84E37">
        <w:rPr>
          <w:rFonts w:ascii="Calibri" w:hAnsi="Calibri"/>
          <w:i/>
          <w:iCs/>
          <w:color w:val="000000"/>
          <w:sz w:val="24"/>
          <w:szCs w:val="24"/>
          <w:lang w:val="es-419"/>
        </w:rPr>
        <w:t xml:space="preserve"> o exclu</w:t>
      </w:r>
      <w:r w:rsidR="005061B9">
        <w:rPr>
          <w:rFonts w:ascii="Calibri" w:hAnsi="Calibri"/>
          <w:i/>
          <w:iCs/>
          <w:color w:val="000000"/>
          <w:sz w:val="24"/>
          <w:szCs w:val="24"/>
          <w:lang w:val="es-419"/>
        </w:rPr>
        <w:t>yentes</w:t>
      </w:r>
      <w:r w:rsidRPr="00A84E37">
        <w:rPr>
          <w:rFonts w:ascii="Calibri" w:hAnsi="Calibri"/>
          <w:i/>
          <w:iCs/>
          <w:color w:val="000000"/>
          <w:sz w:val="24"/>
          <w:szCs w:val="24"/>
          <w:lang w:val="es-419"/>
        </w:rPr>
        <w:t xml:space="preserve"> en la comunidad, incluyendo la forma en que esto afecta el acceso a los servicios</w:t>
      </w:r>
      <w:r w:rsidR="002961DC" w:rsidRPr="003770DE">
        <w:rPr>
          <w:rFonts w:ascii="Calibri" w:hAnsi="Calibri"/>
          <w:i/>
          <w:iCs/>
          <w:color w:val="000000"/>
          <w:sz w:val="24"/>
          <w:szCs w:val="24"/>
          <w:lang w:val="es-419"/>
        </w:rPr>
        <w:t>.</w:t>
      </w:r>
    </w:p>
    <w:p w14:paraId="4F7B824D" w14:textId="77777777" w:rsidR="004F2958" w:rsidRDefault="004F2958" w:rsidP="00BD677A">
      <w:pPr>
        <w:pStyle w:val="Bodycopy"/>
        <w:rPr>
          <w:rFonts w:ascii="Calibri" w:hAnsi="Calibri"/>
          <w:b/>
          <w:bCs/>
          <w:sz w:val="24"/>
          <w:szCs w:val="24"/>
          <w:lang w:val="es-419"/>
        </w:rPr>
      </w:pPr>
      <w:bookmarkStart w:id="2" w:name="_Hlk25963439"/>
    </w:p>
    <w:p w14:paraId="2919EA4D" w14:textId="77777777" w:rsidR="004F2958" w:rsidRDefault="004F2958" w:rsidP="00BD677A">
      <w:pPr>
        <w:pStyle w:val="Bodycopy"/>
        <w:rPr>
          <w:rFonts w:ascii="Calibri" w:hAnsi="Calibri"/>
          <w:b/>
          <w:bCs/>
          <w:sz w:val="24"/>
          <w:szCs w:val="24"/>
          <w:lang w:val="es-419"/>
        </w:rPr>
      </w:pPr>
    </w:p>
    <w:p w14:paraId="0D987C77" w14:textId="77777777" w:rsidR="004F2958" w:rsidRDefault="004F2958" w:rsidP="00BD677A">
      <w:pPr>
        <w:pStyle w:val="Bodycopy"/>
        <w:rPr>
          <w:rFonts w:ascii="Calibri" w:hAnsi="Calibri"/>
          <w:b/>
          <w:bCs/>
          <w:sz w:val="24"/>
          <w:szCs w:val="24"/>
          <w:lang w:val="es-419"/>
        </w:rPr>
      </w:pPr>
    </w:p>
    <w:p w14:paraId="7E89CDEC" w14:textId="623E5D91" w:rsidR="00BD677A" w:rsidRPr="003770DE" w:rsidRDefault="003770DE" w:rsidP="00BD677A">
      <w:pPr>
        <w:pStyle w:val="Bodycopy"/>
        <w:rPr>
          <w:rFonts w:ascii="Calibri" w:hAnsi="Calibri"/>
          <w:b/>
          <w:bCs/>
          <w:sz w:val="24"/>
          <w:szCs w:val="24"/>
          <w:lang w:val="es-419"/>
        </w:rPr>
      </w:pPr>
      <w:r>
        <w:rPr>
          <w:rFonts w:ascii="Calibri" w:hAnsi="Calibri"/>
          <w:b/>
          <w:bCs/>
          <w:sz w:val="24"/>
          <w:szCs w:val="24"/>
          <w:lang w:val="es-419"/>
        </w:rPr>
        <w:t>Protección y Seguridad</w:t>
      </w:r>
    </w:p>
    <w:p w14:paraId="7879C4AC" w14:textId="2ED45376" w:rsidR="00BD677A" w:rsidRPr="003770DE" w:rsidRDefault="004F2958" w:rsidP="00BD677A">
      <w:pPr>
        <w:pStyle w:val="Bodycopy"/>
        <w:rPr>
          <w:rFonts w:ascii="Calibri" w:hAnsi="Calibri"/>
          <w:i/>
          <w:iCs/>
          <w:color w:val="000000"/>
          <w:sz w:val="24"/>
          <w:szCs w:val="24"/>
          <w:lang w:val="es-419"/>
        </w:rPr>
      </w:pPr>
      <w:r w:rsidRPr="004F2958">
        <w:rPr>
          <w:rFonts w:ascii="Calibri" w:hAnsi="Calibri"/>
          <w:i/>
          <w:iCs/>
          <w:color w:val="000000"/>
          <w:sz w:val="24"/>
          <w:szCs w:val="24"/>
          <w:lang w:val="es-419"/>
        </w:rPr>
        <w:t>Identifique las principales tensiones sociopolíticas entre grupos y las amenazas comunes en la comunidad. Enumere los lugares en los que miembros de la comunidad (hombres, mujeres, niñas, niños) no se sienten seguros</w:t>
      </w:r>
      <w:r w:rsidR="00BD677A" w:rsidRPr="003770DE">
        <w:rPr>
          <w:rFonts w:ascii="Calibri" w:hAnsi="Calibri"/>
          <w:i/>
          <w:iCs/>
          <w:color w:val="000000"/>
          <w:sz w:val="24"/>
          <w:szCs w:val="24"/>
          <w:lang w:val="es-419"/>
        </w:rPr>
        <w:t>.</w:t>
      </w:r>
    </w:p>
    <w:p w14:paraId="1E854EB4" w14:textId="280ECF63" w:rsidR="00BD677A" w:rsidRPr="003770DE" w:rsidRDefault="003770DE" w:rsidP="00BD677A">
      <w:pPr>
        <w:pStyle w:val="Bodycopy"/>
        <w:rPr>
          <w:rFonts w:ascii="Calibri" w:hAnsi="Calibri"/>
          <w:b/>
          <w:bCs/>
          <w:i/>
          <w:iCs/>
          <w:sz w:val="24"/>
          <w:szCs w:val="24"/>
          <w:lang w:val="es-419"/>
        </w:rPr>
      </w:pPr>
      <w:r>
        <w:rPr>
          <w:rFonts w:ascii="Calibri" w:hAnsi="Calibri"/>
          <w:b/>
          <w:bCs/>
          <w:sz w:val="24"/>
          <w:szCs w:val="24"/>
          <w:lang w:val="es-419"/>
        </w:rPr>
        <w:t>Violencia y Abuso</w:t>
      </w:r>
    </w:p>
    <w:bookmarkEnd w:id="2"/>
    <w:p w14:paraId="05AC16E2" w14:textId="68ADC0FB" w:rsidR="00FC0762" w:rsidRPr="003770DE" w:rsidRDefault="004F2958" w:rsidP="00FC0762">
      <w:pPr>
        <w:pStyle w:val="Bodycopy"/>
        <w:rPr>
          <w:rFonts w:ascii="Calibri" w:hAnsi="Calibri"/>
          <w:i/>
          <w:iCs/>
          <w:color w:val="000000"/>
          <w:sz w:val="24"/>
          <w:szCs w:val="24"/>
          <w:lang w:val="es-419"/>
        </w:rPr>
      </w:pPr>
      <w:r w:rsidRPr="004F2958">
        <w:rPr>
          <w:rFonts w:ascii="Calibri" w:hAnsi="Calibri"/>
          <w:i/>
          <w:iCs/>
          <w:color w:val="000000"/>
          <w:sz w:val="24"/>
          <w:szCs w:val="24"/>
          <w:lang w:val="es-419"/>
        </w:rPr>
        <w:t xml:space="preserve">Describa cómo los hombres, las mujeres, </w:t>
      </w:r>
      <w:proofErr w:type="gramStart"/>
      <w:r w:rsidRPr="004F2958">
        <w:rPr>
          <w:rFonts w:ascii="Calibri" w:hAnsi="Calibri"/>
          <w:i/>
          <w:iCs/>
          <w:color w:val="000000"/>
          <w:sz w:val="24"/>
          <w:szCs w:val="24"/>
          <w:lang w:val="es-419"/>
        </w:rPr>
        <w:t>las niñas y los niños</w:t>
      </w:r>
      <w:proofErr w:type="gramEnd"/>
      <w:r w:rsidRPr="004F2958">
        <w:rPr>
          <w:rFonts w:ascii="Calibri" w:hAnsi="Calibri"/>
          <w:i/>
          <w:iCs/>
          <w:color w:val="000000"/>
          <w:sz w:val="24"/>
          <w:szCs w:val="24"/>
          <w:lang w:val="es-419"/>
        </w:rPr>
        <w:t xml:space="preserve"> afrontan los riesgos de violencia. ¿Qué tipo de apoyo se ofrece a las personas que han estado expuestas al abuso?</w:t>
      </w:r>
      <w:r w:rsidR="00FC0762" w:rsidRPr="003770DE">
        <w:rPr>
          <w:rFonts w:ascii="Calibri" w:hAnsi="Calibri"/>
          <w:i/>
          <w:iCs/>
          <w:color w:val="000000"/>
          <w:sz w:val="24"/>
          <w:szCs w:val="24"/>
          <w:lang w:val="es-419"/>
        </w:rPr>
        <w:t xml:space="preserve"> </w:t>
      </w:r>
      <w:r w:rsidRPr="004F2958">
        <w:rPr>
          <w:rFonts w:ascii="Calibri" w:hAnsi="Calibri"/>
          <w:i/>
          <w:iCs/>
          <w:color w:val="000000"/>
          <w:sz w:val="24"/>
          <w:szCs w:val="24"/>
          <w:lang w:val="es-419"/>
        </w:rPr>
        <w:t>¿Qué más podría hacerse por las personas que han estado expuestas a la violencia y al abuso? Describa los recursos existentes en la comunidad local para las personas que han estado expuestas a la violencia y al abuso</w:t>
      </w:r>
      <w:r w:rsidR="00FC0762" w:rsidRPr="003770DE">
        <w:rPr>
          <w:rFonts w:ascii="Calibri" w:hAnsi="Calibri"/>
          <w:i/>
          <w:iCs/>
          <w:color w:val="000000"/>
          <w:sz w:val="24"/>
          <w:szCs w:val="24"/>
          <w:lang w:val="es-419"/>
        </w:rPr>
        <w:t xml:space="preserve">. </w:t>
      </w:r>
    </w:p>
    <w:p w14:paraId="6DACC662" w14:textId="1AD8B690" w:rsidR="00BD677A" w:rsidRPr="003770DE" w:rsidRDefault="005C69FF" w:rsidP="00FC0762">
      <w:pPr>
        <w:pStyle w:val="Bodycopy"/>
        <w:rPr>
          <w:rFonts w:ascii="Calibri" w:hAnsi="Calibri"/>
          <w:b/>
          <w:color w:val="000000"/>
          <w:sz w:val="24"/>
          <w:szCs w:val="24"/>
          <w:lang w:val="es-419"/>
        </w:rPr>
      </w:pPr>
      <w:r>
        <w:rPr>
          <w:rFonts w:ascii="Calibri" w:hAnsi="Calibri"/>
          <w:b/>
          <w:color w:val="000000"/>
          <w:sz w:val="24"/>
          <w:szCs w:val="24"/>
          <w:lang w:val="es-419"/>
        </w:rPr>
        <w:t>Violencia Sexual y de Género</w:t>
      </w:r>
      <w:r w:rsidR="00FC0762" w:rsidRPr="003770DE">
        <w:rPr>
          <w:rFonts w:ascii="Calibri" w:hAnsi="Calibri"/>
          <w:b/>
          <w:color w:val="000000"/>
          <w:sz w:val="24"/>
          <w:szCs w:val="24"/>
          <w:lang w:val="es-419"/>
        </w:rPr>
        <w:t xml:space="preserve"> </w:t>
      </w:r>
    </w:p>
    <w:p w14:paraId="701195C2" w14:textId="2F1B2665" w:rsidR="00BD677A" w:rsidRPr="003770DE" w:rsidRDefault="004F2958" w:rsidP="00021BF0">
      <w:pPr>
        <w:pStyle w:val="Bodycopy"/>
        <w:rPr>
          <w:rFonts w:ascii="Calibri" w:hAnsi="Calibri"/>
          <w:color w:val="000000"/>
          <w:sz w:val="24"/>
          <w:szCs w:val="24"/>
          <w:lang w:val="es-419"/>
        </w:rPr>
      </w:pPr>
      <w:r w:rsidRPr="004F2958">
        <w:rPr>
          <w:rFonts w:ascii="Calibri" w:hAnsi="Calibri"/>
          <w:color w:val="000000"/>
          <w:sz w:val="24"/>
          <w:szCs w:val="24"/>
          <w:highlight w:val="yellow"/>
          <w:lang w:val="es-419"/>
        </w:rPr>
        <w:t>NO INTENTE BUSCAR S</w:t>
      </w:r>
      <w:r w:rsidR="00E8747B">
        <w:rPr>
          <w:rFonts w:ascii="Calibri" w:hAnsi="Calibri"/>
          <w:color w:val="000000"/>
          <w:sz w:val="24"/>
          <w:szCs w:val="24"/>
          <w:highlight w:val="yellow"/>
          <w:lang w:val="es-419"/>
        </w:rPr>
        <w:t xml:space="preserve">OBREVIVIENTES DE </w:t>
      </w:r>
      <w:r w:rsidRPr="004F2958">
        <w:rPr>
          <w:rFonts w:ascii="Calibri" w:hAnsi="Calibri"/>
          <w:color w:val="000000"/>
          <w:sz w:val="24"/>
          <w:szCs w:val="24"/>
          <w:highlight w:val="yellow"/>
          <w:lang w:val="es-419"/>
        </w:rPr>
        <w:t>VSG. BASE SU ANÁLISIS EN DATOS SECUNDARIOS O EN LA OBSERVACIÓN</w:t>
      </w:r>
      <w:r w:rsidR="00021BF0" w:rsidRPr="004F2958">
        <w:rPr>
          <w:rFonts w:ascii="Calibri" w:hAnsi="Calibri"/>
          <w:color w:val="000000"/>
          <w:sz w:val="24"/>
          <w:szCs w:val="24"/>
          <w:highlight w:val="yellow"/>
          <w:lang w:val="es-419"/>
        </w:rPr>
        <w:t xml:space="preserve">. </w:t>
      </w:r>
      <w:r w:rsidRPr="004F2958">
        <w:rPr>
          <w:rFonts w:ascii="Calibri" w:hAnsi="Calibri"/>
          <w:color w:val="000000"/>
          <w:sz w:val="24"/>
          <w:szCs w:val="24"/>
          <w:highlight w:val="yellow"/>
          <w:lang w:val="es-419"/>
        </w:rPr>
        <w:t xml:space="preserve">La naturaleza altamente delicada de la violencia sexual plantea un conjunto </w:t>
      </w:r>
      <w:r w:rsidR="00511EB0">
        <w:rPr>
          <w:rFonts w:ascii="Calibri" w:hAnsi="Calibri"/>
          <w:color w:val="000000"/>
          <w:sz w:val="24"/>
          <w:szCs w:val="24"/>
          <w:highlight w:val="yellow"/>
          <w:lang w:val="es-419"/>
        </w:rPr>
        <w:t xml:space="preserve">singular </w:t>
      </w:r>
      <w:r w:rsidRPr="004F2958">
        <w:rPr>
          <w:rFonts w:ascii="Calibri" w:hAnsi="Calibri"/>
          <w:color w:val="000000"/>
          <w:sz w:val="24"/>
          <w:szCs w:val="24"/>
          <w:highlight w:val="yellow"/>
          <w:lang w:val="es-419"/>
        </w:rPr>
        <w:t>de desafíos para cualquier actividad de recolección de datos que aborde este tema. Deben considerarse y abordarse una variedad de cuestiones éticas y de seguridad antes de comenzar cualquier investigación de est</w:t>
      </w:r>
      <w:r w:rsidR="00511EB0">
        <w:rPr>
          <w:rFonts w:ascii="Calibri" w:hAnsi="Calibri"/>
          <w:color w:val="000000"/>
          <w:sz w:val="24"/>
          <w:szCs w:val="24"/>
          <w:highlight w:val="yellow"/>
          <w:lang w:val="es-419"/>
        </w:rPr>
        <w:t>a índole</w:t>
      </w:r>
      <w:r w:rsidR="00021BF0" w:rsidRPr="004F2958">
        <w:rPr>
          <w:rFonts w:ascii="Calibri" w:hAnsi="Calibri"/>
          <w:color w:val="000000"/>
          <w:sz w:val="24"/>
          <w:szCs w:val="24"/>
          <w:highlight w:val="yellow"/>
          <w:lang w:val="es-419"/>
        </w:rPr>
        <w:t xml:space="preserve">. </w:t>
      </w:r>
      <w:r w:rsidRPr="004F2958">
        <w:rPr>
          <w:rFonts w:ascii="Calibri" w:hAnsi="Calibri"/>
          <w:color w:val="000000"/>
          <w:sz w:val="24"/>
          <w:szCs w:val="24"/>
          <w:highlight w:val="yellow"/>
          <w:lang w:val="es-419"/>
        </w:rPr>
        <w:t>No hacerlo puede perjudicar el bienestar físico, psicológico y social de quienes participan, e incluso puede poner en riesgo vidas</w:t>
      </w:r>
      <w:r w:rsidR="00021BF0" w:rsidRPr="004F2958">
        <w:rPr>
          <w:rFonts w:ascii="Calibri" w:hAnsi="Calibri"/>
          <w:color w:val="000000"/>
          <w:sz w:val="24"/>
          <w:szCs w:val="24"/>
          <w:highlight w:val="yellow"/>
          <w:lang w:val="es-419"/>
        </w:rPr>
        <w:t>.</w:t>
      </w:r>
    </w:p>
    <w:p w14:paraId="40B2BDFD" w14:textId="07BC4C2D" w:rsidR="004016FA" w:rsidRPr="003770DE" w:rsidRDefault="004F2958" w:rsidP="00801C7D">
      <w:pPr>
        <w:pStyle w:val="Bodycopy"/>
        <w:rPr>
          <w:rFonts w:ascii="Calibri" w:hAnsi="Calibri"/>
          <w:i/>
          <w:iCs/>
          <w:color w:val="000000"/>
          <w:sz w:val="24"/>
          <w:szCs w:val="24"/>
          <w:lang w:val="es-419"/>
        </w:rPr>
      </w:pPr>
      <w:r w:rsidRPr="004F2958">
        <w:rPr>
          <w:rFonts w:ascii="Calibri" w:hAnsi="Calibri"/>
          <w:i/>
          <w:iCs/>
          <w:color w:val="000000"/>
          <w:sz w:val="24"/>
          <w:szCs w:val="24"/>
          <w:lang w:val="es-419"/>
        </w:rPr>
        <w:t>Proporcione información sobre los tipos comunes de VSG en la comunidad afectada. Analice los factores de riesgo para diferentes tipos de VSG. Describa quiénes están en alto riesgo de sufrir VSG y quiénes son los autores</w:t>
      </w:r>
      <w:r w:rsidR="00801C7D" w:rsidRPr="003770DE">
        <w:rPr>
          <w:rFonts w:ascii="Calibri" w:hAnsi="Calibri"/>
          <w:i/>
          <w:iCs/>
          <w:color w:val="000000"/>
          <w:sz w:val="24"/>
          <w:szCs w:val="24"/>
          <w:lang w:val="es-419"/>
        </w:rPr>
        <w:t xml:space="preserve">. </w:t>
      </w:r>
    </w:p>
    <w:p w14:paraId="5DACA181" w14:textId="085D64BF" w:rsidR="004016FA" w:rsidRPr="003770DE" w:rsidRDefault="004F2958" w:rsidP="00801C7D">
      <w:pPr>
        <w:pStyle w:val="Bodycopy"/>
        <w:rPr>
          <w:rFonts w:ascii="Calibri" w:hAnsi="Calibri"/>
          <w:i/>
          <w:iCs/>
          <w:color w:val="000000"/>
          <w:sz w:val="24"/>
          <w:szCs w:val="24"/>
          <w:lang w:val="es-419"/>
        </w:rPr>
      </w:pPr>
      <w:r w:rsidRPr="004F2958">
        <w:rPr>
          <w:rFonts w:ascii="Calibri" w:hAnsi="Calibri"/>
          <w:i/>
          <w:iCs/>
          <w:color w:val="000000"/>
          <w:sz w:val="24"/>
          <w:szCs w:val="24"/>
          <w:lang w:val="es-419"/>
        </w:rPr>
        <w:t>Identifique las actitudes y el comportamiento de la comunidad hacia los sobrevivientes/presuntos sobrevivientes y los autores/presuntos autores. ¿Cuáles son las leyes relativas a la violación y al aborto en el país? Identifique prácticas o normas comunitarias perjudiciales.</w:t>
      </w:r>
      <w:r w:rsidR="00801C7D" w:rsidRPr="003770DE">
        <w:rPr>
          <w:rFonts w:ascii="Calibri" w:hAnsi="Calibri"/>
          <w:i/>
          <w:iCs/>
          <w:color w:val="000000"/>
          <w:sz w:val="24"/>
          <w:szCs w:val="24"/>
          <w:lang w:val="es-419"/>
        </w:rPr>
        <w:t xml:space="preserve"> </w:t>
      </w:r>
      <w:r w:rsidR="00B6358F" w:rsidRPr="00B6358F">
        <w:rPr>
          <w:rFonts w:ascii="Calibri" w:hAnsi="Calibri"/>
          <w:i/>
          <w:iCs/>
          <w:color w:val="000000"/>
          <w:sz w:val="24"/>
          <w:szCs w:val="24"/>
          <w:lang w:val="es-419"/>
        </w:rPr>
        <w:t xml:space="preserve">Proporcione información sobre la presencia de vías de remisión para la VSG, </w:t>
      </w:r>
      <w:r w:rsidR="00392D96" w:rsidRPr="00392D96">
        <w:rPr>
          <w:rFonts w:ascii="Calibri" w:hAnsi="Calibri"/>
          <w:i/>
          <w:iCs/>
          <w:color w:val="000000"/>
          <w:sz w:val="24"/>
          <w:szCs w:val="24"/>
          <w:lang w:val="es-419"/>
        </w:rPr>
        <w:t>así como los conocimientos, actitudes y la aplicación de los principios rectores de los proveedores de servicios</w:t>
      </w:r>
      <w:r w:rsidR="00801C7D" w:rsidRPr="003770DE">
        <w:rPr>
          <w:rFonts w:ascii="Calibri" w:hAnsi="Calibri"/>
          <w:i/>
          <w:iCs/>
          <w:color w:val="000000"/>
          <w:sz w:val="24"/>
          <w:szCs w:val="24"/>
          <w:lang w:val="es-419"/>
        </w:rPr>
        <w:t>.</w:t>
      </w:r>
    </w:p>
    <w:p w14:paraId="49D206CD" w14:textId="42BA713B" w:rsidR="00BD677A" w:rsidRPr="003770DE" w:rsidRDefault="003770DE" w:rsidP="00BD677A">
      <w:pPr>
        <w:pStyle w:val="Bodycopy"/>
        <w:rPr>
          <w:rFonts w:ascii="Calibri" w:hAnsi="Calibri"/>
          <w:b/>
          <w:color w:val="000000"/>
          <w:sz w:val="24"/>
          <w:szCs w:val="24"/>
          <w:lang w:val="es-419"/>
        </w:rPr>
      </w:pPr>
      <w:r>
        <w:rPr>
          <w:rFonts w:ascii="Calibri" w:hAnsi="Calibri"/>
          <w:b/>
          <w:color w:val="000000"/>
          <w:sz w:val="24"/>
          <w:szCs w:val="24"/>
          <w:lang w:val="es-419"/>
        </w:rPr>
        <w:t>Protección Infantil</w:t>
      </w:r>
    </w:p>
    <w:p w14:paraId="37F98542" w14:textId="02D3FEFF" w:rsidR="00BD677A" w:rsidRPr="003770DE" w:rsidRDefault="00B6358F" w:rsidP="00BD677A">
      <w:pPr>
        <w:pStyle w:val="Bodycopy"/>
        <w:rPr>
          <w:rFonts w:ascii="Calibri" w:hAnsi="Calibri"/>
          <w:color w:val="000000"/>
          <w:sz w:val="24"/>
          <w:szCs w:val="24"/>
          <w:lang w:val="es-419"/>
        </w:rPr>
      </w:pPr>
      <w:r w:rsidRPr="00B6358F">
        <w:rPr>
          <w:rFonts w:ascii="Calibri" w:hAnsi="Calibri"/>
          <w:color w:val="000000"/>
          <w:sz w:val="24"/>
          <w:szCs w:val="24"/>
          <w:highlight w:val="yellow"/>
          <w:lang w:val="es-419"/>
        </w:rPr>
        <w:t>SIEMPRE SIGA EL INTERÉS SUPERIOR DEL NIÑO</w:t>
      </w:r>
      <w:r w:rsidR="00801C7D" w:rsidRPr="00B6358F">
        <w:rPr>
          <w:rFonts w:ascii="Calibri" w:hAnsi="Calibri"/>
          <w:color w:val="000000"/>
          <w:sz w:val="24"/>
          <w:szCs w:val="24"/>
          <w:highlight w:val="yellow"/>
          <w:lang w:val="es-419"/>
        </w:rPr>
        <w:t xml:space="preserve">. </w:t>
      </w:r>
      <w:r w:rsidRPr="00B6358F">
        <w:rPr>
          <w:rFonts w:ascii="Calibri" w:hAnsi="Calibri"/>
          <w:color w:val="000000"/>
          <w:sz w:val="24"/>
          <w:szCs w:val="24"/>
          <w:highlight w:val="yellow"/>
          <w:lang w:val="es-419"/>
        </w:rPr>
        <w:t>BASE SU ANÁLISIS EN DATOS SECUNDARIOS O EN LA OBSERVACIÓN</w:t>
      </w:r>
      <w:r w:rsidR="00801C7D" w:rsidRPr="00B6358F">
        <w:rPr>
          <w:rFonts w:ascii="Calibri" w:hAnsi="Calibri"/>
          <w:color w:val="000000"/>
          <w:sz w:val="24"/>
          <w:szCs w:val="24"/>
          <w:highlight w:val="yellow"/>
          <w:lang w:val="es-419"/>
        </w:rPr>
        <w:t>.</w:t>
      </w:r>
      <w:r w:rsidR="00801C7D" w:rsidRPr="003770DE">
        <w:rPr>
          <w:rFonts w:ascii="Calibri" w:hAnsi="Calibri"/>
          <w:color w:val="000000"/>
          <w:sz w:val="24"/>
          <w:szCs w:val="24"/>
          <w:lang w:val="es-419"/>
        </w:rPr>
        <w:t xml:space="preserve"> </w:t>
      </w:r>
    </w:p>
    <w:p w14:paraId="11109C17" w14:textId="01AB16BE" w:rsidR="00801C7D" w:rsidRPr="003770DE" w:rsidRDefault="00B6358F" w:rsidP="00C1206B">
      <w:pPr>
        <w:pStyle w:val="Bodycopy"/>
        <w:rPr>
          <w:rFonts w:ascii="Calibri" w:hAnsi="Calibri"/>
          <w:i/>
          <w:iCs/>
          <w:color w:val="000000"/>
          <w:sz w:val="24"/>
          <w:szCs w:val="24"/>
          <w:lang w:val="es-419"/>
        </w:rPr>
      </w:pPr>
      <w:r w:rsidRPr="00B6358F">
        <w:rPr>
          <w:rFonts w:ascii="Calibri" w:hAnsi="Calibri"/>
          <w:i/>
          <w:iCs/>
          <w:color w:val="000000"/>
          <w:sz w:val="24"/>
          <w:szCs w:val="24"/>
          <w:lang w:val="es-419"/>
        </w:rPr>
        <w:t xml:space="preserve">Brinde información sobre las tasas de matrícula escolar infantil de </w:t>
      </w:r>
      <w:proofErr w:type="gramStart"/>
      <w:r w:rsidR="00392D96">
        <w:rPr>
          <w:rFonts w:ascii="Calibri" w:hAnsi="Calibri"/>
          <w:i/>
          <w:iCs/>
          <w:color w:val="000000"/>
          <w:sz w:val="24"/>
          <w:szCs w:val="24"/>
          <w:lang w:val="es-419"/>
        </w:rPr>
        <w:t xml:space="preserve">los </w:t>
      </w:r>
      <w:r w:rsidRPr="00B6358F">
        <w:rPr>
          <w:rFonts w:ascii="Calibri" w:hAnsi="Calibri"/>
          <w:i/>
          <w:iCs/>
          <w:color w:val="000000"/>
          <w:sz w:val="24"/>
          <w:szCs w:val="24"/>
          <w:lang w:val="es-419"/>
        </w:rPr>
        <w:t>niños y</w:t>
      </w:r>
      <w:r w:rsidR="00392D96">
        <w:rPr>
          <w:rFonts w:ascii="Calibri" w:hAnsi="Calibri"/>
          <w:i/>
          <w:iCs/>
          <w:color w:val="000000"/>
          <w:sz w:val="24"/>
          <w:szCs w:val="24"/>
          <w:lang w:val="es-419"/>
        </w:rPr>
        <w:t xml:space="preserve"> las</w:t>
      </w:r>
      <w:r w:rsidRPr="00B6358F">
        <w:rPr>
          <w:rFonts w:ascii="Calibri" w:hAnsi="Calibri"/>
          <w:i/>
          <w:iCs/>
          <w:color w:val="000000"/>
          <w:sz w:val="24"/>
          <w:szCs w:val="24"/>
          <w:lang w:val="es-419"/>
        </w:rPr>
        <w:t xml:space="preserve"> niñas</w:t>
      </w:r>
      <w:proofErr w:type="gramEnd"/>
      <w:r w:rsidRPr="00B6358F">
        <w:rPr>
          <w:rFonts w:ascii="Calibri" w:hAnsi="Calibri"/>
          <w:i/>
          <w:iCs/>
          <w:color w:val="000000"/>
          <w:sz w:val="24"/>
          <w:szCs w:val="24"/>
          <w:lang w:val="es-419"/>
        </w:rPr>
        <w:t>, incluyendo aquellos con discapacidades y los de origen asilado, refugiado y migratorio</w:t>
      </w:r>
      <w:r w:rsidR="00C1206B" w:rsidRPr="003770DE">
        <w:rPr>
          <w:rFonts w:ascii="Calibri" w:hAnsi="Calibri"/>
          <w:i/>
          <w:iCs/>
          <w:color w:val="000000"/>
          <w:sz w:val="24"/>
          <w:szCs w:val="24"/>
          <w:lang w:val="es-419"/>
        </w:rPr>
        <w:t xml:space="preserve">. </w:t>
      </w:r>
      <w:r w:rsidR="00392D96" w:rsidRPr="00392D96">
        <w:rPr>
          <w:rFonts w:ascii="Calibri" w:hAnsi="Calibri"/>
          <w:i/>
          <w:iCs/>
          <w:color w:val="000000"/>
          <w:sz w:val="24"/>
          <w:szCs w:val="24"/>
          <w:lang w:val="es-419"/>
        </w:rPr>
        <w:t xml:space="preserve">Analice las diferencias en el acceso a la escuela de </w:t>
      </w:r>
      <w:proofErr w:type="gramStart"/>
      <w:r w:rsidR="00392D96" w:rsidRPr="00392D96">
        <w:rPr>
          <w:rFonts w:ascii="Calibri" w:hAnsi="Calibri"/>
          <w:i/>
          <w:iCs/>
          <w:color w:val="000000"/>
          <w:sz w:val="24"/>
          <w:szCs w:val="24"/>
          <w:lang w:val="es-419"/>
        </w:rPr>
        <w:t>los niños y</w:t>
      </w:r>
      <w:r w:rsidR="00392D96">
        <w:rPr>
          <w:rFonts w:ascii="Calibri" w:hAnsi="Calibri"/>
          <w:i/>
          <w:iCs/>
          <w:color w:val="000000"/>
          <w:sz w:val="24"/>
          <w:szCs w:val="24"/>
          <w:lang w:val="es-419"/>
        </w:rPr>
        <w:t xml:space="preserve"> las</w:t>
      </w:r>
      <w:r w:rsidR="00392D96" w:rsidRPr="00392D96">
        <w:rPr>
          <w:rFonts w:ascii="Calibri" w:hAnsi="Calibri"/>
          <w:i/>
          <w:iCs/>
          <w:color w:val="000000"/>
          <w:sz w:val="24"/>
          <w:szCs w:val="24"/>
          <w:lang w:val="es-419"/>
        </w:rPr>
        <w:t xml:space="preserve"> niñas</w:t>
      </w:r>
      <w:proofErr w:type="gramEnd"/>
      <w:r w:rsidR="00801C7D" w:rsidRPr="003770DE">
        <w:rPr>
          <w:rFonts w:ascii="Calibri" w:hAnsi="Calibri"/>
          <w:i/>
          <w:iCs/>
          <w:color w:val="000000"/>
          <w:sz w:val="24"/>
          <w:szCs w:val="24"/>
          <w:lang w:val="es-419"/>
        </w:rPr>
        <w:t xml:space="preserve">, </w:t>
      </w:r>
      <w:r w:rsidR="00392D96" w:rsidRPr="00392D96">
        <w:rPr>
          <w:rFonts w:ascii="Calibri" w:hAnsi="Calibri"/>
          <w:i/>
          <w:iCs/>
          <w:color w:val="000000"/>
          <w:sz w:val="24"/>
          <w:szCs w:val="24"/>
          <w:lang w:val="es-419"/>
        </w:rPr>
        <w:t>incluyendo aquellos con discapacidades y los de origen asilado, refugiado y migratorio</w:t>
      </w:r>
      <w:r w:rsidR="00C1206B" w:rsidRPr="003770DE">
        <w:rPr>
          <w:rFonts w:ascii="Calibri" w:hAnsi="Calibri"/>
          <w:i/>
          <w:iCs/>
          <w:color w:val="000000"/>
          <w:sz w:val="24"/>
          <w:szCs w:val="24"/>
          <w:lang w:val="es-419"/>
        </w:rPr>
        <w:t xml:space="preserve">. </w:t>
      </w:r>
      <w:r w:rsidR="00801C7D" w:rsidRPr="003770DE">
        <w:rPr>
          <w:rFonts w:ascii="Calibri" w:hAnsi="Calibri"/>
          <w:i/>
          <w:iCs/>
          <w:color w:val="000000"/>
          <w:sz w:val="24"/>
          <w:szCs w:val="24"/>
          <w:lang w:val="es-419"/>
        </w:rPr>
        <w:t xml:space="preserve"> </w:t>
      </w:r>
    </w:p>
    <w:p w14:paraId="040400A2" w14:textId="66AC985A" w:rsidR="00801C7D" w:rsidRPr="003770DE" w:rsidRDefault="00392D96" w:rsidP="00C1206B">
      <w:pPr>
        <w:pStyle w:val="Bodycopy"/>
        <w:rPr>
          <w:rFonts w:ascii="Calibri" w:hAnsi="Calibri"/>
          <w:i/>
          <w:iCs/>
          <w:color w:val="000000"/>
          <w:sz w:val="24"/>
          <w:szCs w:val="24"/>
          <w:lang w:val="es-419"/>
        </w:rPr>
      </w:pPr>
      <w:r w:rsidRPr="00392D96">
        <w:rPr>
          <w:rFonts w:ascii="Calibri" w:hAnsi="Calibri"/>
          <w:i/>
          <w:iCs/>
          <w:color w:val="000000"/>
          <w:sz w:val="24"/>
          <w:szCs w:val="24"/>
          <w:lang w:val="es-419"/>
        </w:rPr>
        <w:t>Analice las tasas de trabajo infantil (tasas de trabajo para personas menores de 18 años) y las tasas de abuso y abandono infantil</w:t>
      </w:r>
      <w:r w:rsidR="00C1206B" w:rsidRPr="003770DE">
        <w:rPr>
          <w:rFonts w:ascii="Calibri" w:hAnsi="Calibri"/>
          <w:i/>
          <w:iCs/>
          <w:color w:val="000000"/>
          <w:sz w:val="24"/>
          <w:szCs w:val="24"/>
          <w:lang w:val="es-419"/>
        </w:rPr>
        <w:t xml:space="preserve">. </w:t>
      </w:r>
    </w:p>
    <w:p w14:paraId="23403973" w14:textId="112FF752" w:rsidR="00C1206B" w:rsidRPr="003770DE" w:rsidRDefault="00392D96" w:rsidP="00C1206B">
      <w:pPr>
        <w:pStyle w:val="Bodycopy"/>
        <w:rPr>
          <w:rFonts w:ascii="Calibri" w:hAnsi="Calibri"/>
          <w:i/>
          <w:iCs/>
          <w:color w:val="000000"/>
          <w:sz w:val="24"/>
          <w:szCs w:val="24"/>
          <w:lang w:val="es-419"/>
        </w:rPr>
      </w:pPr>
      <w:r w:rsidRPr="00392D96">
        <w:rPr>
          <w:rFonts w:ascii="Calibri" w:hAnsi="Calibri"/>
          <w:i/>
          <w:iCs/>
          <w:color w:val="000000"/>
          <w:sz w:val="24"/>
          <w:szCs w:val="24"/>
          <w:lang w:val="es-419"/>
        </w:rPr>
        <w:t>Proporcione información sobre la presencia de vías de remisión para la</w:t>
      </w:r>
      <w:r>
        <w:rPr>
          <w:rFonts w:ascii="Calibri" w:hAnsi="Calibri"/>
          <w:i/>
          <w:iCs/>
          <w:color w:val="000000"/>
          <w:sz w:val="24"/>
          <w:szCs w:val="24"/>
          <w:lang w:val="es-419"/>
        </w:rPr>
        <w:t xml:space="preserve"> protección infantil, así como </w:t>
      </w:r>
      <w:r w:rsidRPr="00392D96">
        <w:rPr>
          <w:rFonts w:ascii="Calibri" w:hAnsi="Calibri"/>
          <w:i/>
          <w:iCs/>
          <w:color w:val="000000"/>
          <w:sz w:val="24"/>
          <w:szCs w:val="24"/>
          <w:lang w:val="es-419"/>
        </w:rPr>
        <w:t>los conocimientos</w:t>
      </w:r>
      <w:r>
        <w:rPr>
          <w:rFonts w:ascii="Calibri" w:hAnsi="Calibri"/>
          <w:i/>
          <w:iCs/>
          <w:color w:val="000000"/>
          <w:sz w:val="24"/>
          <w:szCs w:val="24"/>
          <w:lang w:val="es-419"/>
        </w:rPr>
        <w:t xml:space="preserve">, actitudes y </w:t>
      </w:r>
      <w:r w:rsidRPr="00392D96">
        <w:rPr>
          <w:rFonts w:ascii="Calibri" w:hAnsi="Calibri"/>
          <w:i/>
          <w:iCs/>
          <w:color w:val="000000"/>
          <w:sz w:val="24"/>
          <w:szCs w:val="24"/>
          <w:lang w:val="es-419"/>
        </w:rPr>
        <w:t>la aplicación de los principios rectores de los proveedores de servicios</w:t>
      </w:r>
      <w:r>
        <w:rPr>
          <w:rFonts w:ascii="Calibri" w:hAnsi="Calibri"/>
          <w:i/>
          <w:iCs/>
          <w:color w:val="000000"/>
          <w:sz w:val="24"/>
          <w:szCs w:val="24"/>
          <w:lang w:val="es-419"/>
        </w:rPr>
        <w:t>.</w:t>
      </w:r>
      <w:r w:rsidRPr="00392D96">
        <w:rPr>
          <w:rFonts w:ascii="Calibri" w:hAnsi="Calibri"/>
          <w:i/>
          <w:iCs/>
          <w:color w:val="000000"/>
          <w:sz w:val="24"/>
          <w:szCs w:val="24"/>
          <w:lang w:val="es-419"/>
        </w:rPr>
        <w:t xml:space="preserve"> </w:t>
      </w:r>
    </w:p>
    <w:p w14:paraId="32A63CE5" w14:textId="5E7481F6" w:rsidR="00BD677A" w:rsidRPr="003770DE" w:rsidRDefault="003770DE" w:rsidP="00BD677A">
      <w:pPr>
        <w:pStyle w:val="Bodycopy"/>
        <w:tabs>
          <w:tab w:val="left" w:pos="2527"/>
        </w:tabs>
        <w:rPr>
          <w:rFonts w:ascii="Calibri" w:hAnsi="Calibri"/>
          <w:b/>
          <w:color w:val="000000"/>
          <w:sz w:val="24"/>
          <w:szCs w:val="24"/>
          <w:lang w:val="es-419"/>
        </w:rPr>
      </w:pPr>
      <w:r>
        <w:rPr>
          <w:rFonts w:ascii="Calibri" w:hAnsi="Calibri"/>
          <w:b/>
          <w:bCs/>
          <w:color w:val="000000"/>
          <w:sz w:val="24"/>
          <w:szCs w:val="24"/>
          <w:lang w:val="es-419"/>
        </w:rPr>
        <w:lastRenderedPageBreak/>
        <w:t>Explotación y Abuso Sexual</w:t>
      </w:r>
    </w:p>
    <w:p w14:paraId="334F29A6" w14:textId="05EC7389" w:rsidR="00BD677A" w:rsidRPr="003770DE" w:rsidRDefault="00392D96" w:rsidP="00392D96">
      <w:pPr>
        <w:pStyle w:val="Bodycopy"/>
        <w:tabs>
          <w:tab w:val="left" w:pos="2527"/>
        </w:tabs>
        <w:rPr>
          <w:rFonts w:ascii="Calibri" w:hAnsi="Calibri"/>
          <w:i/>
          <w:iCs/>
          <w:sz w:val="24"/>
          <w:szCs w:val="24"/>
          <w:lang w:val="es-419"/>
        </w:rPr>
      </w:pPr>
      <w:r w:rsidRPr="00392D96">
        <w:rPr>
          <w:rFonts w:ascii="Calibri" w:hAnsi="Calibri"/>
          <w:i/>
          <w:iCs/>
          <w:sz w:val="24"/>
          <w:szCs w:val="24"/>
          <w:lang w:val="es-419"/>
        </w:rPr>
        <w:t>Analice el riesgo de explotación y abuso sexual (EAS) y brinde información sobre las estructuras de coordinación interinstitucionales de PEAS disponibles, los servicios de remisión y las vías para denunciar malas conductas por parte del personal humanitario</w:t>
      </w:r>
      <w:r w:rsidR="00C1206B" w:rsidRPr="003770DE">
        <w:rPr>
          <w:rFonts w:ascii="Calibri" w:hAnsi="Calibri"/>
          <w:i/>
          <w:iCs/>
          <w:sz w:val="24"/>
          <w:szCs w:val="24"/>
          <w:lang w:val="es-419"/>
        </w:rPr>
        <w:t xml:space="preserve">. </w:t>
      </w:r>
    </w:p>
    <w:p w14:paraId="0B55701A" w14:textId="77777777" w:rsidR="00DD5522" w:rsidRPr="003770DE" w:rsidRDefault="00DD5522">
      <w:pPr>
        <w:spacing w:line="259" w:lineRule="auto"/>
        <w:rPr>
          <w:rFonts w:ascii="Calibri" w:hAnsi="Calibri"/>
          <w:i/>
          <w:iCs/>
          <w:sz w:val="24"/>
          <w:szCs w:val="24"/>
          <w:lang w:val="es-419"/>
        </w:rPr>
      </w:pPr>
      <w:r w:rsidRPr="003770DE">
        <w:rPr>
          <w:rFonts w:ascii="Calibri" w:hAnsi="Calibri"/>
          <w:i/>
          <w:iCs/>
          <w:sz w:val="24"/>
          <w:szCs w:val="24"/>
          <w:lang w:val="es-419"/>
        </w:rPr>
        <w:br w:type="page"/>
      </w:r>
    </w:p>
    <w:p w14:paraId="0074AD73" w14:textId="1F096B8D" w:rsidR="00BD677A" w:rsidRPr="003770DE" w:rsidRDefault="003770DE" w:rsidP="00BD677A">
      <w:pPr>
        <w:pStyle w:val="Bodycopy"/>
        <w:tabs>
          <w:tab w:val="left" w:pos="2527"/>
        </w:tabs>
        <w:rPr>
          <w:rFonts w:ascii="Calibri" w:hAnsi="Calibri"/>
          <w:b/>
          <w:color w:val="D9222A"/>
          <w:sz w:val="28"/>
          <w:szCs w:val="28"/>
          <w:lang w:val="es-419"/>
        </w:rPr>
      </w:pPr>
      <w:r>
        <w:rPr>
          <w:rFonts w:ascii="Calibri" w:hAnsi="Calibri"/>
          <w:b/>
          <w:color w:val="D9222A"/>
          <w:sz w:val="28"/>
          <w:szCs w:val="28"/>
          <w:lang w:val="es-419"/>
        </w:rPr>
        <w:lastRenderedPageBreak/>
        <w:t>CUESTIONES DE PROGRAMACIÓN A NIVEL DE SECTOR</w:t>
      </w:r>
    </w:p>
    <w:tbl>
      <w:tblPr>
        <w:tblStyle w:val="a0"/>
        <w:tblW w:w="9425" w:type="dxa"/>
        <w:tblInd w:w="-275" w:type="dxa"/>
        <w:tblBorders>
          <w:top w:val="single" w:sz="4" w:space="0" w:color="D9222A"/>
          <w:left w:val="single" w:sz="4" w:space="0" w:color="D9222A"/>
          <w:bottom w:val="single" w:sz="4" w:space="0" w:color="D9222A"/>
          <w:right w:val="single" w:sz="4" w:space="0" w:color="D9222A"/>
          <w:insideH w:val="single" w:sz="4" w:space="0" w:color="D9222A"/>
          <w:insideV w:val="single" w:sz="4" w:space="0" w:color="D9222A"/>
        </w:tblBorders>
        <w:tblLayout w:type="fixed"/>
        <w:tblLook w:val="04A0" w:firstRow="1" w:lastRow="0" w:firstColumn="1" w:lastColumn="0" w:noHBand="0" w:noVBand="1"/>
      </w:tblPr>
      <w:tblGrid>
        <w:gridCol w:w="1800"/>
        <w:gridCol w:w="7625"/>
      </w:tblGrid>
      <w:tr w:rsidR="00BD677A" w:rsidRPr="007C5DE7" w14:paraId="7E1D2292" w14:textId="77777777" w:rsidTr="00610DEB">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00" w:type="dxa"/>
            <w:tcBorders>
              <w:top w:val="none" w:sz="0" w:space="0" w:color="auto"/>
              <w:left w:val="none" w:sz="0" w:space="0" w:color="auto"/>
              <w:right w:val="none" w:sz="0" w:space="0" w:color="auto"/>
            </w:tcBorders>
            <w:shd w:val="clear" w:color="auto" w:fill="F2F2F2" w:themeFill="background1" w:themeFillShade="F2"/>
            <w:vAlign w:val="center"/>
          </w:tcPr>
          <w:p w14:paraId="6E1AAB29" w14:textId="534A37F5" w:rsidR="00BD677A" w:rsidRPr="003770DE" w:rsidRDefault="009248B4" w:rsidP="00610DEB">
            <w:pPr>
              <w:pBdr>
                <w:top w:val="nil"/>
                <w:left w:val="nil"/>
                <w:bottom w:val="nil"/>
                <w:right w:val="nil"/>
                <w:between w:val="nil"/>
              </w:pBdr>
              <w:spacing w:before="120" w:after="120" w:line="259" w:lineRule="auto"/>
              <w:ind w:right="-46"/>
              <w:rPr>
                <w:rFonts w:ascii="Calibri" w:hAnsi="Calibri"/>
                <w:color w:val="000000"/>
                <w:sz w:val="24"/>
                <w:szCs w:val="24"/>
                <w:lang w:val="es-419"/>
              </w:rPr>
            </w:pPr>
            <w:r w:rsidRPr="003770DE">
              <w:rPr>
                <w:rFonts w:ascii="Calibri" w:hAnsi="Calibri"/>
                <w:color w:val="000000"/>
                <w:sz w:val="24"/>
                <w:szCs w:val="24"/>
                <w:lang w:val="es-419"/>
              </w:rPr>
              <w:t>Sector</w:t>
            </w:r>
          </w:p>
        </w:tc>
        <w:tc>
          <w:tcPr>
            <w:tcW w:w="7625" w:type="dxa"/>
            <w:tcBorders>
              <w:top w:val="none" w:sz="0" w:space="0" w:color="auto"/>
              <w:left w:val="none" w:sz="0" w:space="0" w:color="auto"/>
              <w:right w:val="none" w:sz="0" w:space="0" w:color="auto"/>
            </w:tcBorders>
            <w:shd w:val="clear" w:color="auto" w:fill="F2F2F2" w:themeFill="background1" w:themeFillShade="F2"/>
            <w:vAlign w:val="center"/>
          </w:tcPr>
          <w:p w14:paraId="102532DE" w14:textId="59052557" w:rsidR="00BD677A" w:rsidRPr="003770DE" w:rsidRDefault="00EE6C54" w:rsidP="00610DEB">
            <w:pPr>
              <w:pBdr>
                <w:top w:val="nil"/>
                <w:left w:val="nil"/>
                <w:bottom w:val="nil"/>
                <w:right w:val="nil"/>
                <w:between w:val="nil"/>
              </w:pBdr>
              <w:spacing w:before="120" w:after="120" w:line="259" w:lineRule="auto"/>
              <w:ind w:right="-46"/>
              <w:cnfStyle w:val="100000000000" w:firstRow="1" w:lastRow="0" w:firstColumn="0" w:lastColumn="0" w:oddVBand="0" w:evenVBand="0" w:oddHBand="0" w:evenHBand="0" w:firstRowFirstColumn="0" w:firstRowLastColumn="0" w:lastRowFirstColumn="0" w:lastRowLastColumn="0"/>
              <w:rPr>
                <w:rFonts w:ascii="Calibri" w:hAnsi="Calibri"/>
                <w:color w:val="000000"/>
                <w:sz w:val="24"/>
                <w:szCs w:val="24"/>
                <w:lang w:val="es-419"/>
              </w:rPr>
            </w:pPr>
            <w:r w:rsidRPr="00EE6C54">
              <w:rPr>
                <w:rFonts w:ascii="Calibri" w:hAnsi="Calibri"/>
                <w:color w:val="000000"/>
                <w:sz w:val="24"/>
                <w:szCs w:val="24"/>
                <w:lang w:val="es-419"/>
              </w:rPr>
              <w:t>Resumen de las cuestiones de programación específicas al sector en lo que respecta la PGI</w:t>
            </w:r>
          </w:p>
        </w:tc>
      </w:tr>
      <w:tr w:rsidR="00BD677A" w:rsidRPr="003770DE" w14:paraId="4391C771" w14:textId="77777777" w:rsidTr="00610DE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F2F2F2" w:themeFill="background1" w:themeFillShade="F2"/>
            <w:vAlign w:val="center"/>
          </w:tcPr>
          <w:p w14:paraId="3EC43685" w14:textId="03E3EA4E" w:rsidR="00BD677A" w:rsidRPr="003770DE" w:rsidRDefault="00EE6C54" w:rsidP="00610DEB">
            <w:pPr>
              <w:pBdr>
                <w:top w:val="nil"/>
                <w:left w:val="nil"/>
                <w:bottom w:val="nil"/>
                <w:right w:val="nil"/>
                <w:between w:val="nil"/>
              </w:pBdr>
              <w:spacing w:before="240" w:after="160" w:line="259" w:lineRule="auto"/>
              <w:ind w:right="-46"/>
              <w:rPr>
                <w:rFonts w:ascii="Calibri" w:hAnsi="Calibri"/>
                <w:color w:val="000000"/>
                <w:sz w:val="24"/>
                <w:szCs w:val="24"/>
                <w:lang w:val="es-419"/>
              </w:rPr>
            </w:pPr>
            <w:r>
              <w:rPr>
                <w:rFonts w:ascii="Calibri" w:hAnsi="Calibri"/>
                <w:color w:val="000000"/>
                <w:sz w:val="24"/>
                <w:szCs w:val="24"/>
                <w:lang w:val="es-419"/>
              </w:rPr>
              <w:t>Salud de Emergencia</w:t>
            </w:r>
          </w:p>
        </w:tc>
        <w:tc>
          <w:tcPr>
            <w:tcW w:w="7625" w:type="dxa"/>
            <w:shd w:val="clear" w:color="auto" w:fill="F2F2F2" w:themeFill="background1" w:themeFillShade="F2"/>
            <w:vAlign w:val="center"/>
          </w:tcPr>
          <w:p w14:paraId="086C7359" w14:textId="5E180386" w:rsidR="00BD677A" w:rsidRPr="003770DE" w:rsidRDefault="00BD677A" w:rsidP="00610DEB">
            <w:pPr>
              <w:pBdr>
                <w:top w:val="nil"/>
                <w:left w:val="nil"/>
                <w:bottom w:val="nil"/>
                <w:right w:val="nil"/>
                <w:between w:val="nil"/>
              </w:pBdr>
              <w:spacing w:before="240" w:after="160" w:line="259" w:lineRule="auto"/>
              <w:ind w:right="-46"/>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lang w:val="es-419"/>
              </w:rPr>
            </w:pPr>
          </w:p>
        </w:tc>
      </w:tr>
      <w:tr w:rsidR="00BD677A" w:rsidRPr="003770DE" w14:paraId="4581DE4C" w14:textId="77777777" w:rsidTr="00610DEB">
        <w:trPr>
          <w:trHeight w:val="60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F2F2F2" w:themeFill="background1" w:themeFillShade="F2"/>
            <w:vAlign w:val="center"/>
          </w:tcPr>
          <w:p w14:paraId="4A9D1709" w14:textId="05E17AB0" w:rsidR="00BD677A" w:rsidRPr="003770DE" w:rsidRDefault="00EE6C54" w:rsidP="00610DEB">
            <w:pPr>
              <w:pBdr>
                <w:top w:val="nil"/>
                <w:left w:val="nil"/>
                <w:bottom w:val="nil"/>
                <w:right w:val="nil"/>
                <w:between w:val="nil"/>
              </w:pBdr>
              <w:spacing w:before="240" w:after="160" w:line="259" w:lineRule="auto"/>
              <w:ind w:right="-46"/>
              <w:rPr>
                <w:rFonts w:ascii="Calibri" w:hAnsi="Calibri"/>
                <w:color w:val="000000"/>
                <w:sz w:val="24"/>
                <w:szCs w:val="24"/>
                <w:lang w:val="es-419"/>
              </w:rPr>
            </w:pPr>
            <w:r>
              <w:rPr>
                <w:rFonts w:ascii="Calibri" w:hAnsi="Calibri"/>
                <w:color w:val="000000"/>
                <w:sz w:val="24"/>
                <w:szCs w:val="24"/>
                <w:lang w:val="es-419"/>
              </w:rPr>
              <w:t>Seguridad Alimentaria</w:t>
            </w:r>
          </w:p>
        </w:tc>
        <w:tc>
          <w:tcPr>
            <w:tcW w:w="7625" w:type="dxa"/>
            <w:shd w:val="clear" w:color="auto" w:fill="F2F2F2" w:themeFill="background1" w:themeFillShade="F2"/>
            <w:vAlign w:val="center"/>
          </w:tcPr>
          <w:p w14:paraId="07899E12" w14:textId="5A4C1BEC" w:rsidR="00BD677A" w:rsidRPr="003770DE" w:rsidRDefault="00BD677A" w:rsidP="00610DEB">
            <w:pPr>
              <w:pBdr>
                <w:top w:val="nil"/>
                <w:left w:val="nil"/>
                <w:bottom w:val="nil"/>
                <w:right w:val="nil"/>
                <w:between w:val="nil"/>
              </w:pBdr>
              <w:spacing w:before="240" w:after="160" w:line="259" w:lineRule="auto"/>
              <w:ind w:right="-46"/>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lang w:val="es-419"/>
              </w:rPr>
            </w:pPr>
          </w:p>
        </w:tc>
      </w:tr>
      <w:tr w:rsidR="00BD677A" w:rsidRPr="007C5DE7" w14:paraId="1521C928" w14:textId="77777777" w:rsidTr="00610DEB">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F2F2F2" w:themeFill="background1" w:themeFillShade="F2"/>
            <w:vAlign w:val="center"/>
          </w:tcPr>
          <w:p w14:paraId="2239E792" w14:textId="08A9726F" w:rsidR="00BD677A" w:rsidRPr="003770DE" w:rsidRDefault="009248B4" w:rsidP="00610DEB">
            <w:pPr>
              <w:pBdr>
                <w:top w:val="nil"/>
                <w:left w:val="nil"/>
                <w:bottom w:val="nil"/>
                <w:right w:val="nil"/>
                <w:between w:val="nil"/>
              </w:pBdr>
              <w:spacing w:before="240" w:after="160" w:line="259" w:lineRule="auto"/>
              <w:ind w:right="-46"/>
              <w:rPr>
                <w:rFonts w:ascii="Calibri" w:hAnsi="Calibri"/>
                <w:color w:val="000000"/>
                <w:sz w:val="24"/>
                <w:szCs w:val="24"/>
                <w:lang w:val="es-419"/>
              </w:rPr>
            </w:pPr>
            <w:r w:rsidRPr="003770DE">
              <w:rPr>
                <w:rFonts w:ascii="Calibri" w:hAnsi="Calibri"/>
                <w:color w:val="000000"/>
                <w:sz w:val="24"/>
                <w:szCs w:val="24"/>
                <w:lang w:val="es-419"/>
              </w:rPr>
              <w:t xml:space="preserve">WASH </w:t>
            </w:r>
            <w:r w:rsidR="00610DEB" w:rsidRPr="003770DE">
              <w:rPr>
                <w:rFonts w:ascii="Calibri" w:hAnsi="Calibri"/>
                <w:color w:val="000000"/>
                <w:sz w:val="24"/>
                <w:szCs w:val="24"/>
                <w:lang w:val="es-419"/>
              </w:rPr>
              <w:br/>
            </w:r>
            <w:r w:rsidRPr="003770DE">
              <w:rPr>
                <w:rFonts w:ascii="Calibri" w:hAnsi="Calibri"/>
                <w:color w:val="000000"/>
                <w:sz w:val="24"/>
                <w:szCs w:val="24"/>
                <w:lang w:val="es-419"/>
              </w:rPr>
              <w:t>(incl. MHM)</w:t>
            </w:r>
          </w:p>
        </w:tc>
        <w:tc>
          <w:tcPr>
            <w:tcW w:w="7625" w:type="dxa"/>
            <w:shd w:val="clear" w:color="auto" w:fill="F2F2F2" w:themeFill="background1" w:themeFillShade="F2"/>
            <w:vAlign w:val="center"/>
          </w:tcPr>
          <w:p w14:paraId="22759D57" w14:textId="13BD98D4" w:rsidR="009248B4" w:rsidRPr="003770DE" w:rsidRDefault="00EE6C54" w:rsidP="00610DEB">
            <w:pPr>
              <w:spacing w:line="258" w:lineRule="auto"/>
              <w:textDirection w:val="btLr"/>
              <w:cnfStyle w:val="000000100000" w:firstRow="0" w:lastRow="0" w:firstColumn="0" w:lastColumn="0" w:oddVBand="0" w:evenVBand="0" w:oddHBand="1" w:evenHBand="0" w:firstRowFirstColumn="0" w:firstRowLastColumn="0" w:lastRowFirstColumn="0" w:lastRowLastColumn="0"/>
              <w:rPr>
                <w:rFonts w:ascii="Calibri" w:hAnsi="Calibri"/>
                <w:sz w:val="24"/>
                <w:szCs w:val="24"/>
                <w:lang w:val="es-419"/>
              </w:rPr>
            </w:pPr>
            <w:r>
              <w:rPr>
                <w:rFonts w:ascii="Calibri" w:hAnsi="Calibri"/>
                <w:color w:val="000000"/>
                <w:sz w:val="24"/>
                <w:szCs w:val="24"/>
                <w:lang w:val="es-419"/>
              </w:rPr>
              <w:t>Asegúrese de resumir aquí las prácticas conocidas de manejo de la higiene menstrual</w:t>
            </w:r>
          </w:p>
        </w:tc>
      </w:tr>
      <w:tr w:rsidR="00BD677A" w:rsidRPr="003770DE" w14:paraId="691E5A52" w14:textId="77777777" w:rsidTr="00610DEB">
        <w:trPr>
          <w:trHeight w:val="70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F2F2F2" w:themeFill="background1" w:themeFillShade="F2"/>
            <w:vAlign w:val="center"/>
          </w:tcPr>
          <w:p w14:paraId="4C2EBFFF" w14:textId="0413F0BD" w:rsidR="00BD677A" w:rsidRPr="003770DE" w:rsidRDefault="00EE6C54" w:rsidP="00610DEB">
            <w:pPr>
              <w:pBdr>
                <w:top w:val="nil"/>
                <w:left w:val="nil"/>
                <w:bottom w:val="nil"/>
                <w:right w:val="nil"/>
                <w:between w:val="nil"/>
              </w:pBdr>
              <w:spacing w:before="240" w:after="160" w:line="259" w:lineRule="auto"/>
              <w:ind w:right="-46"/>
              <w:rPr>
                <w:rFonts w:ascii="Calibri" w:hAnsi="Calibri"/>
                <w:bCs/>
                <w:color w:val="000000"/>
                <w:sz w:val="24"/>
                <w:szCs w:val="24"/>
                <w:lang w:val="es-419"/>
              </w:rPr>
            </w:pPr>
            <w:r>
              <w:rPr>
                <w:rFonts w:ascii="Calibri" w:hAnsi="Calibri"/>
                <w:bCs/>
                <w:color w:val="000000"/>
                <w:sz w:val="24"/>
                <w:szCs w:val="24"/>
                <w:lang w:val="es-419"/>
              </w:rPr>
              <w:t>Alojamiento</w:t>
            </w:r>
          </w:p>
        </w:tc>
        <w:tc>
          <w:tcPr>
            <w:tcW w:w="7625" w:type="dxa"/>
            <w:shd w:val="clear" w:color="auto" w:fill="F2F2F2" w:themeFill="background1" w:themeFillShade="F2"/>
            <w:vAlign w:val="center"/>
          </w:tcPr>
          <w:p w14:paraId="388889E1" w14:textId="721C6481" w:rsidR="00BD677A" w:rsidRPr="003770DE" w:rsidRDefault="00BD677A" w:rsidP="00610DEB">
            <w:pPr>
              <w:pBdr>
                <w:top w:val="nil"/>
                <w:left w:val="nil"/>
                <w:bottom w:val="nil"/>
                <w:right w:val="nil"/>
                <w:between w:val="nil"/>
              </w:pBdr>
              <w:spacing w:before="240" w:after="160" w:line="259" w:lineRule="auto"/>
              <w:ind w:right="-46" w:firstLine="284"/>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lang w:val="es-419"/>
              </w:rPr>
            </w:pPr>
          </w:p>
        </w:tc>
      </w:tr>
      <w:tr w:rsidR="00BD677A" w:rsidRPr="003770DE" w14:paraId="084C36A2" w14:textId="77777777" w:rsidTr="00610DEB">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F2F2F2" w:themeFill="background1" w:themeFillShade="F2"/>
            <w:vAlign w:val="center"/>
          </w:tcPr>
          <w:p w14:paraId="4C7BF6F9" w14:textId="10FF8749" w:rsidR="00BD677A" w:rsidRPr="003770DE" w:rsidRDefault="00EE6C54" w:rsidP="00610DEB">
            <w:pPr>
              <w:pBdr>
                <w:top w:val="nil"/>
                <w:left w:val="nil"/>
                <w:bottom w:val="nil"/>
                <w:right w:val="nil"/>
                <w:between w:val="nil"/>
              </w:pBdr>
              <w:spacing w:before="240" w:after="160" w:line="259" w:lineRule="auto"/>
              <w:ind w:right="-46"/>
              <w:rPr>
                <w:rFonts w:ascii="Calibri" w:hAnsi="Calibri"/>
                <w:color w:val="000000"/>
                <w:sz w:val="24"/>
                <w:szCs w:val="24"/>
                <w:lang w:val="es-419"/>
              </w:rPr>
            </w:pPr>
            <w:r>
              <w:rPr>
                <w:rFonts w:ascii="Calibri" w:hAnsi="Calibri"/>
                <w:color w:val="000000"/>
                <w:sz w:val="24"/>
                <w:szCs w:val="24"/>
                <w:lang w:val="es-419"/>
              </w:rPr>
              <w:t>Medios de Vida</w:t>
            </w:r>
          </w:p>
        </w:tc>
        <w:tc>
          <w:tcPr>
            <w:tcW w:w="7625" w:type="dxa"/>
            <w:shd w:val="clear" w:color="auto" w:fill="F2F2F2" w:themeFill="background1" w:themeFillShade="F2"/>
            <w:vAlign w:val="center"/>
          </w:tcPr>
          <w:p w14:paraId="4ABE799C" w14:textId="4648AEFC" w:rsidR="00BD677A" w:rsidRPr="003770DE" w:rsidRDefault="00BD677A" w:rsidP="00610DEB">
            <w:pPr>
              <w:pBdr>
                <w:top w:val="nil"/>
                <w:left w:val="nil"/>
                <w:bottom w:val="nil"/>
                <w:right w:val="nil"/>
                <w:between w:val="nil"/>
              </w:pBdr>
              <w:spacing w:before="240" w:after="160" w:line="259" w:lineRule="auto"/>
              <w:ind w:right="-46" w:firstLine="284"/>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lang w:val="es-419"/>
              </w:rPr>
            </w:pPr>
          </w:p>
        </w:tc>
      </w:tr>
      <w:tr w:rsidR="00BD677A" w:rsidRPr="003770DE" w14:paraId="0B13446D" w14:textId="77777777" w:rsidTr="00610DEB">
        <w:trPr>
          <w:trHeight w:val="70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F2F2F2" w:themeFill="background1" w:themeFillShade="F2"/>
            <w:vAlign w:val="center"/>
          </w:tcPr>
          <w:p w14:paraId="6ED899F9" w14:textId="4462AAD6" w:rsidR="00BD677A" w:rsidRPr="003770DE" w:rsidRDefault="00EE6C54" w:rsidP="00610DEB">
            <w:pPr>
              <w:pBdr>
                <w:top w:val="nil"/>
                <w:left w:val="nil"/>
                <w:bottom w:val="nil"/>
                <w:right w:val="nil"/>
                <w:between w:val="nil"/>
              </w:pBdr>
              <w:spacing w:before="240" w:after="160" w:line="259" w:lineRule="auto"/>
              <w:ind w:right="-46"/>
              <w:rPr>
                <w:rFonts w:ascii="Calibri" w:hAnsi="Calibri"/>
                <w:bCs/>
                <w:color w:val="000000"/>
                <w:sz w:val="24"/>
                <w:szCs w:val="24"/>
                <w:lang w:val="es-419"/>
              </w:rPr>
            </w:pPr>
            <w:r>
              <w:rPr>
                <w:rFonts w:ascii="Calibri" w:hAnsi="Calibri"/>
                <w:bCs/>
                <w:color w:val="000000"/>
                <w:sz w:val="24"/>
                <w:szCs w:val="24"/>
                <w:lang w:val="es-419"/>
              </w:rPr>
              <w:t>Artículos no Alimentarios</w:t>
            </w:r>
            <w:r w:rsidR="009248B4" w:rsidRPr="003770DE">
              <w:rPr>
                <w:rFonts w:ascii="Calibri" w:hAnsi="Calibri"/>
                <w:bCs/>
                <w:color w:val="000000"/>
                <w:sz w:val="24"/>
                <w:szCs w:val="24"/>
                <w:lang w:val="es-419"/>
              </w:rPr>
              <w:t xml:space="preserve"> (NFI)</w:t>
            </w:r>
          </w:p>
        </w:tc>
        <w:tc>
          <w:tcPr>
            <w:tcW w:w="7625" w:type="dxa"/>
            <w:shd w:val="clear" w:color="auto" w:fill="F2F2F2" w:themeFill="background1" w:themeFillShade="F2"/>
            <w:vAlign w:val="center"/>
          </w:tcPr>
          <w:p w14:paraId="0697DD59" w14:textId="48EFEF79" w:rsidR="00BD677A" w:rsidRPr="003770DE" w:rsidRDefault="00BD677A" w:rsidP="00610DEB">
            <w:pPr>
              <w:pBdr>
                <w:top w:val="nil"/>
                <w:left w:val="nil"/>
                <w:bottom w:val="nil"/>
                <w:right w:val="nil"/>
                <w:between w:val="nil"/>
              </w:pBdr>
              <w:spacing w:before="240" w:after="160" w:line="259" w:lineRule="auto"/>
              <w:ind w:right="-46"/>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lang w:val="es-419"/>
              </w:rPr>
            </w:pPr>
          </w:p>
        </w:tc>
      </w:tr>
      <w:tr w:rsidR="00BD677A" w:rsidRPr="007C5DE7" w14:paraId="21A06ACA" w14:textId="77777777" w:rsidTr="00610DEB">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tcBorders>
            <w:shd w:val="clear" w:color="auto" w:fill="F2F2F2" w:themeFill="background1" w:themeFillShade="F2"/>
            <w:vAlign w:val="center"/>
          </w:tcPr>
          <w:p w14:paraId="7D34B9B3" w14:textId="2BC0ABB5" w:rsidR="00BD677A" w:rsidRPr="003770DE" w:rsidRDefault="00EE6C54" w:rsidP="00610DEB">
            <w:pPr>
              <w:pBdr>
                <w:top w:val="nil"/>
                <w:left w:val="nil"/>
                <w:bottom w:val="nil"/>
                <w:right w:val="nil"/>
                <w:between w:val="nil"/>
              </w:pBdr>
              <w:spacing w:before="240" w:after="160" w:line="259" w:lineRule="auto"/>
              <w:ind w:right="-46"/>
              <w:rPr>
                <w:rFonts w:ascii="Calibri" w:hAnsi="Calibri"/>
                <w:color w:val="000000"/>
                <w:sz w:val="24"/>
                <w:szCs w:val="24"/>
                <w:lang w:val="es-419"/>
              </w:rPr>
            </w:pPr>
            <w:r>
              <w:rPr>
                <w:rFonts w:ascii="Calibri" w:hAnsi="Calibri"/>
                <w:color w:val="000000"/>
                <w:sz w:val="24"/>
                <w:szCs w:val="24"/>
                <w:lang w:val="es-419"/>
              </w:rPr>
              <w:t>Intervenciones basadas en Efectivo</w:t>
            </w:r>
            <w:r w:rsidR="009248B4" w:rsidRPr="003770DE">
              <w:rPr>
                <w:rFonts w:ascii="Calibri" w:hAnsi="Calibri"/>
                <w:color w:val="000000"/>
                <w:sz w:val="24"/>
                <w:szCs w:val="24"/>
                <w:lang w:val="es-419"/>
              </w:rPr>
              <w:t xml:space="preserve"> (CBI)</w:t>
            </w:r>
          </w:p>
        </w:tc>
        <w:tc>
          <w:tcPr>
            <w:tcW w:w="7625" w:type="dxa"/>
            <w:shd w:val="clear" w:color="auto" w:fill="F2F2F2" w:themeFill="background1" w:themeFillShade="F2"/>
            <w:vAlign w:val="center"/>
          </w:tcPr>
          <w:p w14:paraId="6AC4F964" w14:textId="37C2D518" w:rsidR="00BD677A" w:rsidRPr="003770DE" w:rsidRDefault="00BD677A" w:rsidP="00610DEB">
            <w:pPr>
              <w:pBdr>
                <w:top w:val="nil"/>
                <w:left w:val="nil"/>
                <w:bottom w:val="nil"/>
                <w:right w:val="nil"/>
                <w:between w:val="nil"/>
              </w:pBdr>
              <w:spacing w:before="240" w:after="160" w:line="259" w:lineRule="auto"/>
              <w:ind w:right="-46"/>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lang w:val="es-419"/>
              </w:rPr>
            </w:pPr>
          </w:p>
        </w:tc>
      </w:tr>
      <w:tr w:rsidR="00BD677A" w:rsidRPr="007C5DE7" w14:paraId="0F8BEAE7" w14:textId="77777777" w:rsidTr="00610DEB">
        <w:trPr>
          <w:trHeight w:val="700"/>
        </w:trPr>
        <w:tc>
          <w:tcPr>
            <w:cnfStyle w:val="001000000000" w:firstRow="0" w:lastRow="0" w:firstColumn="1" w:lastColumn="0" w:oddVBand="0" w:evenVBand="0" w:oddHBand="0" w:evenHBand="0" w:firstRowFirstColumn="0" w:firstRowLastColumn="0" w:lastRowFirstColumn="0" w:lastRowLastColumn="0"/>
            <w:tcW w:w="1800" w:type="dxa"/>
            <w:tcBorders>
              <w:left w:val="none" w:sz="0" w:space="0" w:color="auto"/>
              <w:bottom w:val="none" w:sz="0" w:space="0" w:color="auto"/>
            </w:tcBorders>
            <w:shd w:val="clear" w:color="auto" w:fill="F2F2F2" w:themeFill="background1" w:themeFillShade="F2"/>
            <w:vAlign w:val="center"/>
          </w:tcPr>
          <w:p w14:paraId="222D8BCB" w14:textId="61D0DDAC" w:rsidR="00BD677A" w:rsidRPr="003770DE" w:rsidRDefault="00EE6C54" w:rsidP="00610DEB">
            <w:pPr>
              <w:pBdr>
                <w:top w:val="nil"/>
                <w:left w:val="nil"/>
                <w:bottom w:val="nil"/>
                <w:right w:val="nil"/>
                <w:between w:val="nil"/>
              </w:pBdr>
              <w:spacing w:before="240" w:after="160" w:line="259" w:lineRule="auto"/>
              <w:ind w:right="-46"/>
              <w:rPr>
                <w:rFonts w:ascii="Calibri" w:hAnsi="Calibri"/>
                <w:color w:val="000000"/>
                <w:sz w:val="24"/>
                <w:szCs w:val="24"/>
                <w:lang w:val="es-419"/>
              </w:rPr>
            </w:pPr>
            <w:r w:rsidRPr="003770DE">
              <w:rPr>
                <w:rFonts w:ascii="Calibri" w:hAnsi="Calibri"/>
                <w:color w:val="000000"/>
                <w:sz w:val="24"/>
                <w:szCs w:val="24"/>
                <w:lang w:val="es-419"/>
              </w:rPr>
              <w:t>Reducción</w:t>
            </w:r>
            <w:r w:rsidR="009248B4" w:rsidRPr="003770DE">
              <w:rPr>
                <w:rFonts w:ascii="Calibri" w:hAnsi="Calibri"/>
                <w:color w:val="000000"/>
                <w:sz w:val="24"/>
                <w:szCs w:val="24"/>
                <w:lang w:val="es-419"/>
              </w:rPr>
              <w:t xml:space="preserve"> </w:t>
            </w:r>
            <w:r>
              <w:rPr>
                <w:rFonts w:ascii="Calibri" w:hAnsi="Calibri"/>
                <w:color w:val="000000"/>
                <w:sz w:val="24"/>
                <w:szCs w:val="24"/>
                <w:lang w:val="es-419"/>
              </w:rPr>
              <w:t xml:space="preserve">del Riesgo de Desastres </w:t>
            </w:r>
            <w:r w:rsidR="009248B4" w:rsidRPr="003770DE">
              <w:rPr>
                <w:rFonts w:ascii="Calibri" w:hAnsi="Calibri"/>
                <w:color w:val="000000"/>
                <w:sz w:val="24"/>
                <w:szCs w:val="24"/>
                <w:lang w:val="es-419"/>
              </w:rPr>
              <w:t>(</w:t>
            </w:r>
            <w:r>
              <w:rPr>
                <w:rFonts w:ascii="Calibri" w:hAnsi="Calibri"/>
                <w:color w:val="000000"/>
                <w:sz w:val="24"/>
                <w:szCs w:val="24"/>
                <w:lang w:val="es-419"/>
              </w:rPr>
              <w:t>RRD</w:t>
            </w:r>
            <w:r w:rsidR="009248B4" w:rsidRPr="003770DE">
              <w:rPr>
                <w:rFonts w:ascii="Calibri" w:hAnsi="Calibri"/>
                <w:color w:val="000000"/>
                <w:sz w:val="24"/>
                <w:szCs w:val="24"/>
                <w:lang w:val="es-419"/>
              </w:rPr>
              <w:t>)</w:t>
            </w:r>
          </w:p>
        </w:tc>
        <w:tc>
          <w:tcPr>
            <w:tcW w:w="7625" w:type="dxa"/>
            <w:shd w:val="clear" w:color="auto" w:fill="F2F2F2" w:themeFill="background1" w:themeFillShade="F2"/>
            <w:vAlign w:val="center"/>
          </w:tcPr>
          <w:p w14:paraId="4858BE5E" w14:textId="4875BCC8" w:rsidR="00BD677A" w:rsidRPr="003770DE" w:rsidRDefault="00BD677A" w:rsidP="00610DEB">
            <w:pPr>
              <w:pBdr>
                <w:top w:val="nil"/>
                <w:left w:val="nil"/>
                <w:bottom w:val="nil"/>
                <w:right w:val="nil"/>
                <w:between w:val="nil"/>
              </w:pBdr>
              <w:spacing w:before="240" w:after="160" w:line="259" w:lineRule="auto"/>
              <w:ind w:right="-46" w:firstLine="284"/>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lang w:val="es-419"/>
              </w:rPr>
            </w:pPr>
          </w:p>
        </w:tc>
      </w:tr>
    </w:tbl>
    <w:p w14:paraId="2FE29234" w14:textId="0FE571EB" w:rsidR="00DD5522" w:rsidRPr="003770DE" w:rsidRDefault="00DD5522" w:rsidP="00C1206B">
      <w:pPr>
        <w:pStyle w:val="Bodycopy"/>
        <w:ind w:left="0"/>
        <w:rPr>
          <w:rFonts w:ascii="Calibri" w:hAnsi="Calibri"/>
          <w:sz w:val="24"/>
          <w:szCs w:val="24"/>
          <w:lang w:val="es-419"/>
        </w:rPr>
      </w:pPr>
    </w:p>
    <w:p w14:paraId="704FEBDB" w14:textId="77777777" w:rsidR="00DD5522" w:rsidRPr="003770DE" w:rsidRDefault="00DD5522">
      <w:pPr>
        <w:spacing w:line="259" w:lineRule="auto"/>
        <w:rPr>
          <w:rFonts w:ascii="Calibri" w:hAnsi="Calibri"/>
          <w:sz w:val="24"/>
          <w:szCs w:val="24"/>
          <w:lang w:val="es-419"/>
        </w:rPr>
      </w:pPr>
      <w:r w:rsidRPr="003770DE">
        <w:rPr>
          <w:rFonts w:ascii="Calibri" w:hAnsi="Calibri"/>
          <w:sz w:val="24"/>
          <w:szCs w:val="24"/>
          <w:lang w:val="es-419"/>
        </w:rPr>
        <w:br w:type="page"/>
      </w:r>
    </w:p>
    <w:p w14:paraId="2C246D6C" w14:textId="77777777" w:rsidR="00FE65C0" w:rsidRDefault="00FE65C0" w:rsidP="00C1206B">
      <w:pPr>
        <w:pStyle w:val="Bodycopy"/>
        <w:rPr>
          <w:rFonts w:ascii="Calibri" w:hAnsi="Calibri"/>
          <w:b/>
          <w:color w:val="D9222A"/>
          <w:sz w:val="28"/>
          <w:szCs w:val="28"/>
          <w:lang w:val="es-419"/>
        </w:rPr>
      </w:pPr>
    </w:p>
    <w:p w14:paraId="7D95A881" w14:textId="4BEBB24F" w:rsidR="0048486D" w:rsidRPr="003770DE" w:rsidRDefault="003770DE" w:rsidP="00C1206B">
      <w:pPr>
        <w:pStyle w:val="Bodycopy"/>
        <w:rPr>
          <w:rFonts w:ascii="Calibri" w:hAnsi="Calibri"/>
          <w:b/>
          <w:color w:val="D9222A"/>
          <w:sz w:val="28"/>
          <w:szCs w:val="28"/>
          <w:lang w:val="es-419"/>
        </w:rPr>
      </w:pPr>
      <w:r>
        <w:rPr>
          <w:rFonts w:ascii="Calibri" w:hAnsi="Calibri"/>
          <w:b/>
          <w:color w:val="D9222A"/>
          <w:sz w:val="28"/>
          <w:szCs w:val="28"/>
          <w:lang w:val="es-419"/>
        </w:rPr>
        <w:t>RESPUESTA ACTUAL</w:t>
      </w:r>
    </w:p>
    <w:p w14:paraId="03CF0A9F" w14:textId="235D00F0" w:rsidR="00C1206B" w:rsidRPr="003770DE" w:rsidRDefault="003770DE" w:rsidP="00C1206B">
      <w:pPr>
        <w:pStyle w:val="Bodycopy"/>
        <w:rPr>
          <w:rFonts w:ascii="Calibri" w:hAnsi="Calibri"/>
          <w:b/>
          <w:bCs/>
          <w:sz w:val="24"/>
          <w:szCs w:val="24"/>
          <w:lang w:val="es-419"/>
        </w:rPr>
      </w:pPr>
      <w:r>
        <w:rPr>
          <w:rFonts w:ascii="Calibri" w:hAnsi="Calibri"/>
          <w:b/>
          <w:bCs/>
          <w:sz w:val="24"/>
          <w:szCs w:val="24"/>
          <w:lang w:val="es-419"/>
        </w:rPr>
        <w:t xml:space="preserve">Acción de Respuesta del Movimiento de la Cruz Roja y de la </w:t>
      </w:r>
      <w:proofErr w:type="gramStart"/>
      <w:r>
        <w:rPr>
          <w:rFonts w:ascii="Calibri" w:hAnsi="Calibri"/>
          <w:b/>
          <w:bCs/>
          <w:sz w:val="24"/>
          <w:szCs w:val="24"/>
          <w:lang w:val="es-419"/>
        </w:rPr>
        <w:t>Media Luna</w:t>
      </w:r>
      <w:proofErr w:type="gramEnd"/>
      <w:r>
        <w:rPr>
          <w:rFonts w:ascii="Calibri" w:hAnsi="Calibri"/>
          <w:b/>
          <w:bCs/>
          <w:sz w:val="24"/>
          <w:szCs w:val="24"/>
          <w:lang w:val="es-419"/>
        </w:rPr>
        <w:t xml:space="preserve"> Roja</w:t>
      </w:r>
    </w:p>
    <w:p w14:paraId="4BABDD2C" w14:textId="54EE6472" w:rsidR="00C1206B" w:rsidRPr="003770DE" w:rsidRDefault="00EE6C54" w:rsidP="00C1206B">
      <w:pPr>
        <w:pStyle w:val="Bodycopy"/>
        <w:rPr>
          <w:rFonts w:ascii="Calibri" w:hAnsi="Calibri"/>
          <w:bCs/>
          <w:i/>
          <w:iCs/>
          <w:color w:val="000000"/>
          <w:sz w:val="24"/>
          <w:szCs w:val="24"/>
          <w:lang w:val="es-419"/>
        </w:rPr>
      </w:pPr>
      <w:r w:rsidRPr="00EE6C54">
        <w:rPr>
          <w:rFonts w:ascii="Calibri" w:hAnsi="Calibri"/>
          <w:bCs/>
          <w:i/>
          <w:iCs/>
          <w:color w:val="000000"/>
          <w:sz w:val="24"/>
          <w:szCs w:val="24"/>
          <w:lang w:val="es-419"/>
        </w:rPr>
        <w:t xml:space="preserve">Proporcione un breve resumen de las medidas adoptadas por los actores de la Cruz Roja y de la </w:t>
      </w:r>
      <w:proofErr w:type="gramStart"/>
      <w:r w:rsidRPr="00EE6C54">
        <w:rPr>
          <w:rFonts w:ascii="Calibri" w:hAnsi="Calibri"/>
          <w:bCs/>
          <w:i/>
          <w:iCs/>
          <w:color w:val="000000"/>
          <w:sz w:val="24"/>
          <w:szCs w:val="24"/>
          <w:lang w:val="es-419"/>
        </w:rPr>
        <w:t>Media Luna</w:t>
      </w:r>
      <w:proofErr w:type="gramEnd"/>
      <w:r w:rsidRPr="00EE6C54">
        <w:rPr>
          <w:rFonts w:ascii="Calibri" w:hAnsi="Calibri"/>
          <w:bCs/>
          <w:i/>
          <w:iCs/>
          <w:color w:val="000000"/>
          <w:sz w:val="24"/>
          <w:szCs w:val="24"/>
          <w:lang w:val="es-419"/>
        </w:rPr>
        <w:t xml:space="preserve"> Roja (FICR, Sociedad Nacional Anfitriona, Sociedades Nacionales Socias, CICR) para responder al desastre</w:t>
      </w:r>
      <w:r w:rsidR="0048486D" w:rsidRPr="003770DE">
        <w:rPr>
          <w:rFonts w:ascii="Calibri" w:hAnsi="Calibri"/>
          <w:bCs/>
          <w:i/>
          <w:iCs/>
          <w:color w:val="000000"/>
          <w:sz w:val="24"/>
          <w:szCs w:val="24"/>
          <w:lang w:val="es-419"/>
        </w:rPr>
        <w:t xml:space="preserve">. </w:t>
      </w:r>
    </w:p>
    <w:p w14:paraId="5EE3902F" w14:textId="77192E3C" w:rsidR="003D1BF3" w:rsidRPr="003770DE" w:rsidRDefault="00EE6C54" w:rsidP="00C1206B">
      <w:pPr>
        <w:pStyle w:val="Bodycopy"/>
        <w:rPr>
          <w:rFonts w:ascii="Calibri" w:hAnsi="Calibri"/>
          <w:b/>
          <w:color w:val="000000"/>
          <w:sz w:val="24"/>
          <w:szCs w:val="24"/>
          <w:lang w:val="es-419"/>
        </w:rPr>
      </w:pPr>
      <w:r>
        <w:rPr>
          <w:rFonts w:ascii="Calibri" w:hAnsi="Calibri"/>
          <w:b/>
          <w:color w:val="000000"/>
          <w:sz w:val="24"/>
          <w:szCs w:val="24"/>
          <w:lang w:val="es-419"/>
        </w:rPr>
        <w:t xml:space="preserve">Otras Agencias </w:t>
      </w:r>
      <w:r w:rsidR="003D1BF3" w:rsidRPr="003770DE">
        <w:rPr>
          <w:rFonts w:ascii="Calibri" w:hAnsi="Calibri"/>
          <w:b/>
          <w:color w:val="000000"/>
          <w:sz w:val="24"/>
          <w:szCs w:val="24"/>
          <w:lang w:val="es-419"/>
        </w:rPr>
        <w:t>Humanitarias</w:t>
      </w:r>
    </w:p>
    <w:p w14:paraId="781DEB42" w14:textId="76251DDC" w:rsidR="00C13F9E" w:rsidRPr="003770DE" w:rsidRDefault="00EE6C54" w:rsidP="00C13F9E">
      <w:pPr>
        <w:pStyle w:val="Bodycopy"/>
        <w:rPr>
          <w:rFonts w:ascii="Calibri" w:hAnsi="Calibri"/>
          <w:bCs/>
          <w:i/>
          <w:iCs/>
          <w:color w:val="000000"/>
          <w:sz w:val="24"/>
          <w:szCs w:val="24"/>
          <w:lang w:val="es-419"/>
        </w:rPr>
      </w:pPr>
      <w:r w:rsidRPr="00EE6C54">
        <w:rPr>
          <w:rFonts w:ascii="Calibri" w:hAnsi="Calibri"/>
          <w:bCs/>
          <w:i/>
          <w:iCs/>
          <w:color w:val="000000"/>
          <w:sz w:val="24"/>
          <w:szCs w:val="24"/>
          <w:lang w:val="es-419"/>
        </w:rPr>
        <w:t>Proporcione un breve resumen de las medidas adoptadas por los actores</w:t>
      </w:r>
      <w:r>
        <w:rPr>
          <w:rFonts w:ascii="Calibri" w:hAnsi="Calibri"/>
          <w:bCs/>
          <w:i/>
          <w:iCs/>
          <w:color w:val="000000"/>
          <w:sz w:val="24"/>
          <w:szCs w:val="24"/>
          <w:lang w:val="es-419"/>
        </w:rPr>
        <w:t xml:space="preserve"> clave </w:t>
      </w:r>
      <w:r w:rsidR="008449DB">
        <w:rPr>
          <w:rFonts w:ascii="Calibri" w:hAnsi="Calibri"/>
          <w:bCs/>
          <w:i/>
          <w:iCs/>
          <w:color w:val="000000"/>
          <w:sz w:val="24"/>
          <w:szCs w:val="24"/>
          <w:lang w:val="es-419"/>
        </w:rPr>
        <w:t xml:space="preserve">que se ocupan de la </w:t>
      </w:r>
      <w:r w:rsidR="00C1206B" w:rsidRPr="003770DE">
        <w:rPr>
          <w:rFonts w:ascii="Calibri" w:hAnsi="Calibri"/>
          <w:bCs/>
          <w:i/>
          <w:iCs/>
          <w:color w:val="000000"/>
          <w:sz w:val="24"/>
          <w:szCs w:val="24"/>
          <w:lang w:val="es-419"/>
        </w:rPr>
        <w:t>PGI (</w:t>
      </w:r>
      <w:r w:rsidR="008449DB" w:rsidRPr="008449DB">
        <w:rPr>
          <w:rFonts w:ascii="Calibri" w:hAnsi="Calibri"/>
          <w:bCs/>
          <w:i/>
          <w:iCs/>
          <w:color w:val="000000"/>
          <w:sz w:val="24"/>
          <w:szCs w:val="24"/>
          <w:lang w:val="es-419"/>
        </w:rPr>
        <w:t xml:space="preserve">ACNUR, UNICEF, UNFPA, CARE International, </w:t>
      </w:r>
      <w:proofErr w:type="spellStart"/>
      <w:r w:rsidR="008449DB" w:rsidRPr="008449DB">
        <w:rPr>
          <w:rFonts w:ascii="Calibri" w:hAnsi="Calibri"/>
          <w:bCs/>
          <w:i/>
          <w:iCs/>
          <w:color w:val="000000"/>
          <w:sz w:val="24"/>
          <w:szCs w:val="24"/>
          <w:lang w:val="es-419"/>
        </w:rPr>
        <w:t>Humanity</w:t>
      </w:r>
      <w:proofErr w:type="spellEnd"/>
      <w:r w:rsidR="008449DB" w:rsidRPr="008449DB">
        <w:rPr>
          <w:rFonts w:ascii="Calibri" w:hAnsi="Calibri"/>
          <w:bCs/>
          <w:i/>
          <w:iCs/>
          <w:color w:val="000000"/>
          <w:sz w:val="24"/>
          <w:szCs w:val="24"/>
          <w:lang w:val="es-419"/>
        </w:rPr>
        <w:t xml:space="preserve"> Inclusion, </w:t>
      </w:r>
      <w:proofErr w:type="spellStart"/>
      <w:r w:rsidR="008449DB" w:rsidRPr="008449DB">
        <w:rPr>
          <w:rFonts w:ascii="Calibri" w:hAnsi="Calibri"/>
          <w:bCs/>
          <w:i/>
          <w:iCs/>
          <w:color w:val="000000"/>
          <w:sz w:val="24"/>
          <w:szCs w:val="24"/>
          <w:lang w:val="es-419"/>
        </w:rPr>
        <w:t>Save</w:t>
      </w:r>
      <w:proofErr w:type="spellEnd"/>
      <w:r w:rsidR="008449DB" w:rsidRPr="008449DB">
        <w:rPr>
          <w:rFonts w:ascii="Calibri" w:hAnsi="Calibri"/>
          <w:bCs/>
          <w:i/>
          <w:iCs/>
          <w:color w:val="000000"/>
          <w:sz w:val="24"/>
          <w:szCs w:val="24"/>
          <w:lang w:val="es-419"/>
        </w:rPr>
        <w:t xml:space="preserve"> the </w:t>
      </w:r>
      <w:proofErr w:type="spellStart"/>
      <w:r w:rsidR="008449DB" w:rsidRPr="008449DB">
        <w:rPr>
          <w:rFonts w:ascii="Calibri" w:hAnsi="Calibri"/>
          <w:bCs/>
          <w:i/>
          <w:iCs/>
          <w:color w:val="000000"/>
          <w:sz w:val="24"/>
          <w:szCs w:val="24"/>
          <w:lang w:val="es-419"/>
        </w:rPr>
        <w:t>Children</w:t>
      </w:r>
      <w:proofErr w:type="spellEnd"/>
      <w:r w:rsidR="008449DB" w:rsidRPr="008449DB">
        <w:rPr>
          <w:rFonts w:ascii="Calibri" w:hAnsi="Calibri"/>
          <w:bCs/>
          <w:i/>
          <w:iCs/>
          <w:color w:val="000000"/>
          <w:sz w:val="24"/>
          <w:szCs w:val="24"/>
          <w:lang w:val="es-419"/>
        </w:rPr>
        <w:t>, Plan Internacional</w:t>
      </w:r>
      <w:r w:rsidR="008449DB">
        <w:rPr>
          <w:rFonts w:ascii="Calibri" w:hAnsi="Calibri"/>
          <w:bCs/>
          <w:i/>
          <w:iCs/>
          <w:color w:val="000000"/>
          <w:sz w:val="24"/>
          <w:szCs w:val="24"/>
          <w:lang w:val="es-419"/>
        </w:rPr>
        <w:t>,</w:t>
      </w:r>
      <w:r w:rsidR="00C13F9E" w:rsidRPr="003770DE">
        <w:rPr>
          <w:rFonts w:ascii="Calibri" w:hAnsi="Calibri"/>
          <w:bCs/>
          <w:i/>
          <w:iCs/>
          <w:color w:val="000000"/>
          <w:sz w:val="24"/>
          <w:szCs w:val="24"/>
          <w:lang w:val="es-419"/>
        </w:rPr>
        <w:t xml:space="preserve"> etc.)</w:t>
      </w:r>
      <w:r w:rsidR="00C1206B" w:rsidRPr="003770DE">
        <w:rPr>
          <w:rFonts w:ascii="Calibri" w:hAnsi="Calibri"/>
          <w:bCs/>
          <w:i/>
          <w:iCs/>
          <w:color w:val="000000"/>
          <w:sz w:val="24"/>
          <w:szCs w:val="24"/>
          <w:lang w:val="es-419"/>
        </w:rPr>
        <w:t xml:space="preserve"> </w:t>
      </w:r>
      <w:r w:rsidR="008449DB" w:rsidRPr="008449DB">
        <w:rPr>
          <w:rFonts w:ascii="Calibri" w:hAnsi="Calibri"/>
          <w:bCs/>
          <w:i/>
          <w:iCs/>
          <w:color w:val="000000"/>
          <w:sz w:val="24"/>
          <w:szCs w:val="24"/>
          <w:lang w:val="es-419"/>
        </w:rPr>
        <w:t>para responder al desastre</w:t>
      </w:r>
      <w:r w:rsidR="00C1206B" w:rsidRPr="003770DE">
        <w:rPr>
          <w:rFonts w:ascii="Calibri" w:hAnsi="Calibri"/>
          <w:bCs/>
          <w:i/>
          <w:iCs/>
          <w:color w:val="000000"/>
          <w:sz w:val="24"/>
          <w:szCs w:val="24"/>
          <w:lang w:val="es-419"/>
        </w:rPr>
        <w:t xml:space="preserve">. </w:t>
      </w:r>
    </w:p>
    <w:p w14:paraId="3090A43B" w14:textId="6E0695C7" w:rsidR="00C13F9E" w:rsidRPr="003770DE" w:rsidRDefault="003770DE" w:rsidP="00C13F9E">
      <w:pPr>
        <w:pStyle w:val="Bodycopy"/>
        <w:rPr>
          <w:rFonts w:ascii="Calibri" w:hAnsi="Calibri"/>
          <w:b/>
          <w:color w:val="000000"/>
          <w:sz w:val="24"/>
          <w:szCs w:val="24"/>
          <w:lang w:val="es-419"/>
        </w:rPr>
      </w:pPr>
      <w:r>
        <w:rPr>
          <w:rFonts w:ascii="Calibri" w:hAnsi="Calibri"/>
          <w:b/>
          <w:color w:val="000000"/>
          <w:sz w:val="24"/>
          <w:szCs w:val="24"/>
          <w:lang w:val="es-419"/>
        </w:rPr>
        <w:t>Organizaciones Expertas Locales</w:t>
      </w:r>
    </w:p>
    <w:p w14:paraId="1DB5350B" w14:textId="56F0EF04" w:rsidR="0048486D" w:rsidRPr="003770DE" w:rsidRDefault="008449DB" w:rsidP="00C13F9E">
      <w:pPr>
        <w:pStyle w:val="Bodycopy"/>
        <w:rPr>
          <w:rFonts w:ascii="Calibri" w:hAnsi="Calibri"/>
          <w:i/>
          <w:iCs/>
          <w:color w:val="000000"/>
          <w:sz w:val="24"/>
          <w:szCs w:val="24"/>
          <w:lang w:val="es-419"/>
        </w:rPr>
      </w:pPr>
      <w:r w:rsidRPr="008449DB">
        <w:rPr>
          <w:rFonts w:ascii="Calibri" w:hAnsi="Calibri"/>
          <w:i/>
          <w:iCs/>
          <w:color w:val="000000"/>
          <w:sz w:val="24"/>
          <w:szCs w:val="24"/>
          <w:lang w:val="es-419"/>
        </w:rPr>
        <w:t>Describa las organizaciones locales que se ocupan de temas relacionados con la mujer, niñez, LGBTIQ o personas con discapacidad que estén activas en el contexto. También describa las estructuras comunitarias pertinentes</w:t>
      </w:r>
      <w:r w:rsidR="0048486D" w:rsidRPr="003770DE">
        <w:rPr>
          <w:rFonts w:ascii="Calibri" w:hAnsi="Calibri"/>
          <w:i/>
          <w:iCs/>
          <w:color w:val="000000"/>
          <w:sz w:val="24"/>
          <w:szCs w:val="24"/>
          <w:lang w:val="es-419"/>
        </w:rPr>
        <w:t>.</w:t>
      </w:r>
    </w:p>
    <w:p w14:paraId="223530D4" w14:textId="19796E2D" w:rsidR="00DD5522" w:rsidRPr="003770DE" w:rsidRDefault="00DD5522">
      <w:pPr>
        <w:spacing w:line="259" w:lineRule="auto"/>
        <w:rPr>
          <w:rFonts w:ascii="Calibri" w:hAnsi="Calibri"/>
          <w:bCs/>
          <w:i/>
          <w:iCs/>
          <w:color w:val="000000"/>
          <w:lang w:val="es-419"/>
        </w:rPr>
      </w:pPr>
      <w:r w:rsidRPr="003770DE">
        <w:rPr>
          <w:rFonts w:ascii="Calibri" w:hAnsi="Calibri"/>
          <w:bCs/>
          <w:i/>
          <w:iCs/>
          <w:color w:val="000000"/>
          <w:lang w:val="es-419"/>
        </w:rPr>
        <w:br w:type="page"/>
      </w:r>
    </w:p>
    <w:p w14:paraId="628481AC" w14:textId="77777777" w:rsidR="00DD5522" w:rsidRPr="003770DE" w:rsidRDefault="00DD5522" w:rsidP="00C13F9E">
      <w:pPr>
        <w:pStyle w:val="Bodycopy"/>
        <w:rPr>
          <w:rFonts w:ascii="Calibri" w:hAnsi="Calibri"/>
          <w:bCs/>
          <w:i/>
          <w:iCs/>
          <w:color w:val="000000"/>
          <w:lang w:val="es-419"/>
        </w:rPr>
      </w:pPr>
    </w:p>
    <w:p w14:paraId="000000E3" w14:textId="0AE47E93" w:rsidR="006B11FE" w:rsidRPr="003770DE" w:rsidRDefault="003770DE" w:rsidP="002B2F9B">
      <w:pPr>
        <w:pStyle w:val="Bodycopy"/>
        <w:rPr>
          <w:rFonts w:ascii="Calibri" w:hAnsi="Calibri"/>
          <w:b/>
          <w:color w:val="D9222A"/>
          <w:sz w:val="28"/>
          <w:szCs w:val="28"/>
          <w:lang w:val="es-419"/>
        </w:rPr>
      </w:pPr>
      <w:r>
        <w:rPr>
          <w:rFonts w:ascii="Calibri" w:hAnsi="Calibri"/>
          <w:b/>
          <w:color w:val="D9222A"/>
          <w:sz w:val="28"/>
          <w:szCs w:val="28"/>
          <w:lang w:val="es-419"/>
        </w:rPr>
        <w:t>RECOMENDACIONES</w:t>
      </w:r>
    </w:p>
    <w:p w14:paraId="000000E5" w14:textId="7C183FC4" w:rsidR="006B11FE" w:rsidRPr="003770DE" w:rsidRDefault="003770DE" w:rsidP="002B2F9B">
      <w:pPr>
        <w:pStyle w:val="Bodycopy"/>
        <w:rPr>
          <w:rFonts w:ascii="Calibri" w:hAnsi="Calibri"/>
          <w:b/>
          <w:bCs/>
          <w:sz w:val="24"/>
          <w:szCs w:val="24"/>
          <w:lang w:val="es-419"/>
        </w:rPr>
      </w:pPr>
      <w:r>
        <w:rPr>
          <w:rFonts w:ascii="Calibri" w:hAnsi="Calibri"/>
          <w:b/>
          <w:bCs/>
          <w:sz w:val="24"/>
          <w:szCs w:val="24"/>
          <w:lang w:val="es-419"/>
        </w:rPr>
        <w:t>Recomendación Central</w:t>
      </w:r>
    </w:p>
    <w:p w14:paraId="7098A376" w14:textId="77777777" w:rsidR="00C13F9E" w:rsidRPr="003770DE" w:rsidRDefault="00C13F9E" w:rsidP="002B2F9B">
      <w:pPr>
        <w:pStyle w:val="Bodycopy"/>
        <w:rPr>
          <w:rFonts w:ascii="Calibri" w:hAnsi="Calibri"/>
          <w:b/>
          <w:bCs/>
          <w:sz w:val="24"/>
          <w:szCs w:val="24"/>
          <w:lang w:val="es-419"/>
        </w:rPr>
      </w:pPr>
    </w:p>
    <w:p w14:paraId="594454E9" w14:textId="444F72A0" w:rsidR="002B2F9B" w:rsidRPr="003770DE" w:rsidRDefault="003770DE" w:rsidP="002B2F9B">
      <w:pPr>
        <w:pStyle w:val="Bodycopy"/>
        <w:rPr>
          <w:rFonts w:ascii="Calibri" w:hAnsi="Calibri"/>
          <w:b/>
          <w:bCs/>
          <w:sz w:val="24"/>
          <w:szCs w:val="24"/>
          <w:lang w:val="es-419"/>
        </w:rPr>
      </w:pPr>
      <w:r>
        <w:rPr>
          <w:rFonts w:ascii="Calibri" w:hAnsi="Calibri"/>
          <w:b/>
          <w:bCs/>
          <w:sz w:val="24"/>
          <w:szCs w:val="24"/>
          <w:lang w:val="es-419"/>
        </w:rPr>
        <w:t>Recomendaciones para la Transversalización de la PGI</w:t>
      </w:r>
      <w:r w:rsidR="00B3253A" w:rsidRPr="003770DE">
        <w:rPr>
          <w:rFonts w:ascii="Calibri" w:hAnsi="Calibri"/>
          <w:b/>
          <w:bCs/>
          <w:sz w:val="24"/>
          <w:szCs w:val="24"/>
          <w:lang w:val="es-419"/>
        </w:rPr>
        <w:t xml:space="preserve"> </w:t>
      </w:r>
      <w:r>
        <w:rPr>
          <w:rFonts w:ascii="Calibri" w:hAnsi="Calibri"/>
          <w:b/>
          <w:bCs/>
          <w:sz w:val="24"/>
          <w:szCs w:val="24"/>
          <w:lang w:val="es-419"/>
        </w:rPr>
        <w:t>(en los sectores)</w:t>
      </w:r>
    </w:p>
    <w:p w14:paraId="0681FAAC" w14:textId="106F8EB6" w:rsidR="002B2F9B" w:rsidRPr="003770DE" w:rsidRDefault="002B2F9B" w:rsidP="002B2F9B">
      <w:pPr>
        <w:pStyle w:val="Bodycopy"/>
        <w:numPr>
          <w:ilvl w:val="0"/>
          <w:numId w:val="6"/>
        </w:numPr>
        <w:rPr>
          <w:rFonts w:ascii="Calibri" w:hAnsi="Calibri"/>
          <w:b/>
          <w:bCs/>
          <w:sz w:val="24"/>
          <w:szCs w:val="24"/>
          <w:lang w:val="es-419"/>
        </w:rPr>
      </w:pPr>
    </w:p>
    <w:p w14:paraId="6754746E" w14:textId="22C28CD3" w:rsidR="002B2F9B" w:rsidRPr="003770DE" w:rsidRDefault="002B2F9B" w:rsidP="002B2F9B">
      <w:pPr>
        <w:pStyle w:val="Bodycopy"/>
        <w:numPr>
          <w:ilvl w:val="0"/>
          <w:numId w:val="6"/>
        </w:numPr>
        <w:rPr>
          <w:rFonts w:ascii="Calibri" w:hAnsi="Calibri"/>
          <w:b/>
          <w:bCs/>
          <w:sz w:val="24"/>
          <w:szCs w:val="24"/>
          <w:lang w:val="es-419"/>
        </w:rPr>
      </w:pPr>
    </w:p>
    <w:p w14:paraId="4E978BD8" w14:textId="1CA130AE" w:rsidR="002B2F9B" w:rsidRPr="003770DE" w:rsidRDefault="002B2F9B" w:rsidP="002B2F9B">
      <w:pPr>
        <w:pStyle w:val="Bodycopy"/>
        <w:numPr>
          <w:ilvl w:val="0"/>
          <w:numId w:val="6"/>
        </w:numPr>
        <w:rPr>
          <w:rFonts w:ascii="Calibri" w:hAnsi="Calibri"/>
          <w:b/>
          <w:bCs/>
          <w:sz w:val="24"/>
          <w:szCs w:val="24"/>
          <w:lang w:val="es-419"/>
        </w:rPr>
      </w:pPr>
    </w:p>
    <w:p w14:paraId="5AB45527" w14:textId="38503E7E" w:rsidR="002B2F9B" w:rsidRPr="003770DE" w:rsidRDefault="003770DE" w:rsidP="002B2F9B">
      <w:pPr>
        <w:pStyle w:val="Bodycopy"/>
        <w:rPr>
          <w:rFonts w:ascii="Calibri" w:hAnsi="Calibri"/>
          <w:b/>
          <w:bCs/>
          <w:sz w:val="24"/>
          <w:szCs w:val="24"/>
          <w:lang w:val="es-419"/>
        </w:rPr>
      </w:pPr>
      <w:r>
        <w:rPr>
          <w:rFonts w:ascii="Calibri" w:hAnsi="Calibri"/>
          <w:b/>
          <w:bCs/>
          <w:sz w:val="24"/>
          <w:szCs w:val="24"/>
          <w:lang w:val="es-419"/>
        </w:rPr>
        <w:t>Recomendaciones para la Programación Específica a la PGI</w:t>
      </w:r>
      <w:r w:rsidR="002B2F9B" w:rsidRPr="003770DE">
        <w:rPr>
          <w:rFonts w:ascii="Calibri" w:hAnsi="Calibri"/>
          <w:b/>
          <w:bCs/>
          <w:sz w:val="24"/>
          <w:szCs w:val="24"/>
          <w:lang w:val="es-419"/>
        </w:rPr>
        <w:t xml:space="preserve"> (</w:t>
      </w:r>
      <w:r>
        <w:rPr>
          <w:rFonts w:ascii="Calibri" w:hAnsi="Calibri"/>
          <w:b/>
          <w:bCs/>
          <w:sz w:val="24"/>
          <w:szCs w:val="24"/>
          <w:lang w:val="es-419"/>
        </w:rPr>
        <w:t>acciones focalizadas</w:t>
      </w:r>
      <w:r w:rsidR="002B2F9B" w:rsidRPr="003770DE">
        <w:rPr>
          <w:rFonts w:ascii="Calibri" w:hAnsi="Calibri"/>
          <w:b/>
          <w:bCs/>
          <w:sz w:val="24"/>
          <w:szCs w:val="24"/>
          <w:lang w:val="es-419"/>
        </w:rPr>
        <w:t>)</w:t>
      </w:r>
    </w:p>
    <w:p w14:paraId="21418E6E" w14:textId="6ED53543" w:rsidR="002B2F9B" w:rsidRPr="003770DE" w:rsidRDefault="002B2F9B" w:rsidP="002B2F9B">
      <w:pPr>
        <w:pStyle w:val="Bodycopy"/>
        <w:numPr>
          <w:ilvl w:val="0"/>
          <w:numId w:val="6"/>
        </w:numPr>
        <w:rPr>
          <w:rFonts w:ascii="Calibri" w:hAnsi="Calibri"/>
          <w:b/>
          <w:bCs/>
          <w:sz w:val="24"/>
          <w:szCs w:val="24"/>
          <w:lang w:val="es-419"/>
        </w:rPr>
      </w:pPr>
    </w:p>
    <w:p w14:paraId="51174316" w14:textId="04693212" w:rsidR="002B2F9B" w:rsidRPr="003770DE" w:rsidRDefault="002B2F9B" w:rsidP="00C819C0">
      <w:pPr>
        <w:pStyle w:val="Bodycopy"/>
        <w:numPr>
          <w:ilvl w:val="0"/>
          <w:numId w:val="6"/>
        </w:numPr>
        <w:rPr>
          <w:rFonts w:ascii="Calibri" w:hAnsi="Calibri"/>
          <w:b/>
          <w:bCs/>
          <w:sz w:val="24"/>
          <w:szCs w:val="24"/>
          <w:lang w:val="es-419"/>
        </w:rPr>
      </w:pPr>
    </w:p>
    <w:p w14:paraId="489AF3DE" w14:textId="77777777" w:rsidR="00DD5522" w:rsidRPr="003770DE" w:rsidRDefault="00DD5522" w:rsidP="00C819C0">
      <w:pPr>
        <w:pStyle w:val="Bodycopy"/>
        <w:rPr>
          <w:rFonts w:ascii="Calibri" w:hAnsi="Calibri"/>
          <w:b/>
          <w:color w:val="D9222A"/>
          <w:sz w:val="24"/>
          <w:szCs w:val="24"/>
          <w:lang w:val="es-419"/>
        </w:rPr>
      </w:pPr>
    </w:p>
    <w:p w14:paraId="7B8A6735" w14:textId="77777777" w:rsidR="00DD5522" w:rsidRPr="003770DE" w:rsidRDefault="00DD5522" w:rsidP="00C819C0">
      <w:pPr>
        <w:pStyle w:val="Bodycopy"/>
        <w:rPr>
          <w:rFonts w:ascii="Calibri" w:hAnsi="Calibri"/>
          <w:b/>
          <w:color w:val="D9222A"/>
          <w:sz w:val="24"/>
          <w:szCs w:val="24"/>
          <w:lang w:val="es-419"/>
        </w:rPr>
      </w:pPr>
    </w:p>
    <w:p w14:paraId="07A65B1C" w14:textId="77777777" w:rsidR="00DD5522" w:rsidRPr="003770DE" w:rsidRDefault="00DD5522" w:rsidP="00C819C0">
      <w:pPr>
        <w:pStyle w:val="Bodycopy"/>
        <w:rPr>
          <w:rFonts w:ascii="Calibri" w:hAnsi="Calibri"/>
          <w:b/>
          <w:color w:val="D9222A"/>
          <w:sz w:val="24"/>
          <w:szCs w:val="24"/>
          <w:lang w:val="es-419"/>
        </w:rPr>
      </w:pPr>
    </w:p>
    <w:p w14:paraId="000000F6" w14:textId="51FF675A" w:rsidR="006B11FE" w:rsidRPr="003770DE" w:rsidRDefault="00DD5522" w:rsidP="00C819C0">
      <w:pPr>
        <w:pStyle w:val="Bodycopy"/>
        <w:rPr>
          <w:rFonts w:ascii="Calibri" w:hAnsi="Calibri"/>
          <w:b/>
          <w:color w:val="D9222A"/>
          <w:sz w:val="28"/>
          <w:szCs w:val="28"/>
          <w:lang w:val="es-419"/>
        </w:rPr>
      </w:pPr>
      <w:r w:rsidRPr="003770DE">
        <w:rPr>
          <w:rFonts w:ascii="Calibri" w:hAnsi="Calibri"/>
          <w:b/>
          <w:color w:val="D9222A"/>
          <w:sz w:val="28"/>
          <w:szCs w:val="28"/>
          <w:lang w:val="es-419"/>
        </w:rPr>
        <w:t>ANEX</w:t>
      </w:r>
      <w:r w:rsidR="008449DB">
        <w:rPr>
          <w:rFonts w:ascii="Calibri" w:hAnsi="Calibri"/>
          <w:b/>
          <w:color w:val="D9222A"/>
          <w:sz w:val="28"/>
          <w:szCs w:val="28"/>
          <w:lang w:val="es-419"/>
        </w:rPr>
        <w:t>O</w:t>
      </w:r>
      <w:r w:rsidRPr="003770DE">
        <w:rPr>
          <w:rFonts w:ascii="Calibri" w:hAnsi="Calibri"/>
          <w:b/>
          <w:color w:val="D9222A"/>
          <w:sz w:val="28"/>
          <w:szCs w:val="28"/>
          <w:lang w:val="es-419"/>
        </w:rPr>
        <w:t>S</w:t>
      </w:r>
    </w:p>
    <w:p w14:paraId="000000F8" w14:textId="01F21199" w:rsidR="006B11FE" w:rsidRPr="003770DE" w:rsidRDefault="008449DB" w:rsidP="002B2F9B">
      <w:pPr>
        <w:pStyle w:val="Bodycopy"/>
        <w:rPr>
          <w:rFonts w:ascii="Calibri" w:hAnsi="Calibri"/>
          <w:sz w:val="24"/>
          <w:szCs w:val="24"/>
          <w:lang w:val="es-419"/>
        </w:rPr>
      </w:pPr>
      <w:r w:rsidRPr="003770DE">
        <w:rPr>
          <w:rFonts w:ascii="Calibri" w:hAnsi="Calibri"/>
          <w:b/>
          <w:bCs/>
          <w:sz w:val="24"/>
          <w:szCs w:val="24"/>
          <w:lang w:val="es-419"/>
        </w:rPr>
        <w:t>Anexo</w:t>
      </w:r>
      <w:r w:rsidR="00356502" w:rsidRPr="003770DE">
        <w:rPr>
          <w:rFonts w:ascii="Calibri" w:hAnsi="Calibri"/>
          <w:b/>
          <w:bCs/>
          <w:sz w:val="24"/>
          <w:szCs w:val="24"/>
          <w:lang w:val="es-419"/>
        </w:rPr>
        <w:t xml:space="preserve"> 1: </w:t>
      </w:r>
      <w:r>
        <w:rPr>
          <w:rFonts w:ascii="Calibri" w:hAnsi="Calibri"/>
          <w:b/>
          <w:bCs/>
          <w:sz w:val="24"/>
          <w:szCs w:val="24"/>
          <w:lang w:val="es-419"/>
        </w:rPr>
        <w:t>Calendario de evaluaciones</w:t>
      </w:r>
      <w:r w:rsidR="002B2F9B" w:rsidRPr="003770DE">
        <w:rPr>
          <w:rFonts w:ascii="Calibri" w:hAnsi="Calibri"/>
          <w:sz w:val="24"/>
          <w:szCs w:val="24"/>
          <w:lang w:val="es-419"/>
        </w:rPr>
        <w:t xml:space="preserve"> </w:t>
      </w:r>
      <w:r w:rsidR="002B2F9B" w:rsidRPr="003770DE">
        <w:rPr>
          <w:rFonts w:ascii="Calibri" w:hAnsi="Calibri"/>
          <w:sz w:val="24"/>
          <w:szCs w:val="24"/>
          <w:highlight w:val="yellow"/>
          <w:lang w:val="es-419"/>
        </w:rPr>
        <w:t>[</w:t>
      </w:r>
      <w:r w:rsidR="00356502" w:rsidRPr="003770DE">
        <w:rPr>
          <w:rFonts w:ascii="Calibri" w:hAnsi="Calibri"/>
          <w:color w:val="000000"/>
          <w:sz w:val="24"/>
          <w:szCs w:val="24"/>
          <w:highlight w:val="yellow"/>
          <w:lang w:val="es-419"/>
        </w:rPr>
        <w:t>Insert</w:t>
      </w:r>
      <w:r>
        <w:rPr>
          <w:rFonts w:ascii="Calibri" w:hAnsi="Calibri"/>
          <w:color w:val="000000"/>
          <w:sz w:val="24"/>
          <w:szCs w:val="24"/>
          <w:highlight w:val="yellow"/>
          <w:lang w:val="es-419"/>
        </w:rPr>
        <w:t>e el Calendario de evaluaciones completadas</w:t>
      </w:r>
      <w:r w:rsidR="002B2F9B" w:rsidRPr="003770DE">
        <w:rPr>
          <w:rFonts w:ascii="Calibri" w:hAnsi="Calibri"/>
          <w:color w:val="000000"/>
          <w:sz w:val="24"/>
          <w:szCs w:val="24"/>
          <w:highlight w:val="yellow"/>
          <w:lang w:val="es-419"/>
        </w:rPr>
        <w:t>]</w:t>
      </w:r>
    </w:p>
    <w:p w14:paraId="11A75C6E" w14:textId="02CF9AB1" w:rsidR="006B11FE" w:rsidRPr="003770DE" w:rsidRDefault="008449DB" w:rsidP="002B2F9B">
      <w:pPr>
        <w:pStyle w:val="Bodycopy"/>
        <w:rPr>
          <w:rFonts w:ascii="Calibri" w:hAnsi="Calibri"/>
          <w:sz w:val="24"/>
          <w:szCs w:val="24"/>
          <w:lang w:val="es-419"/>
        </w:rPr>
      </w:pPr>
      <w:r w:rsidRPr="003770DE">
        <w:rPr>
          <w:rFonts w:ascii="Calibri" w:hAnsi="Calibri"/>
          <w:b/>
          <w:bCs/>
          <w:sz w:val="24"/>
          <w:szCs w:val="24"/>
          <w:lang w:val="es-419"/>
        </w:rPr>
        <w:t>Anexo</w:t>
      </w:r>
      <w:r w:rsidR="00356502" w:rsidRPr="003770DE">
        <w:rPr>
          <w:rFonts w:ascii="Calibri" w:hAnsi="Calibri"/>
          <w:b/>
          <w:bCs/>
          <w:sz w:val="24"/>
          <w:szCs w:val="24"/>
          <w:lang w:val="es-419"/>
        </w:rPr>
        <w:t xml:space="preserve"> 2: </w:t>
      </w:r>
      <w:r>
        <w:rPr>
          <w:rFonts w:ascii="Calibri" w:hAnsi="Calibri"/>
          <w:b/>
          <w:bCs/>
          <w:sz w:val="24"/>
          <w:szCs w:val="24"/>
          <w:lang w:val="es-419"/>
        </w:rPr>
        <w:t>Herramientas de evaluación utilizadas</w:t>
      </w:r>
      <w:r w:rsidR="002B2F9B" w:rsidRPr="003770DE">
        <w:rPr>
          <w:rFonts w:ascii="Calibri" w:hAnsi="Calibri"/>
          <w:b/>
          <w:bCs/>
          <w:sz w:val="24"/>
          <w:szCs w:val="24"/>
          <w:lang w:val="es-419"/>
        </w:rPr>
        <w:t xml:space="preserve"> </w:t>
      </w:r>
      <w:r w:rsidR="002B2F9B" w:rsidRPr="003770DE">
        <w:rPr>
          <w:rFonts w:ascii="Calibri" w:hAnsi="Calibri"/>
          <w:sz w:val="24"/>
          <w:szCs w:val="24"/>
          <w:highlight w:val="yellow"/>
          <w:lang w:val="es-419"/>
        </w:rPr>
        <w:t>[</w:t>
      </w:r>
      <w:r w:rsidR="00983F57" w:rsidRPr="003770DE">
        <w:rPr>
          <w:rFonts w:ascii="Calibri" w:hAnsi="Calibri"/>
          <w:color w:val="000000"/>
          <w:sz w:val="24"/>
          <w:szCs w:val="24"/>
          <w:highlight w:val="yellow"/>
          <w:lang w:val="es-419"/>
        </w:rPr>
        <w:t>A</w:t>
      </w:r>
      <w:r>
        <w:rPr>
          <w:rFonts w:ascii="Calibri" w:hAnsi="Calibri"/>
          <w:color w:val="000000"/>
          <w:sz w:val="24"/>
          <w:szCs w:val="24"/>
          <w:highlight w:val="yellow"/>
          <w:lang w:val="es-419"/>
        </w:rPr>
        <w:t>djunte una copia de las herramientas/preguntas utilizadas</w:t>
      </w:r>
      <w:r w:rsidR="002B2F9B" w:rsidRPr="003770DE">
        <w:rPr>
          <w:rFonts w:ascii="Calibri" w:hAnsi="Calibri"/>
          <w:color w:val="000000"/>
          <w:sz w:val="24"/>
          <w:szCs w:val="24"/>
          <w:highlight w:val="yellow"/>
          <w:lang w:val="es-419"/>
        </w:rPr>
        <w:t>]</w:t>
      </w:r>
    </w:p>
    <w:p w14:paraId="7EC8F8A1" w14:textId="77777777" w:rsidR="00983F57" w:rsidRPr="003770DE" w:rsidRDefault="00983F57">
      <w:pPr>
        <w:pBdr>
          <w:top w:val="nil"/>
          <w:left w:val="nil"/>
          <w:bottom w:val="nil"/>
          <w:right w:val="nil"/>
          <w:between w:val="nil"/>
        </w:pBdr>
        <w:spacing w:before="240" w:line="259" w:lineRule="auto"/>
        <w:ind w:left="-284" w:right="-46" w:firstLine="284"/>
        <w:rPr>
          <w:rFonts w:ascii="Calibri" w:hAnsi="Calibri"/>
          <w:color w:val="000000"/>
          <w:lang w:val="es-419"/>
        </w:rPr>
      </w:pPr>
    </w:p>
    <w:p w14:paraId="18AD9001" w14:textId="77777777" w:rsidR="00DD5522" w:rsidRPr="003770DE" w:rsidRDefault="00DD5522">
      <w:pPr>
        <w:pBdr>
          <w:top w:val="nil"/>
          <w:left w:val="nil"/>
          <w:bottom w:val="nil"/>
          <w:right w:val="nil"/>
          <w:between w:val="nil"/>
        </w:pBdr>
        <w:spacing w:before="240" w:line="259" w:lineRule="auto"/>
        <w:ind w:left="-284" w:right="-46" w:firstLine="284"/>
        <w:rPr>
          <w:rFonts w:ascii="Calibri" w:hAnsi="Calibri"/>
          <w:color w:val="000000"/>
          <w:lang w:val="es-419"/>
        </w:rPr>
      </w:pPr>
    </w:p>
    <w:p w14:paraId="557A4171" w14:textId="77777777" w:rsidR="00DD5522" w:rsidRPr="003770DE" w:rsidRDefault="00DD5522">
      <w:pPr>
        <w:pBdr>
          <w:top w:val="nil"/>
          <w:left w:val="nil"/>
          <w:bottom w:val="nil"/>
          <w:right w:val="nil"/>
          <w:between w:val="nil"/>
        </w:pBdr>
        <w:spacing w:before="240" w:line="259" w:lineRule="auto"/>
        <w:ind w:left="-284" w:right="-46" w:firstLine="284"/>
        <w:rPr>
          <w:rFonts w:ascii="Calibri" w:hAnsi="Calibri"/>
          <w:color w:val="000000"/>
          <w:lang w:val="es-419"/>
        </w:rPr>
      </w:pPr>
    </w:p>
    <w:p w14:paraId="264C0DF5" w14:textId="6190D33D" w:rsidR="00DD5522" w:rsidRDefault="00DD5522" w:rsidP="00FE65C0">
      <w:pPr>
        <w:pStyle w:val="Bodycopy"/>
        <w:spacing w:after="0"/>
        <w:rPr>
          <w:rFonts w:ascii="Calibri" w:hAnsi="Calibri"/>
          <w:b/>
          <w:color w:val="D9222A"/>
          <w:sz w:val="28"/>
          <w:szCs w:val="28"/>
          <w:lang w:val="es-419"/>
        </w:rPr>
      </w:pPr>
      <w:r w:rsidRPr="003770DE">
        <w:rPr>
          <w:rFonts w:ascii="Calibri" w:hAnsi="Calibri"/>
          <w:b/>
          <w:color w:val="D9222A"/>
          <w:sz w:val="28"/>
          <w:szCs w:val="28"/>
          <w:lang w:val="es-419"/>
        </w:rPr>
        <w:t>REFERENC</w:t>
      </w:r>
      <w:r w:rsidR="008449DB">
        <w:rPr>
          <w:rFonts w:ascii="Calibri" w:hAnsi="Calibri"/>
          <w:b/>
          <w:color w:val="D9222A"/>
          <w:sz w:val="28"/>
          <w:szCs w:val="28"/>
          <w:lang w:val="es-419"/>
        </w:rPr>
        <w:t>IA</w:t>
      </w:r>
      <w:r w:rsidRPr="003770DE">
        <w:rPr>
          <w:rFonts w:ascii="Calibri" w:hAnsi="Calibri"/>
          <w:b/>
          <w:color w:val="D9222A"/>
          <w:sz w:val="28"/>
          <w:szCs w:val="28"/>
          <w:lang w:val="es-419"/>
        </w:rPr>
        <w:t>S</w:t>
      </w:r>
    </w:p>
    <w:p w14:paraId="0C04AA79" w14:textId="2A0C993C" w:rsidR="00FE65C0" w:rsidRDefault="00FE65C0" w:rsidP="00FE65C0">
      <w:pPr>
        <w:pStyle w:val="Bodycopy"/>
        <w:spacing w:after="0"/>
        <w:rPr>
          <w:rFonts w:ascii="Calibri" w:hAnsi="Calibri"/>
          <w:b/>
          <w:color w:val="D9222A"/>
          <w:sz w:val="28"/>
          <w:szCs w:val="28"/>
          <w:lang w:val="es-419"/>
        </w:rPr>
      </w:pPr>
    </w:p>
    <w:p w14:paraId="4EC0335D" w14:textId="77777777" w:rsidR="00DD5522" w:rsidRPr="003770DE" w:rsidRDefault="00DD5522" w:rsidP="00DD5522">
      <w:pPr>
        <w:pStyle w:val="Bodycopy"/>
        <w:ind w:left="0"/>
        <w:rPr>
          <w:rFonts w:ascii="Calibri" w:hAnsi="Calibri"/>
          <w:color w:val="FF0000"/>
          <w:lang w:val="es-419"/>
        </w:rPr>
        <w:sectPr w:rsidR="00DD5522" w:rsidRPr="003770DE">
          <w:headerReference w:type="even" r:id="rId19"/>
          <w:headerReference w:type="default" r:id="rId20"/>
          <w:footerReference w:type="even" r:id="rId21"/>
          <w:footerReference w:type="default" r:id="rId22"/>
          <w:headerReference w:type="first" r:id="rId23"/>
          <w:footerReference w:type="first" r:id="rId24"/>
          <w:pgSz w:w="11906" w:h="16838"/>
          <w:pgMar w:top="993" w:right="1440" w:bottom="1440" w:left="1440" w:header="708" w:footer="708" w:gutter="0"/>
          <w:cols w:space="720" w:equalWidth="0">
            <w:col w:w="9360"/>
          </w:cols>
        </w:sectPr>
      </w:pPr>
    </w:p>
    <w:p w14:paraId="022E5E6D" w14:textId="6D9049AF" w:rsidR="00983F57" w:rsidRPr="003770DE" w:rsidRDefault="00983F57" w:rsidP="00FE65C0">
      <w:pPr>
        <w:pStyle w:val="Bodycopy"/>
        <w:ind w:left="0"/>
        <w:rPr>
          <w:rFonts w:ascii="Calibri" w:hAnsi="Calibri"/>
          <w:lang w:val="es-419"/>
        </w:rPr>
      </w:pPr>
    </w:p>
    <w:sectPr w:rsidR="00983F57" w:rsidRPr="003770DE">
      <w:headerReference w:type="even" r:id="rId25"/>
      <w:headerReference w:type="default" r:id="rId26"/>
      <w:footerReference w:type="even" r:id="rId27"/>
      <w:footerReference w:type="default" r:id="rId28"/>
      <w:headerReference w:type="first" r:id="rId29"/>
      <w:footerReference w:type="first" r:id="rId30"/>
      <w:pgSz w:w="11906" w:h="16838"/>
      <w:pgMar w:top="993" w:right="1440" w:bottom="1440" w:left="1440" w:header="708" w:footer="708" w:gutter="0"/>
      <w:cols w:num="2" w:space="720" w:equalWidth="0">
        <w:col w:w="4089" w:space="848"/>
        <w:col w:w="408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89D5C" w14:textId="77777777" w:rsidR="009079A6" w:rsidRDefault="009079A6">
      <w:pPr>
        <w:spacing w:after="0" w:line="240" w:lineRule="auto"/>
      </w:pPr>
      <w:r>
        <w:separator/>
      </w:r>
    </w:p>
  </w:endnote>
  <w:endnote w:type="continuationSeparator" w:id="0">
    <w:p w14:paraId="45B67B5C" w14:textId="77777777" w:rsidR="009079A6" w:rsidRDefault="00907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variable"/>
    <w:sig w:usb0="E00002FF" w:usb1="4000001F" w:usb2="08000029"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fficina Sans ITC T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0FE0" w14:textId="56FD6C7F" w:rsidR="00794A91" w:rsidRDefault="007C5DE7" w:rsidP="00663B2B">
    <w:pPr>
      <w:pStyle w:val="Footer"/>
      <w:framePr w:wrap="none" w:vAnchor="text" w:hAnchor="margin" w:xAlign="center" w:y="1"/>
      <w:rPr>
        <w:rStyle w:val="PageNumber"/>
      </w:rPr>
    </w:pPr>
    <w:r>
      <w:rPr>
        <w:noProof/>
      </w:rPr>
      <mc:AlternateContent>
        <mc:Choice Requires="wps">
          <w:drawing>
            <wp:anchor distT="0" distB="0" distL="0" distR="0" simplePos="0" relativeHeight="251683840" behindDoc="0" locked="0" layoutInCell="1" allowOverlap="1" wp14:anchorId="533828D7" wp14:editId="0039EEAD">
              <wp:simplePos x="635" y="635"/>
              <wp:positionH relativeFrom="leftMargin">
                <wp:align>left</wp:align>
              </wp:positionH>
              <wp:positionV relativeFrom="paragraph">
                <wp:posOffset>635</wp:posOffset>
              </wp:positionV>
              <wp:extent cx="443865" cy="443865"/>
              <wp:effectExtent l="0" t="0" r="6350" b="6350"/>
              <wp:wrapSquare wrapText="bothSides"/>
              <wp:docPr id="10" name="Text Box 1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F88EE3" w14:textId="128E5A4F"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33828D7" id="_x0000_t202" coordsize="21600,21600" o:spt="202" path="m,l,21600r21600,l21600,xe">
              <v:stroke joinstyle="miter"/>
              <v:path gradientshapeok="t" o:connecttype="rect"/>
            </v:shapetype>
            <v:shape id="Text Box 10" o:spid="_x0000_s1029" type="#_x0000_t202" alt="Public" style="position:absolute;margin-left:0;margin-top:.05pt;width:34.95pt;height:34.95pt;z-index:2516838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dhbLpQ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18F88EE3" w14:textId="128E5A4F"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v:textbox>
              <w10:wrap type="square" anchorx="margin"/>
            </v:shape>
          </w:pict>
        </mc:Fallback>
      </mc:AlternateContent>
    </w:r>
    <w:r w:rsidR="00794A91">
      <w:rPr>
        <w:rStyle w:val="PageNumber"/>
      </w:rPr>
      <w:fldChar w:fldCharType="begin"/>
    </w:r>
    <w:r w:rsidR="00794A91">
      <w:rPr>
        <w:rStyle w:val="PageNumber"/>
      </w:rPr>
      <w:instrText xml:space="preserve">PAGE  </w:instrText>
    </w:r>
    <w:r w:rsidR="00794A91">
      <w:rPr>
        <w:rStyle w:val="PageNumber"/>
      </w:rPr>
      <w:fldChar w:fldCharType="end"/>
    </w:r>
  </w:p>
  <w:p w14:paraId="053C94D6" w14:textId="77777777" w:rsidR="009B7CD6" w:rsidRDefault="009B7CD6" w:rsidP="00663B2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6D75F3" w14:textId="77777777" w:rsidR="009B7CD6" w:rsidRDefault="009B7C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98E2" w14:textId="37C2C373" w:rsidR="009B7CD6" w:rsidRPr="009B7CD6" w:rsidRDefault="007C5DE7" w:rsidP="00663B2B">
    <w:pPr>
      <w:pStyle w:val="Footer"/>
      <w:framePr w:wrap="none" w:vAnchor="text" w:hAnchor="margin" w:xAlign="center" w:y="1"/>
      <w:rPr>
        <w:rStyle w:val="PageNumber"/>
        <w:rFonts w:ascii="Calibri" w:hAnsi="Calibri"/>
        <w:b/>
        <w:color w:val="D9222A"/>
        <w:sz w:val="22"/>
        <w:szCs w:val="22"/>
      </w:rPr>
    </w:pPr>
    <w:r>
      <w:rPr>
        <w:rFonts w:ascii="Calibri" w:hAnsi="Calibri"/>
        <w:b/>
        <w:noProof/>
        <w:color w:val="D9222A"/>
        <w:sz w:val="22"/>
        <w:szCs w:val="22"/>
      </w:rPr>
      <mc:AlternateContent>
        <mc:Choice Requires="wps">
          <w:drawing>
            <wp:anchor distT="0" distB="0" distL="0" distR="0" simplePos="0" relativeHeight="251684864" behindDoc="0" locked="0" layoutInCell="1" allowOverlap="1" wp14:anchorId="45D0D47D" wp14:editId="3C380A96">
              <wp:simplePos x="635" y="635"/>
              <wp:positionH relativeFrom="leftMargin">
                <wp:align>left</wp:align>
              </wp:positionH>
              <wp:positionV relativeFrom="paragraph">
                <wp:posOffset>635</wp:posOffset>
              </wp:positionV>
              <wp:extent cx="443865" cy="443865"/>
              <wp:effectExtent l="0" t="0" r="6350" b="6350"/>
              <wp:wrapSquare wrapText="bothSides"/>
              <wp:docPr id="11" name="Text Box 1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5A6979" w14:textId="0B8D08BF"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5D0D47D" id="_x0000_t202" coordsize="21600,21600" o:spt="202" path="m,l,21600r21600,l21600,xe">
              <v:stroke joinstyle="miter"/>
              <v:path gradientshapeok="t" o:connecttype="rect"/>
            </v:shapetype>
            <v:shape id="Text Box 11" o:spid="_x0000_s1030" type="#_x0000_t202" alt="Public" style="position:absolute;margin-left:0;margin-top:.05pt;width:34.95pt;height:34.95pt;z-index:2516848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29oCA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" filled="f" stroked="f">
              <v:fill o:detectmouseclick="t"/>
              <v:textbox style="mso-fit-shape-to-text:t" inset="5pt,0,0,0">
                <w:txbxContent>
                  <w:p w14:paraId="345A6979" w14:textId="0B8D08BF"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v:textbox>
              <w10:wrap type="square" anchorx="margin"/>
            </v:shape>
          </w:pict>
        </mc:Fallback>
      </mc:AlternateContent>
    </w:r>
    <w:r w:rsidR="009B7CD6" w:rsidRPr="009B7CD6">
      <w:rPr>
        <w:rStyle w:val="PageNumber"/>
        <w:rFonts w:ascii="Calibri" w:hAnsi="Calibri"/>
        <w:b/>
        <w:color w:val="D9222A"/>
        <w:sz w:val="22"/>
        <w:szCs w:val="22"/>
      </w:rPr>
      <w:fldChar w:fldCharType="begin"/>
    </w:r>
    <w:r w:rsidR="009B7CD6" w:rsidRPr="009B7CD6">
      <w:rPr>
        <w:rStyle w:val="PageNumber"/>
        <w:rFonts w:ascii="Calibri" w:hAnsi="Calibri"/>
        <w:b/>
        <w:color w:val="D9222A"/>
        <w:sz w:val="22"/>
        <w:szCs w:val="22"/>
      </w:rPr>
      <w:instrText xml:space="preserve">PAGE  </w:instrText>
    </w:r>
    <w:r w:rsidR="009B7CD6" w:rsidRPr="009B7CD6">
      <w:rPr>
        <w:rStyle w:val="PageNumber"/>
        <w:rFonts w:ascii="Calibri" w:hAnsi="Calibri"/>
        <w:b/>
        <w:color w:val="D9222A"/>
        <w:sz w:val="22"/>
        <w:szCs w:val="22"/>
      </w:rPr>
      <w:fldChar w:fldCharType="separate"/>
    </w:r>
    <w:r w:rsidR="007D6661">
      <w:rPr>
        <w:rStyle w:val="PageNumber"/>
        <w:rFonts w:ascii="Calibri" w:hAnsi="Calibri"/>
        <w:b/>
        <w:noProof/>
        <w:color w:val="D9222A"/>
        <w:sz w:val="22"/>
        <w:szCs w:val="22"/>
      </w:rPr>
      <w:t>4</w:t>
    </w:r>
    <w:r w:rsidR="009B7CD6" w:rsidRPr="009B7CD6">
      <w:rPr>
        <w:rStyle w:val="PageNumber"/>
        <w:rFonts w:ascii="Calibri" w:hAnsi="Calibri"/>
        <w:b/>
        <w:color w:val="D9222A"/>
        <w:sz w:val="22"/>
        <w:szCs w:val="22"/>
      </w:rPr>
      <w:fldChar w:fldCharType="end"/>
    </w:r>
  </w:p>
  <w:p w14:paraId="0000010D" w14:textId="21B87C7D" w:rsidR="00FC0762" w:rsidRDefault="00FC0762" w:rsidP="00C16CBE">
    <w:pPr>
      <w:pBdr>
        <w:top w:val="nil"/>
        <w:left w:val="nil"/>
        <w:bottom w:val="nil"/>
        <w:right w:val="nil"/>
        <w:between w:val="nil"/>
      </w:pBdr>
      <w:tabs>
        <w:tab w:val="left" w:pos="795"/>
        <w:tab w:val="left" w:pos="7585"/>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E" w14:textId="0639A6C2" w:rsidR="00FC0762" w:rsidRDefault="007C5DE7">
    <w:pPr>
      <w:pBdr>
        <w:top w:val="nil"/>
        <w:left w:val="nil"/>
        <w:bottom w:val="nil"/>
        <w:right w:val="nil"/>
        <w:between w:val="nil"/>
      </w:pBdr>
      <w:tabs>
        <w:tab w:val="center" w:pos="4513"/>
        <w:tab w:val="right" w:pos="9026"/>
      </w:tabs>
      <w:spacing w:after="0" w:line="240" w:lineRule="auto"/>
      <w:jc w:val="right"/>
      <w:rPr>
        <w:color w:val="000000"/>
      </w:rPr>
    </w:pPr>
    <w:r>
      <w:rPr>
        <w:noProof/>
        <w:lang w:val="fr-FR" w:eastAsia="fr-FR"/>
      </w:rPr>
      <mc:AlternateContent>
        <mc:Choice Requires="wps">
          <w:drawing>
            <wp:anchor distT="0" distB="0" distL="0" distR="0" simplePos="0" relativeHeight="251682816" behindDoc="0" locked="0" layoutInCell="1" allowOverlap="1" wp14:anchorId="6CBF0F01" wp14:editId="1E480CB6">
              <wp:simplePos x="914400" y="9940290"/>
              <wp:positionH relativeFrom="leftMargin">
                <wp:align>left</wp:align>
              </wp:positionH>
              <wp:positionV relativeFrom="paragraph">
                <wp:posOffset>635</wp:posOffset>
              </wp:positionV>
              <wp:extent cx="443865" cy="443865"/>
              <wp:effectExtent l="0" t="0" r="6350" b="6350"/>
              <wp:wrapSquare wrapText="bothSides"/>
              <wp:docPr id="4"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EE920F" w14:textId="6C661E6B"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CBF0F01" id="_x0000_t202" coordsize="21600,21600" o:spt="202" path="m,l,21600r21600,l21600,xe">
              <v:stroke joinstyle="miter"/>
              <v:path gradientshapeok="t" o:connecttype="rect"/>
            </v:shapetype>
            <v:shape id="Text Box 4" o:spid="_x0000_s1031" type="#_x0000_t202" alt="Public" style="position:absolute;left:0;text-align:left;margin-left:0;margin-top:.05pt;width:34.95pt;height:34.95pt;z-index:25168281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45EE920F" w14:textId="6C661E6B"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v:textbox>
              <w10:wrap type="square" anchorx="margin"/>
            </v:shape>
          </w:pict>
        </mc:Fallback>
      </mc:AlternateContent>
    </w:r>
    <w:r w:rsidR="009B7CD6">
      <w:rPr>
        <w:noProof/>
        <w:lang w:val="fr-FR" w:eastAsia="fr-FR"/>
      </w:rPr>
      <w:drawing>
        <wp:anchor distT="0" distB="0" distL="114300" distR="114300" simplePos="0" relativeHeight="251665408" behindDoc="0" locked="0" layoutInCell="1" allowOverlap="1" wp14:anchorId="5E357022" wp14:editId="60E8CBDB">
          <wp:simplePos x="0" y="0"/>
          <wp:positionH relativeFrom="column">
            <wp:posOffset>-151765</wp:posOffset>
          </wp:positionH>
          <wp:positionV relativeFrom="paragraph">
            <wp:posOffset>43815</wp:posOffset>
          </wp:positionV>
          <wp:extent cx="3200400" cy="299720"/>
          <wp:effectExtent l="0" t="0" r="0" b="5080"/>
          <wp:wrapSquare wrapText="bothSides"/>
          <wp:docPr id="6"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RC logo EN.jpg"/>
                  <pic:cNvPicPr/>
                </pic:nvPicPr>
                <pic:blipFill>
                  <a:blip r:embed="rId1">
                    <a:extLst>
                      <a:ext uri="{28A0092B-C50C-407E-A947-70E740481C1C}">
                        <a14:useLocalDpi xmlns:a14="http://schemas.microsoft.com/office/drawing/2010/main" val="0"/>
                      </a:ext>
                    </a:extLst>
                  </a:blip>
                  <a:stretch>
                    <a:fillRect/>
                  </a:stretch>
                </pic:blipFill>
                <pic:spPr>
                  <a:xfrm>
                    <a:off x="0" y="0"/>
                    <a:ext cx="3200400" cy="299720"/>
                  </a:xfrm>
                  <a:prstGeom prst="rect">
                    <a:avLst/>
                  </a:prstGeom>
                </pic:spPr>
              </pic:pic>
            </a:graphicData>
          </a:graphic>
          <wp14:sizeRelH relativeFrom="margin">
            <wp14:pctWidth>0</wp14:pctWidth>
          </wp14:sizeRelH>
          <wp14:sizeRelV relativeFrom="margin">
            <wp14:pctHeight>0</wp14:pctHeight>
          </wp14:sizeRelV>
        </wp:anchor>
      </w:drawing>
    </w:r>
    <w:r w:rsidR="005C1073">
      <w:rPr>
        <w:noProof/>
        <w:lang w:val="fr-FR" w:eastAsia="fr-FR"/>
      </w:rPr>
      <w:drawing>
        <wp:anchor distT="0" distB="0" distL="114300" distR="114300" simplePos="0" relativeHeight="251667456" behindDoc="0" locked="0" layoutInCell="1" hidden="0" allowOverlap="1" wp14:anchorId="613CAED4" wp14:editId="02B078B6">
          <wp:simplePos x="0" y="0"/>
          <wp:positionH relativeFrom="column">
            <wp:posOffset>4233545</wp:posOffset>
          </wp:positionH>
          <wp:positionV relativeFrom="paragraph">
            <wp:posOffset>-46612</wp:posOffset>
          </wp:positionV>
          <wp:extent cx="1785620" cy="446405"/>
          <wp:effectExtent l="0" t="0" r="0" b="10795"/>
          <wp:wrapSquare wrapText="bothSides" distT="0" distB="0" distL="114300" distR="11430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785620" cy="446405"/>
                  </a:xfrm>
                  <a:prstGeom prst="rect">
                    <a:avLst/>
                  </a:prstGeom>
                  <a:ln/>
                </pic:spPr>
              </pic:pic>
            </a:graphicData>
          </a:graphic>
        </wp:anchor>
      </w:drawing>
    </w:r>
  </w:p>
  <w:p w14:paraId="0000010F" w14:textId="7AE9329A" w:rsidR="00FC0762" w:rsidRDefault="005C1073">
    <w:pPr>
      <w:pBdr>
        <w:top w:val="nil"/>
        <w:left w:val="nil"/>
        <w:bottom w:val="nil"/>
        <w:right w:val="nil"/>
        <w:between w:val="nil"/>
      </w:pBdr>
      <w:tabs>
        <w:tab w:val="center" w:pos="4513"/>
        <w:tab w:val="right" w:pos="9026"/>
      </w:tabs>
      <w:spacing w:after="0" w:line="240" w:lineRule="auto"/>
      <w:rPr>
        <w:color w:val="000000"/>
      </w:rPr>
    </w:pPr>
    <w:r>
      <w:rPr>
        <w:color w:val="00000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B3E7" w14:textId="58FD0A6C" w:rsidR="007C5DE7" w:rsidRDefault="007C5DE7">
    <w:pPr>
      <w:pStyle w:val="Footer"/>
    </w:pPr>
    <w:r>
      <w:rPr>
        <w:noProof/>
      </w:rPr>
      <mc:AlternateContent>
        <mc:Choice Requires="wps">
          <w:drawing>
            <wp:anchor distT="0" distB="0" distL="0" distR="0" simplePos="0" relativeHeight="251686912" behindDoc="0" locked="0" layoutInCell="1" allowOverlap="1" wp14:anchorId="7E85B988" wp14:editId="172C1F41">
              <wp:simplePos x="635" y="635"/>
              <wp:positionH relativeFrom="leftMargin">
                <wp:align>left</wp:align>
              </wp:positionH>
              <wp:positionV relativeFrom="paragraph">
                <wp:posOffset>635</wp:posOffset>
              </wp:positionV>
              <wp:extent cx="443865" cy="443865"/>
              <wp:effectExtent l="0" t="0" r="6350" b="6350"/>
              <wp:wrapSquare wrapText="bothSides"/>
              <wp:docPr id="13" name="Text Box 1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A4C20E" w14:textId="54B54630"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E85B988" id="_x0000_t202" coordsize="21600,21600" o:spt="202" path="m,l,21600r21600,l21600,xe">
              <v:stroke joinstyle="miter"/>
              <v:path gradientshapeok="t" o:connecttype="rect"/>
            </v:shapetype>
            <v:shape id="Text Box 13" o:spid="_x0000_s1032" type="#_x0000_t202" alt="Public" style="position:absolute;margin-left:0;margin-top:.05pt;width:34.95pt;height:34.95pt;z-index:25168691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q8CQ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qy4POx+x2UJxrKQ7/v4OS6ptIbEfBFeFowzUGixWc6&#10;dANtwWFAnFXgf/7NHuOJd/Jy1pJgCm5J0Zw13y3tY359O436ShcCfgS7EdiDeQBS4YwehJMJxjhs&#10;Rqg9mDdS8yrWIZewkqoVHEf4gL1w6TVItVqlIFKRE7ixWydj6shWpPK1exPeDXwjLeoJRjGJ/APt&#10;fWz8M7jVAYn8tJPIbM/jQDgpMG11eC1R4u/vKeryppe/AA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xkM6vA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1DA4C20E" w14:textId="54B54630"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6D9A4" w14:textId="2BE68F24" w:rsidR="00794A91" w:rsidRPr="00794A91" w:rsidRDefault="007C5DE7" w:rsidP="00663B2B">
    <w:pPr>
      <w:pStyle w:val="Footer"/>
      <w:framePr w:wrap="none" w:vAnchor="text" w:hAnchor="margin" w:xAlign="center" w:y="1"/>
      <w:rPr>
        <w:rStyle w:val="PageNumber"/>
        <w:rFonts w:ascii="Calibri" w:hAnsi="Calibri"/>
        <w:b/>
        <w:color w:val="D9222A"/>
        <w:sz w:val="22"/>
        <w:szCs w:val="22"/>
      </w:rPr>
    </w:pPr>
    <w:r>
      <w:rPr>
        <w:rFonts w:ascii="Calibri" w:hAnsi="Calibri"/>
        <w:b/>
        <w:noProof/>
        <w:color w:val="D9222A"/>
        <w:sz w:val="22"/>
        <w:szCs w:val="22"/>
      </w:rPr>
      <mc:AlternateContent>
        <mc:Choice Requires="wps">
          <w:drawing>
            <wp:anchor distT="0" distB="0" distL="0" distR="0" simplePos="0" relativeHeight="251687936" behindDoc="0" locked="0" layoutInCell="1" allowOverlap="1" wp14:anchorId="470E2DF2" wp14:editId="7DBE67E5">
              <wp:simplePos x="3743325" y="10100310"/>
              <wp:positionH relativeFrom="leftMargin">
                <wp:align>left</wp:align>
              </wp:positionH>
              <wp:positionV relativeFrom="paragraph">
                <wp:posOffset>635</wp:posOffset>
              </wp:positionV>
              <wp:extent cx="443865" cy="443865"/>
              <wp:effectExtent l="0" t="0" r="6350" b="6350"/>
              <wp:wrapSquare wrapText="bothSides"/>
              <wp:docPr id="14" name="Text Box 1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583271" w14:textId="349405FF"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70E2DF2" id="_x0000_t202" coordsize="21600,21600" o:spt="202" path="m,l,21600r21600,l21600,xe">
              <v:stroke joinstyle="miter"/>
              <v:path gradientshapeok="t" o:connecttype="rect"/>
            </v:shapetype>
            <v:shape id="Text Box 14" o:spid="_x0000_s1033" type="#_x0000_t202" alt="Public" style="position:absolute;margin-left:0;margin-top:.05pt;width:34.95pt;height:34.95pt;z-index:25168793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o/kQ1g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4A583271" w14:textId="349405FF"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v:textbox>
              <w10:wrap type="square" anchorx="margin"/>
            </v:shape>
          </w:pict>
        </mc:Fallback>
      </mc:AlternateContent>
    </w:r>
    <w:r w:rsidR="00794A91" w:rsidRPr="00794A91">
      <w:rPr>
        <w:rStyle w:val="PageNumber"/>
        <w:rFonts w:ascii="Calibri" w:hAnsi="Calibri"/>
        <w:b/>
        <w:color w:val="D9222A"/>
        <w:sz w:val="22"/>
        <w:szCs w:val="22"/>
      </w:rPr>
      <w:fldChar w:fldCharType="begin"/>
    </w:r>
    <w:r w:rsidR="00794A91" w:rsidRPr="00794A91">
      <w:rPr>
        <w:rStyle w:val="PageNumber"/>
        <w:rFonts w:ascii="Calibri" w:hAnsi="Calibri"/>
        <w:b/>
        <w:color w:val="D9222A"/>
        <w:sz w:val="22"/>
        <w:szCs w:val="22"/>
      </w:rPr>
      <w:instrText xml:space="preserve">PAGE  </w:instrText>
    </w:r>
    <w:r w:rsidR="00794A91" w:rsidRPr="00794A91">
      <w:rPr>
        <w:rStyle w:val="PageNumber"/>
        <w:rFonts w:ascii="Calibri" w:hAnsi="Calibri"/>
        <w:b/>
        <w:color w:val="D9222A"/>
        <w:sz w:val="22"/>
        <w:szCs w:val="22"/>
      </w:rPr>
      <w:fldChar w:fldCharType="separate"/>
    </w:r>
    <w:r w:rsidR="00610DEB">
      <w:rPr>
        <w:rStyle w:val="PageNumber"/>
        <w:rFonts w:ascii="Calibri" w:hAnsi="Calibri"/>
        <w:b/>
        <w:noProof/>
        <w:color w:val="D9222A"/>
        <w:sz w:val="22"/>
        <w:szCs w:val="22"/>
      </w:rPr>
      <w:t>2</w:t>
    </w:r>
    <w:r w:rsidR="00794A91" w:rsidRPr="00794A91">
      <w:rPr>
        <w:rStyle w:val="PageNumber"/>
        <w:rFonts w:ascii="Calibri" w:hAnsi="Calibri"/>
        <w:b/>
        <w:color w:val="D9222A"/>
        <w:sz w:val="22"/>
        <w:szCs w:val="22"/>
      </w:rPr>
      <w:fldChar w:fldCharType="end"/>
    </w:r>
  </w:p>
  <w:p w14:paraId="00000110" w14:textId="77777777" w:rsidR="00FC0762" w:rsidRDefault="00FC0762">
    <w:pPr>
      <w:pBdr>
        <w:top w:val="nil"/>
        <w:left w:val="nil"/>
        <w:bottom w:val="nil"/>
        <w:right w:val="nil"/>
        <w:between w:val="nil"/>
      </w:pBdr>
      <w:tabs>
        <w:tab w:val="center" w:pos="4513"/>
        <w:tab w:val="right" w:pos="9026"/>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86B15" w14:textId="1D7A10D0" w:rsidR="007C5DE7" w:rsidRDefault="007C5DE7">
    <w:pPr>
      <w:pStyle w:val="Footer"/>
    </w:pPr>
    <w:r>
      <w:rPr>
        <w:noProof/>
      </w:rPr>
      <mc:AlternateContent>
        <mc:Choice Requires="wps">
          <w:drawing>
            <wp:anchor distT="0" distB="0" distL="0" distR="0" simplePos="0" relativeHeight="251685888" behindDoc="0" locked="0" layoutInCell="1" allowOverlap="1" wp14:anchorId="6EE3AD03" wp14:editId="5D9BEA5A">
              <wp:simplePos x="635" y="635"/>
              <wp:positionH relativeFrom="leftMargin">
                <wp:align>left</wp:align>
              </wp:positionH>
              <wp:positionV relativeFrom="paragraph">
                <wp:posOffset>635</wp:posOffset>
              </wp:positionV>
              <wp:extent cx="443865" cy="443865"/>
              <wp:effectExtent l="0" t="0" r="6350" b="6350"/>
              <wp:wrapSquare wrapText="bothSides"/>
              <wp:docPr id="12" name="Text Box 1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93E131" w14:textId="5532EECA"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EE3AD03" id="_x0000_t202" coordsize="21600,21600" o:spt="202" path="m,l,21600r21600,l21600,xe">
              <v:stroke joinstyle="miter"/>
              <v:path gradientshapeok="t" o:connecttype="rect"/>
            </v:shapetype>
            <v:shape id="Text Box 12" o:spid="_x0000_s1034" type="#_x0000_t202" alt="Public" style="position:absolute;margin-left:0;margin-top:.05pt;width:34.95pt;height:34.95pt;z-index:2516858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aY1FAg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4593E131" w14:textId="5532EECA"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32481" w14:textId="4EA72353" w:rsidR="007C5DE7" w:rsidRDefault="007C5DE7">
    <w:pPr>
      <w:pStyle w:val="Footer"/>
    </w:pPr>
    <w:r>
      <w:rPr>
        <w:noProof/>
      </w:rPr>
      <mc:AlternateContent>
        <mc:Choice Requires="wps">
          <w:drawing>
            <wp:anchor distT="0" distB="0" distL="0" distR="0" simplePos="0" relativeHeight="251689984" behindDoc="0" locked="0" layoutInCell="1" allowOverlap="1" wp14:anchorId="7D0305C9" wp14:editId="6CC6BE61">
              <wp:simplePos x="635" y="635"/>
              <wp:positionH relativeFrom="leftMargin">
                <wp:align>left</wp:align>
              </wp:positionH>
              <wp:positionV relativeFrom="paragraph">
                <wp:posOffset>635</wp:posOffset>
              </wp:positionV>
              <wp:extent cx="443865" cy="443865"/>
              <wp:effectExtent l="0" t="0" r="6350" b="6350"/>
              <wp:wrapSquare wrapText="bothSides"/>
              <wp:docPr id="16" name="Text Box 1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767D5B" w14:textId="58B3DB68"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D0305C9" id="_x0000_t202" coordsize="21600,21600" o:spt="202" path="m,l,21600r21600,l21600,xe">
              <v:stroke joinstyle="miter"/>
              <v:path gradientshapeok="t" o:connecttype="rect"/>
            </v:shapetype>
            <v:shape id="Text Box 16" o:spid="_x0000_s1035" type="#_x0000_t202" alt="Public" style="position:absolute;margin-left:0;margin-top:.05pt;width:34.95pt;height:34.95pt;z-index:25168998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Fr0plg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2C767D5B" w14:textId="58B3DB68"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11" w14:textId="69D4ECB3" w:rsidR="00FC0762" w:rsidRDefault="007C5DE7">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91008" behindDoc="0" locked="0" layoutInCell="1" allowOverlap="1" wp14:anchorId="28897994" wp14:editId="071A5015">
              <wp:simplePos x="635" y="635"/>
              <wp:positionH relativeFrom="leftMargin">
                <wp:align>left</wp:align>
              </wp:positionH>
              <wp:positionV relativeFrom="paragraph">
                <wp:posOffset>635</wp:posOffset>
              </wp:positionV>
              <wp:extent cx="443865" cy="443865"/>
              <wp:effectExtent l="0" t="0" r="6350" b="6350"/>
              <wp:wrapSquare wrapText="bothSides"/>
              <wp:docPr id="17" name="Text Box 1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3D9527" w14:textId="228FD93A"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8897994" id="_x0000_t202" coordsize="21600,21600" o:spt="202" path="m,l,21600r21600,l21600,xe">
              <v:stroke joinstyle="miter"/>
              <v:path gradientshapeok="t" o:connecttype="rect"/>
            </v:shapetype>
            <v:shape id="Text Box 17" o:spid="_x0000_s1036" type="#_x0000_t202" alt="Public" style="position:absolute;margin-left:0;margin-top:.05pt;width:34.95pt;height:34.95pt;z-index:25169100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" filled="f" stroked="f">
              <v:fill o:detectmouseclick="t"/>
              <v:textbox style="mso-fit-shape-to-text:t" inset="5pt,0,0,0">
                <w:txbxContent>
                  <w:p w14:paraId="313D9527" w14:textId="228FD93A"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v:textbox>
              <w10:wrap type="square"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3CC57" w14:textId="0AAC68D0" w:rsidR="007C5DE7" w:rsidRDefault="007C5DE7">
    <w:pPr>
      <w:pStyle w:val="Footer"/>
    </w:pPr>
    <w:r>
      <w:rPr>
        <w:noProof/>
      </w:rPr>
      <mc:AlternateContent>
        <mc:Choice Requires="wps">
          <w:drawing>
            <wp:anchor distT="0" distB="0" distL="0" distR="0" simplePos="0" relativeHeight="251688960" behindDoc="0" locked="0" layoutInCell="1" allowOverlap="1" wp14:anchorId="133DAA6A" wp14:editId="7E71F136">
              <wp:simplePos x="635" y="635"/>
              <wp:positionH relativeFrom="leftMargin">
                <wp:align>left</wp:align>
              </wp:positionH>
              <wp:positionV relativeFrom="paragraph">
                <wp:posOffset>635</wp:posOffset>
              </wp:positionV>
              <wp:extent cx="443865" cy="443865"/>
              <wp:effectExtent l="0" t="0" r="6350" b="6350"/>
              <wp:wrapSquare wrapText="bothSides"/>
              <wp:docPr id="15" name="Text Box 1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8967EC" w14:textId="24648F78"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33DAA6A" id="_x0000_t202" coordsize="21600,21600" o:spt="202" path="m,l,21600r21600,l21600,xe">
              <v:stroke joinstyle="miter"/>
              <v:path gradientshapeok="t" o:connecttype="rect"/>
            </v:shapetype>
            <v:shape id="Text Box 15" o:spid="_x0000_s1037" type="#_x0000_t202" alt="Public" style="position:absolute;margin-left:0;margin-top:.05pt;width:34.95pt;height:34.95pt;z-index:25168896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cwcD/A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1A8967EC" w14:textId="24648F78" w:rsidR="007C5DE7" w:rsidRPr="007C5DE7" w:rsidRDefault="007C5DE7">
                    <w:pPr>
                      <w:rPr>
                        <w:rFonts w:ascii="Calibri" w:eastAsia="Calibri" w:hAnsi="Calibri" w:cs="Calibri"/>
                        <w:noProof/>
                        <w:color w:val="000000"/>
                      </w:rPr>
                    </w:pPr>
                    <w:r w:rsidRPr="007C5DE7">
                      <w:rPr>
                        <w:rFonts w:ascii="Calibri" w:eastAsia="Calibri" w:hAnsi="Calibri" w:cs="Calibri"/>
                        <w:noProof/>
                        <w:color w:val="000000"/>
                      </w:rPr>
                      <w:t>Public</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EA32C" w14:textId="77777777" w:rsidR="009079A6" w:rsidRDefault="009079A6">
      <w:pPr>
        <w:spacing w:after="0" w:line="240" w:lineRule="auto"/>
      </w:pPr>
      <w:r>
        <w:separator/>
      </w:r>
    </w:p>
  </w:footnote>
  <w:footnote w:type="continuationSeparator" w:id="0">
    <w:p w14:paraId="7BB4F9DF" w14:textId="77777777" w:rsidR="009079A6" w:rsidRDefault="00907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2A0E" w14:textId="4BA1E866" w:rsidR="009B7CD6" w:rsidRDefault="00B44331">
    <w:pPr>
      <w:pStyle w:val="Header"/>
    </w:pPr>
    <w:r>
      <w:rPr>
        <w:noProof/>
        <w:lang w:val="fr-FR" w:eastAsia="fr-FR"/>
      </w:rPr>
      <w:pict w14:anchorId="1D5D6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44928;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Gabarit Word_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0" w14:textId="5C52A7AB" w:rsidR="00FC0762" w:rsidRPr="00C16CBE" w:rsidRDefault="00B44331">
    <w:pPr>
      <w:pBdr>
        <w:top w:val="nil"/>
        <w:left w:val="nil"/>
        <w:bottom w:val="nil"/>
        <w:right w:val="nil"/>
        <w:between w:val="nil"/>
      </w:pBdr>
      <w:spacing w:line="259" w:lineRule="auto"/>
      <w:ind w:firstLine="284"/>
      <w:rPr>
        <w:rFonts w:ascii="Officina Sans ITC TT" w:eastAsia="Officina Sans ITC TT" w:hAnsi="Officina Sans ITC TT" w:cs="Officina Sans ITC TT"/>
        <w:color w:val="E4761E"/>
        <w:sz w:val="56"/>
        <w:szCs w:val="56"/>
      </w:rPr>
    </w:pPr>
    <w:r>
      <w:rPr>
        <w:rFonts w:ascii="Officina Sans ITC TT" w:eastAsia="Officina Sans ITC TT" w:hAnsi="Officina Sans ITC TT" w:cs="Officina Sans ITC TT"/>
        <w:noProof/>
        <w:color w:val="E4761E"/>
        <w:sz w:val="56"/>
        <w:szCs w:val="56"/>
        <w:lang w:val="fr-FR" w:eastAsia="fr-FR"/>
      </w:rPr>
      <w:pict w14:anchorId="69F73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595.3pt;height:841.9pt;z-index:-251645952;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Gabarit Word_1" gain="19661f" blacklevel="22938f"/>
          <w10:wrap anchorx="margin" anchory="margin"/>
        </v:shape>
      </w:pict>
    </w:r>
    <w:r w:rsidR="00C13F9E" w:rsidRPr="00C16CBE">
      <w:rPr>
        <w:rFonts w:ascii="Officina Sans ITC TT" w:eastAsia="Officina Sans ITC TT" w:hAnsi="Officina Sans ITC TT" w:cs="Officina Sans ITC TT"/>
        <w:noProof/>
        <w:color w:val="E4761E"/>
        <w:sz w:val="56"/>
        <w:szCs w:val="56"/>
        <w:lang w:val="fr-FR" w:eastAsia="fr-FR"/>
      </w:rPr>
      <mc:AlternateContent>
        <mc:Choice Requires="wps">
          <w:drawing>
            <wp:anchor distT="0" distB="0" distL="114300" distR="114300" simplePos="0" relativeHeight="251662336" behindDoc="0" locked="0" layoutInCell="1" allowOverlap="1" wp14:anchorId="5DAC621E" wp14:editId="7E737D4B">
              <wp:simplePos x="0" y="0"/>
              <wp:positionH relativeFrom="margin">
                <wp:posOffset>-405443</wp:posOffset>
              </wp:positionH>
              <wp:positionV relativeFrom="paragraph">
                <wp:posOffset>6116128</wp:posOffset>
              </wp:positionV>
              <wp:extent cx="6159261" cy="1328468"/>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159261" cy="1328468"/>
                      </a:xfrm>
                      <a:prstGeom prst="rect">
                        <a:avLst/>
                      </a:prstGeom>
                      <a:noFill/>
                      <a:ln w="6350">
                        <a:noFill/>
                      </a:ln>
                    </wps:spPr>
                    <wps:txbx>
                      <w:txbxContent>
                        <w:p w14:paraId="5ECD7F56" w14:textId="36B34BE0" w:rsidR="00FC0762" w:rsidRPr="0019766D" w:rsidRDefault="0019766D">
                          <w:pPr>
                            <w:rPr>
                              <w:rFonts w:ascii="Calibri" w:hAnsi="Calibri"/>
                              <w:color w:val="D9222A"/>
                              <w:sz w:val="36"/>
                              <w:szCs w:val="36"/>
                              <w:lang w:val="en-US"/>
                            </w:rPr>
                          </w:pPr>
                          <w:r w:rsidRPr="0019766D">
                            <w:rPr>
                              <w:rFonts w:ascii="Calibri" w:hAnsi="Calibri"/>
                              <w:color w:val="D9222A"/>
                              <w:sz w:val="36"/>
                              <w:szCs w:val="36"/>
                              <w:lang w:val="en-US"/>
                            </w:rPr>
                            <w:t xml:space="preserve">PROTECTION, </w:t>
                          </w:r>
                          <w:proofErr w:type="gramStart"/>
                          <w:r w:rsidRPr="0019766D">
                            <w:rPr>
                              <w:rFonts w:ascii="Calibri" w:hAnsi="Calibri"/>
                              <w:color w:val="D9222A"/>
                              <w:sz w:val="36"/>
                              <w:szCs w:val="36"/>
                              <w:lang w:val="en-US"/>
                            </w:rPr>
                            <w:t>GENDER</w:t>
                          </w:r>
                          <w:proofErr w:type="gramEnd"/>
                          <w:r w:rsidRPr="0019766D">
                            <w:rPr>
                              <w:rFonts w:ascii="Calibri" w:hAnsi="Calibri"/>
                              <w:color w:val="D9222A"/>
                              <w:sz w:val="36"/>
                              <w:szCs w:val="36"/>
                              <w:lang w:val="en-US"/>
                            </w:rPr>
                            <w:t xml:space="preserve"> AND INCLUSION (PGI) RAPID ANALYSIS</w:t>
                          </w:r>
                        </w:p>
                        <w:p w14:paraId="305F5EEF" w14:textId="325CC045" w:rsidR="00FC0762" w:rsidRPr="0019766D" w:rsidRDefault="00FC0762">
                          <w:pPr>
                            <w:rPr>
                              <w:rFonts w:ascii="Calibri" w:hAnsi="Calibri"/>
                              <w:sz w:val="32"/>
                              <w:szCs w:val="32"/>
                              <w:lang w:val="en-US"/>
                            </w:rPr>
                          </w:pPr>
                          <w:r w:rsidRPr="0019766D">
                            <w:rPr>
                              <w:rFonts w:ascii="Calibri" w:hAnsi="Calibri"/>
                              <w:sz w:val="32"/>
                              <w:szCs w:val="32"/>
                              <w:lang w:val="en-US"/>
                            </w:rPr>
                            <w:t>[Name of the disaster]</w:t>
                          </w:r>
                        </w:p>
                        <w:p w14:paraId="0D645FDB" w14:textId="528F51AF" w:rsidR="00FC0762" w:rsidRPr="0019766D" w:rsidRDefault="00FC0762">
                          <w:pPr>
                            <w:rPr>
                              <w:rFonts w:ascii="Calibri" w:hAnsi="Calibri"/>
                              <w:sz w:val="24"/>
                              <w:szCs w:val="24"/>
                              <w:lang w:val="en-US"/>
                            </w:rPr>
                          </w:pPr>
                          <w:r w:rsidRPr="0019766D">
                            <w:rPr>
                              <w:rFonts w:ascii="Calibri" w:hAnsi="Calibri"/>
                              <w:sz w:val="24"/>
                              <w:szCs w:val="24"/>
                              <w:lang w:val="en-US"/>
                            </w:rPr>
                            <w:t>[Names and titles of the assessment team]</w:t>
                          </w:r>
                        </w:p>
                        <w:p w14:paraId="5F3D9385" w14:textId="68BBBBD9" w:rsidR="00C13F9E" w:rsidRPr="0019766D" w:rsidRDefault="00C13F9E">
                          <w:pPr>
                            <w:rPr>
                              <w:rFonts w:ascii="Calibri" w:hAnsi="Calibri"/>
                              <w:sz w:val="24"/>
                              <w:szCs w:val="24"/>
                              <w:lang w:val="en-US"/>
                            </w:rPr>
                          </w:pPr>
                          <w:r w:rsidRPr="0019766D">
                            <w:rPr>
                              <w:rFonts w:ascii="Calibri" w:hAnsi="Calibri"/>
                              <w:sz w:val="24"/>
                              <w:szCs w:val="24"/>
                              <w:lang w:val="en-US"/>
                            </w:rPr>
                            <w:t>[Date and field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C621E" id="_x0000_t202" coordsize="21600,21600" o:spt="202" path="m,l,21600r21600,l21600,xe">
              <v:stroke joinstyle="miter"/>
              <v:path gradientshapeok="t" o:connecttype="rect"/>
            </v:shapetype>
            <v:shape id="Text Box 2" o:spid="_x0000_s1027" type="#_x0000_t202" style="position:absolute;left:0;text-align:left;margin-left:-31.9pt;margin-top:481.6pt;width:485pt;height:10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" filled="f" stroked="f" strokeweight=".5pt">
              <v:textbox>
                <w:txbxContent>
                  <w:p w14:paraId="5ECD7F56" w14:textId="36B34BE0" w:rsidR="00FC0762" w:rsidRPr="0019766D" w:rsidRDefault="0019766D">
                    <w:pPr>
                      <w:rPr>
                        <w:rFonts w:ascii="Calibri" w:hAnsi="Calibri"/>
                        <w:color w:val="D9222A"/>
                        <w:sz w:val="36"/>
                        <w:szCs w:val="36"/>
                        <w:lang w:val="en-US"/>
                      </w:rPr>
                    </w:pPr>
                    <w:r w:rsidRPr="0019766D">
                      <w:rPr>
                        <w:rFonts w:ascii="Calibri" w:hAnsi="Calibri"/>
                        <w:color w:val="D9222A"/>
                        <w:sz w:val="36"/>
                        <w:szCs w:val="36"/>
                        <w:lang w:val="en-US"/>
                      </w:rPr>
                      <w:t>PROTECTION, GENDER AND INCLUSION (PGI) RAPID ANALYSIS</w:t>
                    </w:r>
                  </w:p>
                  <w:p w14:paraId="305F5EEF" w14:textId="325CC045" w:rsidR="00FC0762" w:rsidRPr="0019766D" w:rsidRDefault="00FC0762">
                    <w:pPr>
                      <w:rPr>
                        <w:rFonts w:ascii="Calibri" w:hAnsi="Calibri"/>
                        <w:sz w:val="32"/>
                        <w:szCs w:val="32"/>
                        <w:lang w:val="en-US"/>
                      </w:rPr>
                    </w:pPr>
                    <w:r w:rsidRPr="0019766D">
                      <w:rPr>
                        <w:rFonts w:ascii="Calibri" w:hAnsi="Calibri"/>
                        <w:sz w:val="32"/>
                        <w:szCs w:val="32"/>
                        <w:lang w:val="en-US"/>
                      </w:rPr>
                      <w:t>[Name of the disaster]</w:t>
                    </w:r>
                  </w:p>
                  <w:p w14:paraId="0D645FDB" w14:textId="528F51AF" w:rsidR="00FC0762" w:rsidRPr="0019766D" w:rsidRDefault="00FC0762">
                    <w:pPr>
                      <w:rPr>
                        <w:rFonts w:ascii="Calibri" w:hAnsi="Calibri"/>
                        <w:sz w:val="24"/>
                        <w:szCs w:val="24"/>
                        <w:lang w:val="en-US"/>
                      </w:rPr>
                    </w:pPr>
                    <w:r w:rsidRPr="0019766D">
                      <w:rPr>
                        <w:rFonts w:ascii="Calibri" w:hAnsi="Calibri"/>
                        <w:sz w:val="24"/>
                        <w:szCs w:val="24"/>
                        <w:lang w:val="en-US"/>
                      </w:rPr>
                      <w:t>[Names and titles of the assessment team]</w:t>
                    </w:r>
                  </w:p>
                  <w:p w14:paraId="5F3D9385" w14:textId="68BBBBD9" w:rsidR="00C13F9E" w:rsidRPr="0019766D" w:rsidRDefault="00C13F9E">
                    <w:pPr>
                      <w:rPr>
                        <w:rFonts w:ascii="Calibri" w:hAnsi="Calibri"/>
                        <w:sz w:val="24"/>
                        <w:szCs w:val="24"/>
                        <w:lang w:val="en-US"/>
                      </w:rPr>
                    </w:pPr>
                    <w:r w:rsidRPr="0019766D">
                      <w:rPr>
                        <w:rFonts w:ascii="Calibri" w:hAnsi="Calibri"/>
                        <w:sz w:val="24"/>
                        <w:szCs w:val="24"/>
                        <w:lang w:val="en-US"/>
                      </w:rPr>
                      <w:t>[Date and field location]</w:t>
                    </w:r>
                  </w:p>
                </w:txbxContent>
              </v:textbox>
              <w10:wrap anchorx="margin"/>
            </v:shape>
          </w:pict>
        </mc:Fallback>
      </mc:AlternateContent>
    </w:r>
    <w:r w:rsidR="00FC0762" w:rsidRPr="00C16CBE">
      <w:rPr>
        <w:rFonts w:ascii="Officina Sans ITC TT" w:eastAsia="Officina Sans ITC TT" w:hAnsi="Officina Sans ITC TT" w:cs="Officina Sans ITC TT"/>
        <w:noProof/>
        <w:color w:val="E4761E"/>
        <w:sz w:val="56"/>
        <w:szCs w:val="56"/>
        <w:lang w:val="fr-FR" w:eastAsia="fr-FR"/>
      </w:rPr>
      <w:drawing>
        <wp:anchor distT="0" distB="0" distL="114300" distR="114300" simplePos="0" relativeHeight="251661312" behindDoc="0" locked="0" layoutInCell="1" allowOverlap="1" wp14:anchorId="08E8EE5B" wp14:editId="498F21BA">
          <wp:simplePos x="0" y="0"/>
          <wp:positionH relativeFrom="column">
            <wp:posOffset>-2164715</wp:posOffset>
          </wp:positionH>
          <wp:positionV relativeFrom="paragraph">
            <wp:posOffset>-448945</wp:posOffset>
          </wp:positionV>
          <wp:extent cx="8869680" cy="5900420"/>
          <wp:effectExtent l="0" t="0" r="7620" b="5080"/>
          <wp:wrapSquare wrapText="bothSides"/>
          <wp:docPr id="5"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EN052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69680" cy="5900420"/>
                  </a:xfrm>
                  <a:prstGeom prst="rect">
                    <a:avLst/>
                  </a:prstGeom>
                </pic:spPr>
              </pic:pic>
            </a:graphicData>
          </a:graphic>
          <wp14:sizeRelH relativeFrom="margin">
            <wp14:pctWidth>0</wp14:pctWidth>
          </wp14:sizeRelH>
          <wp14:sizeRelV relativeFrom="margin">
            <wp14:pctHeight>0</wp14:pctHeight>
          </wp14:sizeRelV>
        </wp:anchor>
      </w:drawing>
    </w:r>
    <w:r w:rsidR="00FC0762" w:rsidRPr="00C16CBE">
      <w:rPr>
        <w:rFonts w:ascii="Officina Sans ITC TT" w:eastAsia="Officina Sans ITC TT" w:hAnsi="Officina Sans ITC TT" w:cs="Officina Sans ITC TT"/>
        <w:noProof/>
        <w:color w:val="E4761E"/>
        <w:sz w:val="56"/>
        <w:szCs w:val="56"/>
        <w:lang w:val="fr-FR" w:eastAsia="fr-FR"/>
      </w:rPr>
      <mc:AlternateContent>
        <mc:Choice Requires="wps">
          <w:drawing>
            <wp:anchor distT="0" distB="0" distL="114300" distR="114300" simplePos="0" relativeHeight="251663360" behindDoc="0" locked="0" layoutInCell="1" allowOverlap="1" wp14:anchorId="244A4FFD" wp14:editId="369CA237">
              <wp:simplePos x="0" y="0"/>
              <wp:positionH relativeFrom="column">
                <wp:posOffset>-659219</wp:posOffset>
              </wp:positionH>
              <wp:positionV relativeFrom="paragraph">
                <wp:posOffset>5486400</wp:posOffset>
              </wp:positionV>
              <wp:extent cx="6283842" cy="297712"/>
              <wp:effectExtent l="0" t="0" r="3175" b="7620"/>
              <wp:wrapNone/>
              <wp:docPr id="3" name="Text Box 3"/>
              <wp:cNvGraphicFramePr/>
              <a:graphic xmlns:a="http://schemas.openxmlformats.org/drawingml/2006/main">
                <a:graphicData uri="http://schemas.microsoft.com/office/word/2010/wordprocessingShape">
                  <wps:wsp>
                    <wps:cNvSpPr txBox="1"/>
                    <wps:spPr>
                      <a:xfrm>
                        <a:off x="0" y="0"/>
                        <a:ext cx="6283842" cy="297712"/>
                      </a:xfrm>
                      <a:prstGeom prst="rect">
                        <a:avLst/>
                      </a:prstGeom>
                      <a:solidFill>
                        <a:schemeClr val="lt1"/>
                      </a:solidFill>
                      <a:ln w="6350">
                        <a:noFill/>
                      </a:ln>
                    </wps:spPr>
                    <wps:txbx>
                      <w:txbxContent>
                        <w:p w14:paraId="792CD1C7" w14:textId="18EE74CB" w:rsidR="00FC0762" w:rsidRPr="00C16CBE" w:rsidRDefault="00FC0762">
                          <w:pPr>
                            <w:rPr>
                              <w:sz w:val="18"/>
                              <w:szCs w:val="18"/>
                              <w:lang w:val="en-US"/>
                            </w:rPr>
                          </w:pPr>
                          <w:r w:rsidRPr="00C16CBE">
                            <w:rPr>
                              <w:sz w:val="18"/>
                              <w:szCs w:val="18"/>
                              <w:highlight w:val="yellow"/>
                              <w:lang w:val="en-US"/>
                            </w:rPr>
                            <w:t>Replace the cover photo with a PGI sensitive photo of the disaster in question and add credits.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4FFD" id="Text Box 3" o:spid="_x0000_s1028" type="#_x0000_t202" style="position:absolute;left:0;text-align:left;margin-left:-51.9pt;margin-top:6in;width:494.8pt;height:2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" fillcolor="white [3201]" stroked="f" strokeweight=".5pt">
              <v:textbox>
                <w:txbxContent>
                  <w:p w14:paraId="792CD1C7" w14:textId="18EE74CB" w:rsidR="00FC0762" w:rsidRPr="00C16CBE" w:rsidRDefault="00FC0762">
                    <w:pPr>
                      <w:rPr>
                        <w:sz w:val="18"/>
                        <w:szCs w:val="18"/>
                        <w:lang w:val="en-US"/>
                      </w:rPr>
                    </w:pPr>
                    <w:r w:rsidRPr="00C16CBE">
                      <w:rPr>
                        <w:sz w:val="18"/>
                        <w:szCs w:val="18"/>
                        <w:highlight w:val="yellow"/>
                        <w:lang w:val="en-US"/>
                      </w:rPr>
                      <w:t>Replace the cover photo with a PGI sensitive photo of the disaster in question and add credits.</w:t>
                    </w:r>
                  </w:p>
                </w:txbxContent>
              </v:textbox>
            </v:shape>
          </w:pict>
        </mc:Fallback>
      </mc:AlternateContent>
    </w:r>
    <w:r w:rsidR="00FC0762">
      <w:rPr>
        <w:rFonts w:ascii="Officina Sans ITC TT" w:eastAsia="Officina Sans ITC TT" w:hAnsi="Officina Sans ITC TT" w:cs="Officina Sans ITC TT"/>
        <w:color w:val="E4761E"/>
        <w:sz w:val="56"/>
        <w:szCs w:val="56"/>
      </w:rPr>
      <w:t>(PGI</w:t>
    </w:r>
  </w:p>
  <w:p w14:paraId="00000101" w14:textId="395BAC31" w:rsidR="00FC0762" w:rsidRDefault="00FC0762">
    <w:pPr>
      <w:pBdr>
        <w:top w:val="nil"/>
        <w:left w:val="nil"/>
        <w:bottom w:val="nil"/>
        <w:right w:val="nil"/>
        <w:between w:val="nil"/>
      </w:pBdr>
      <w:spacing w:line="259" w:lineRule="auto"/>
      <w:ind w:firstLine="284"/>
      <w:rPr>
        <w:rFonts w:ascii="Officina Sans ITC TT" w:eastAsia="Officina Sans ITC TT" w:hAnsi="Officina Sans ITC TT" w:cs="Officina Sans ITC TT"/>
        <w:color w:val="E4761E"/>
        <w:sz w:val="56"/>
        <w:szCs w:val="56"/>
      </w:rPr>
    </w:pPr>
  </w:p>
  <w:p w14:paraId="00000102" w14:textId="33559665" w:rsidR="00FC0762" w:rsidRDefault="00FC0762">
    <w:pPr>
      <w:pBdr>
        <w:top w:val="nil"/>
        <w:left w:val="nil"/>
        <w:bottom w:val="nil"/>
        <w:right w:val="nil"/>
        <w:between w:val="nil"/>
      </w:pBdr>
      <w:spacing w:line="259" w:lineRule="auto"/>
      <w:ind w:firstLine="284"/>
      <w:rPr>
        <w:rFonts w:ascii="Officina Sans ITC TT" w:eastAsia="Officina Sans ITC TT" w:hAnsi="Officina Sans ITC TT" w:cs="Officina Sans ITC TT"/>
        <w:color w:val="E4761E"/>
        <w:sz w:val="56"/>
        <w:szCs w:val="56"/>
      </w:rPr>
    </w:pPr>
  </w:p>
  <w:p w14:paraId="00000103" w14:textId="77777777" w:rsidR="00FC0762" w:rsidRDefault="00FC0762">
    <w:pPr>
      <w:pBdr>
        <w:top w:val="nil"/>
        <w:left w:val="nil"/>
        <w:bottom w:val="nil"/>
        <w:right w:val="nil"/>
        <w:between w:val="nil"/>
      </w:pBdr>
      <w:spacing w:line="259" w:lineRule="auto"/>
      <w:ind w:firstLine="284"/>
      <w:rPr>
        <w:rFonts w:ascii="Officina Sans ITC TT" w:eastAsia="Officina Sans ITC TT" w:hAnsi="Officina Sans ITC TT" w:cs="Officina Sans ITC TT"/>
        <w:color w:val="E4761E"/>
        <w:sz w:val="56"/>
        <w:szCs w:val="56"/>
      </w:rPr>
    </w:pPr>
  </w:p>
  <w:p w14:paraId="00000104" w14:textId="77777777" w:rsidR="00FC0762" w:rsidRDefault="00FC0762">
    <w:pPr>
      <w:pBdr>
        <w:top w:val="nil"/>
        <w:left w:val="nil"/>
        <w:bottom w:val="nil"/>
        <w:right w:val="nil"/>
        <w:between w:val="nil"/>
      </w:pBdr>
      <w:spacing w:line="259" w:lineRule="auto"/>
      <w:ind w:firstLine="284"/>
      <w:rPr>
        <w:rFonts w:ascii="Officina Sans ITC TT" w:eastAsia="Officina Sans ITC TT" w:hAnsi="Officina Sans ITC TT" w:cs="Officina Sans ITC TT"/>
        <w:color w:val="E4761E"/>
        <w:sz w:val="56"/>
        <w:szCs w:val="56"/>
      </w:rPr>
    </w:pPr>
  </w:p>
  <w:p w14:paraId="00000105" w14:textId="77777777" w:rsidR="00FC0762" w:rsidRDefault="00FC0762">
    <w:pPr>
      <w:pBdr>
        <w:top w:val="nil"/>
        <w:left w:val="nil"/>
        <w:bottom w:val="nil"/>
        <w:right w:val="nil"/>
        <w:between w:val="nil"/>
      </w:pBdr>
      <w:spacing w:line="259" w:lineRule="auto"/>
      <w:ind w:firstLine="284"/>
      <w:rPr>
        <w:rFonts w:ascii="Officina Sans ITC TT" w:eastAsia="Officina Sans ITC TT" w:hAnsi="Officina Sans ITC TT" w:cs="Officina Sans ITC TT"/>
        <w:color w:val="FFFFFF"/>
        <w:sz w:val="58"/>
        <w:szCs w:val="58"/>
      </w:rPr>
    </w:pPr>
    <w:r>
      <w:rPr>
        <w:rFonts w:ascii="Officina Sans ITC TT" w:eastAsia="Officina Sans ITC TT" w:hAnsi="Officina Sans ITC TT" w:cs="Officina Sans ITC TT"/>
        <w:color w:val="FFFFFF"/>
        <w:sz w:val="58"/>
        <w:szCs w:val="58"/>
      </w:rPr>
      <w:t>IFRC Rapid Protection, Gender and Inclusion (PGI) Analysis</w:t>
    </w:r>
  </w:p>
  <w:p w14:paraId="00000106" w14:textId="77777777" w:rsidR="00FC0762" w:rsidRDefault="00FC0762">
    <w:pPr>
      <w:pBdr>
        <w:top w:val="nil"/>
        <w:left w:val="nil"/>
        <w:bottom w:val="nil"/>
        <w:right w:val="nil"/>
        <w:between w:val="nil"/>
      </w:pBdr>
      <w:spacing w:line="259" w:lineRule="auto"/>
      <w:ind w:left="-284" w:firstLine="284"/>
      <w:rPr>
        <w:rFonts w:ascii="Officina Sans ITC TT" w:eastAsia="Officina Sans ITC TT" w:hAnsi="Officina Sans ITC TT" w:cs="Officina Sans ITC TT"/>
        <w:color w:val="E4761E"/>
        <w:sz w:val="56"/>
        <w:szCs w:val="56"/>
      </w:rPr>
    </w:pPr>
  </w:p>
  <w:p w14:paraId="00000107" w14:textId="77777777" w:rsidR="00FC0762" w:rsidRDefault="00FC0762">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74DAE" w14:textId="7F2BAC7D" w:rsidR="005C1073" w:rsidRPr="00AD6AE6" w:rsidRDefault="00B44331" w:rsidP="005C1073">
    <w:pPr>
      <w:rPr>
        <w:rFonts w:ascii="Calibri" w:hAnsi="Calibri"/>
        <w:sz w:val="18"/>
        <w:szCs w:val="18"/>
        <w:lang w:val="es-419"/>
      </w:rPr>
    </w:pPr>
    <w:r>
      <w:rPr>
        <w:rFonts w:ascii="Calibri" w:eastAsia="Officina Sans ITC TT" w:hAnsi="Calibri" w:cs="Officina Sans ITC TT"/>
        <w:color w:val="E4761E"/>
        <w:sz w:val="56"/>
        <w:szCs w:val="56"/>
        <w:highlight w:val="yellow"/>
        <w:lang w:val="es-419" w:eastAsia="fr-FR"/>
      </w:rPr>
      <w:pict w14:anchorId="1225C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43904;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Gabarit Word_1" gain="19661f" blacklevel="22938f"/>
          <w10:wrap anchorx="margin" anchory="margin"/>
        </v:shape>
      </w:pict>
    </w:r>
    <w:r w:rsidR="005C1073" w:rsidRPr="00AD6AE6">
      <w:rPr>
        <w:rFonts w:ascii="Calibri" w:eastAsia="Officina Sans ITC TT" w:hAnsi="Calibri" w:cs="Officina Sans ITC TT"/>
        <w:noProof/>
        <w:color w:val="E4761E"/>
        <w:sz w:val="56"/>
        <w:szCs w:val="56"/>
        <w:highlight w:val="yellow"/>
        <w:lang w:val="es-419" w:eastAsia="fr-FR"/>
      </w:rPr>
      <w:drawing>
        <wp:anchor distT="0" distB="0" distL="114300" distR="114300" simplePos="0" relativeHeight="251669504" behindDoc="0" locked="0" layoutInCell="1" allowOverlap="1" wp14:anchorId="15C74CD3" wp14:editId="1F604FD6">
          <wp:simplePos x="0" y="0"/>
          <wp:positionH relativeFrom="column">
            <wp:posOffset>-1045210</wp:posOffset>
          </wp:positionH>
          <wp:positionV relativeFrom="paragraph">
            <wp:posOffset>-576580</wp:posOffset>
          </wp:positionV>
          <wp:extent cx="8869680" cy="5900420"/>
          <wp:effectExtent l="0" t="0" r="7620" b="5080"/>
          <wp:wrapSquare wrapText="bothSides"/>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EN0527.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69680" cy="5900420"/>
                  </a:xfrm>
                  <a:prstGeom prst="rect">
                    <a:avLst/>
                  </a:prstGeom>
                </pic:spPr>
              </pic:pic>
            </a:graphicData>
          </a:graphic>
          <wp14:sizeRelH relativeFrom="margin">
            <wp14:pctWidth>0</wp14:pctWidth>
          </wp14:sizeRelH>
          <wp14:sizeRelV relativeFrom="margin">
            <wp14:pctHeight>0</wp14:pctHeight>
          </wp14:sizeRelV>
        </wp:anchor>
      </w:drawing>
    </w:r>
    <w:r w:rsidR="00AD6AE6" w:rsidRPr="00AD6AE6">
      <w:rPr>
        <w:rFonts w:ascii="Calibri" w:hAnsi="Calibri"/>
        <w:sz w:val="18"/>
        <w:szCs w:val="18"/>
        <w:highlight w:val="yellow"/>
        <w:lang w:val="es-419"/>
      </w:rPr>
      <w:t xml:space="preserve">Sustituya la foto de portada con una foto sensible a la PGI del desastre en cuestión y agregue los créditos </w:t>
    </w:r>
  </w:p>
  <w:p w14:paraId="311F12C3" w14:textId="374B72E1" w:rsidR="0019766D" w:rsidRPr="00AD6AE6" w:rsidRDefault="0019766D">
    <w:pPr>
      <w:pStyle w:val="Header"/>
      <w:rPr>
        <w:rFonts w:ascii="Calibri" w:hAnsi="Calibri"/>
        <w:lang w:val="es-419"/>
      </w:rPr>
    </w:pPr>
  </w:p>
  <w:p w14:paraId="4BB5915C" w14:textId="77777777" w:rsidR="009B7CD6" w:rsidRPr="00AD6AE6" w:rsidRDefault="009B7CD6">
    <w:pPr>
      <w:pStyle w:val="Header"/>
      <w:rPr>
        <w:rFonts w:ascii="Calibri" w:hAnsi="Calibri"/>
        <w:lang w:val="es-419"/>
      </w:rPr>
    </w:pPr>
  </w:p>
  <w:p w14:paraId="69107406" w14:textId="0613854C" w:rsidR="009B7CD6" w:rsidRPr="00AD6AE6" w:rsidRDefault="00AD6AE6" w:rsidP="009B7CD6">
    <w:pPr>
      <w:rPr>
        <w:rFonts w:ascii="Calibri" w:hAnsi="Calibri"/>
        <w:sz w:val="32"/>
        <w:szCs w:val="32"/>
        <w:lang w:val="es-419"/>
      </w:rPr>
    </w:pPr>
    <w:r>
      <w:rPr>
        <w:rFonts w:ascii="Calibri" w:hAnsi="Calibri"/>
        <w:b/>
        <w:color w:val="D9222A"/>
        <w:sz w:val="36"/>
        <w:szCs w:val="36"/>
        <w:lang w:val="es-419"/>
      </w:rPr>
      <w:t xml:space="preserve">ANÁLISIS RÁPIDO DE                                                  </w:t>
    </w:r>
    <w:r w:rsidR="009B7CD6" w:rsidRPr="00AD6AE6">
      <w:rPr>
        <w:rFonts w:ascii="Calibri" w:hAnsi="Calibri"/>
        <w:b/>
        <w:color w:val="D9222A"/>
        <w:sz w:val="36"/>
        <w:szCs w:val="36"/>
        <w:lang w:val="es-419"/>
      </w:rPr>
      <w:t>PROTEC</w:t>
    </w:r>
    <w:r>
      <w:rPr>
        <w:rFonts w:ascii="Calibri" w:hAnsi="Calibri"/>
        <w:b/>
        <w:color w:val="D9222A"/>
        <w:sz w:val="36"/>
        <w:szCs w:val="36"/>
        <w:lang w:val="es-419"/>
      </w:rPr>
      <w:t>CIÓN, GÉNERO E INCLUSIÓN</w:t>
    </w:r>
    <w:r w:rsidR="009B7CD6" w:rsidRPr="00AD6AE6">
      <w:rPr>
        <w:rFonts w:ascii="Calibri" w:hAnsi="Calibri"/>
        <w:b/>
        <w:color w:val="D9222A"/>
        <w:sz w:val="36"/>
        <w:szCs w:val="36"/>
        <w:lang w:val="es-419"/>
      </w:rPr>
      <w:t xml:space="preserve"> (PGI) </w:t>
    </w:r>
    <w:r w:rsidR="009B7CD6" w:rsidRPr="00AD6AE6">
      <w:rPr>
        <w:rFonts w:ascii="Calibri" w:hAnsi="Calibri"/>
        <w:b/>
        <w:color w:val="D9222A"/>
        <w:sz w:val="36"/>
        <w:szCs w:val="36"/>
        <w:lang w:val="es-419"/>
      </w:rPr>
      <w:br/>
    </w:r>
    <w:r w:rsidR="009B7CD6" w:rsidRPr="00AD6AE6">
      <w:rPr>
        <w:rFonts w:ascii="Calibri" w:hAnsi="Calibri"/>
        <w:sz w:val="32"/>
        <w:szCs w:val="32"/>
        <w:lang w:val="es-419"/>
      </w:rPr>
      <w:t>[N</w:t>
    </w:r>
    <w:r>
      <w:rPr>
        <w:rFonts w:ascii="Calibri" w:hAnsi="Calibri"/>
        <w:sz w:val="32"/>
        <w:szCs w:val="32"/>
        <w:lang w:val="es-419"/>
      </w:rPr>
      <w:t>ombre del desastre</w:t>
    </w:r>
    <w:r w:rsidR="009B7CD6" w:rsidRPr="00AD6AE6">
      <w:rPr>
        <w:rFonts w:ascii="Calibri" w:hAnsi="Calibri"/>
        <w:sz w:val="32"/>
        <w:szCs w:val="32"/>
        <w:lang w:val="es-419"/>
      </w:rPr>
      <w:t>]</w:t>
    </w:r>
  </w:p>
  <w:p w14:paraId="373FFB9F" w14:textId="6B19728B" w:rsidR="009B7CD6" w:rsidRPr="00AD6AE6" w:rsidRDefault="009B7CD6" w:rsidP="009B7CD6">
    <w:pPr>
      <w:rPr>
        <w:rFonts w:ascii="Calibri" w:hAnsi="Calibri"/>
        <w:sz w:val="24"/>
        <w:szCs w:val="24"/>
        <w:lang w:val="es-419"/>
      </w:rPr>
    </w:pPr>
    <w:r w:rsidRPr="00AD6AE6">
      <w:rPr>
        <w:rFonts w:ascii="Calibri" w:hAnsi="Calibri"/>
        <w:sz w:val="24"/>
        <w:szCs w:val="24"/>
        <w:lang w:val="es-419"/>
      </w:rPr>
      <w:t>[N</w:t>
    </w:r>
    <w:r w:rsidR="00AD6AE6">
      <w:rPr>
        <w:rFonts w:ascii="Calibri" w:hAnsi="Calibri"/>
        <w:sz w:val="24"/>
        <w:szCs w:val="24"/>
        <w:lang w:val="es-419"/>
      </w:rPr>
      <w:t>ombre y cargos del equipo de evaluación</w:t>
    </w:r>
    <w:r w:rsidRPr="00AD6AE6">
      <w:rPr>
        <w:rFonts w:ascii="Calibri" w:hAnsi="Calibri"/>
        <w:sz w:val="24"/>
        <w:szCs w:val="24"/>
        <w:lang w:val="es-419"/>
      </w:rPr>
      <w:t>]</w:t>
    </w:r>
  </w:p>
  <w:p w14:paraId="2CA4DCC1" w14:textId="6EAFB1F0" w:rsidR="009B7CD6" w:rsidRPr="00AD6AE6" w:rsidRDefault="009B7CD6" w:rsidP="009B7CD6">
    <w:pPr>
      <w:rPr>
        <w:rFonts w:ascii="Calibri" w:hAnsi="Calibri"/>
        <w:sz w:val="24"/>
        <w:szCs w:val="24"/>
        <w:lang w:val="es-419"/>
      </w:rPr>
    </w:pPr>
    <w:r w:rsidRPr="00AD6AE6">
      <w:rPr>
        <w:rFonts w:ascii="Calibri" w:hAnsi="Calibri"/>
        <w:sz w:val="24"/>
        <w:szCs w:val="24"/>
        <w:lang w:val="es-419"/>
      </w:rPr>
      <w:t>[</w:t>
    </w:r>
    <w:r w:rsidR="00AD6AE6">
      <w:rPr>
        <w:rFonts w:ascii="Calibri" w:hAnsi="Calibri"/>
        <w:sz w:val="24"/>
        <w:szCs w:val="24"/>
        <w:lang w:val="es-419"/>
      </w:rPr>
      <w:t>Fecha y lugar de campo</w:t>
    </w:r>
    <w:r w:rsidRPr="00AD6AE6">
      <w:rPr>
        <w:rFonts w:ascii="Calibri" w:hAnsi="Calibri"/>
        <w:sz w:val="24"/>
        <w:szCs w:val="24"/>
        <w:lang w:val="es-419"/>
      </w:rPr>
      <w:t>]</w:t>
    </w:r>
  </w:p>
  <w:p w14:paraId="7E9EB43D" w14:textId="77777777" w:rsidR="009B7CD6" w:rsidRPr="00AD6AE6" w:rsidRDefault="009B7CD6">
    <w:pPr>
      <w:pStyle w:val="Header"/>
      <w:rPr>
        <w:lang w:val="es-4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476B4" w14:textId="714A8DC9" w:rsidR="009B7CD6" w:rsidRDefault="00B44331">
    <w:pPr>
      <w:pStyle w:val="Header"/>
    </w:pPr>
    <w:r>
      <w:rPr>
        <w:noProof/>
        <w:lang w:val="fr-FR" w:eastAsia="fr-FR"/>
      </w:rPr>
      <w:pict w14:anchorId="542E5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 o:spid="_x0000_s2056" type="#_x0000_t75" style="position:absolute;margin-left:0;margin-top:0;width:595.3pt;height:841.9pt;z-index:-251638784;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Gabarit Word_1"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FDD14" w14:textId="3A80F5F9" w:rsidR="009B7CD6" w:rsidRDefault="00B44331">
    <w:pPr>
      <w:pStyle w:val="Header"/>
    </w:pPr>
    <w:r>
      <w:rPr>
        <w:noProof/>
        <w:lang w:val="fr-FR" w:eastAsia="fr-FR"/>
      </w:rPr>
      <w:pict w14:anchorId="006923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 o:spid="_x0000_s2055" type="#_x0000_t75" style="position:absolute;margin-left:0;margin-top:0;width:595.3pt;height:841.9pt;z-index:-251639808;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Gabarit Word_1"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C79B7" w14:textId="27963939" w:rsidR="009B7CD6" w:rsidRDefault="00B44331">
    <w:pPr>
      <w:pStyle w:val="Header"/>
    </w:pPr>
    <w:r>
      <w:rPr>
        <w:noProof/>
        <w:lang w:val="fr-FR" w:eastAsia="fr-FR"/>
      </w:rPr>
      <w:pict w14:anchorId="491E0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 o:spid="_x0000_s2057" type="#_x0000_t75" style="position:absolute;margin-left:0;margin-top:0;width:595.3pt;height:841.9pt;z-index:-251637760;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Gabarit Word_1"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DC68B" w14:textId="4D066F14" w:rsidR="009B7CD6" w:rsidRDefault="00B44331">
    <w:pPr>
      <w:pStyle w:val="Header"/>
    </w:pPr>
    <w:r>
      <w:rPr>
        <w:noProof/>
        <w:lang w:val="fr-FR" w:eastAsia="fr-FR"/>
      </w:rPr>
      <w:pict w14:anchorId="0AE02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 o:spid="_x0000_s2059" type="#_x0000_t75" style="position:absolute;margin-left:0;margin-top:0;width:595.3pt;height:841.9pt;z-index:-251635712;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Gabarit Word_1"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0A" w14:textId="210F1552" w:rsidR="00FC0762" w:rsidRDefault="00B44331">
    <w:pPr>
      <w:pBdr>
        <w:top w:val="nil"/>
        <w:left w:val="nil"/>
        <w:bottom w:val="nil"/>
        <w:right w:val="nil"/>
        <w:between w:val="nil"/>
      </w:pBdr>
      <w:tabs>
        <w:tab w:val="center" w:pos="4513"/>
        <w:tab w:val="right" w:pos="9026"/>
      </w:tabs>
      <w:spacing w:after="0" w:line="240" w:lineRule="auto"/>
      <w:rPr>
        <w:color w:val="000000"/>
      </w:rPr>
    </w:pPr>
    <w:r>
      <w:rPr>
        <w:noProof/>
        <w:color w:val="000000"/>
        <w:lang w:val="fr-FR" w:eastAsia="fr-FR"/>
      </w:rPr>
      <w:pict w14:anchorId="5AB1A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 o:spid="_x0000_s2058" type="#_x0000_t75" style="position:absolute;margin-left:0;margin-top:0;width:595.3pt;height:841.9pt;z-index:-251636736;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Gabarit Word_1"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3ED0" w14:textId="4DE46809" w:rsidR="009B7CD6" w:rsidRDefault="00B44331">
    <w:pPr>
      <w:pStyle w:val="Header"/>
    </w:pPr>
    <w:r>
      <w:rPr>
        <w:noProof/>
        <w:lang w:val="fr-FR" w:eastAsia="fr-FR"/>
      </w:rPr>
      <w:pict w14:anchorId="4E77FD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 o:spid="_x0000_s2060" type="#_x0000_t75" style="position:absolute;margin-left:0;margin-top:0;width:595.3pt;height:841.9pt;z-index:-251634688;mso-wrap-edited:f;mso-position-horizontal:center;mso-position-horizontal-relative:margin;mso-position-vertical:center;mso-position-vertical-relative:margin" wrapcoords="7155 1193 2013 1423 2013 1481 10800 1500 6039 1577 6039 1731 10800 1808 10800 20138 1986 20138 19587 20138 2040 20138 1143 20119 10773 19965 10800 1808 15534 1770 15534 1577 10800 1500 19532 1481 19587 1423 14146 1193 7155 1193">
          <v:imagedata r:id="rId1" o:title="Gabarit Word_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825A8"/>
    <w:multiLevelType w:val="multilevel"/>
    <w:tmpl w:val="E0B87F62"/>
    <w:lvl w:ilvl="0">
      <w:start w:val="1"/>
      <w:numFmt w:val="bullet"/>
      <w:lvlText w:val="●"/>
      <w:lvlJc w:val="left"/>
      <w:pPr>
        <w:ind w:left="436" w:hanging="360"/>
      </w:pPr>
      <w:rPr>
        <w:rFonts w:ascii="Noto Sans Symbols" w:eastAsia="Noto Sans Symbols" w:hAnsi="Noto Sans Symbols" w:cs="Noto Sans Symbols"/>
        <w:color w:val="auto"/>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1" w15:restartNumberingAfterBreak="0">
    <w:nsid w:val="35E72981"/>
    <w:multiLevelType w:val="multilevel"/>
    <w:tmpl w:val="06427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8B63BD"/>
    <w:multiLevelType w:val="multilevel"/>
    <w:tmpl w:val="08E21458"/>
    <w:lvl w:ilvl="0">
      <w:start w:val="1"/>
      <w:numFmt w:val="bullet"/>
      <w:lvlText w:val="●"/>
      <w:lvlJc w:val="left"/>
      <w:pPr>
        <w:ind w:left="436" w:hanging="360"/>
      </w:pPr>
      <w:rPr>
        <w:rFonts w:ascii="Noto Sans Symbols" w:eastAsia="Noto Sans Symbols" w:hAnsi="Noto Sans Symbols" w:cs="Noto Sans Symbols"/>
        <w:color w:val="A6B727"/>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3" w15:restartNumberingAfterBreak="0">
    <w:nsid w:val="576176BF"/>
    <w:multiLevelType w:val="hybridMultilevel"/>
    <w:tmpl w:val="A6660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1F64A3"/>
    <w:multiLevelType w:val="multilevel"/>
    <w:tmpl w:val="184A31A6"/>
    <w:lvl w:ilvl="0">
      <w:start w:val="1"/>
      <w:numFmt w:val="bullet"/>
      <w:pStyle w:val="Bulletpoints"/>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5" w15:restartNumberingAfterBreak="0">
    <w:nsid w:val="6D6E75C7"/>
    <w:multiLevelType w:val="multilevel"/>
    <w:tmpl w:val="400091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08266771">
    <w:abstractNumId w:val="1"/>
  </w:num>
  <w:num w:numId="2" w16cid:durableId="1953977631">
    <w:abstractNumId w:val="2"/>
  </w:num>
  <w:num w:numId="3" w16cid:durableId="1290470808">
    <w:abstractNumId w:val="4"/>
  </w:num>
  <w:num w:numId="4" w16cid:durableId="937326968">
    <w:abstractNumId w:val="0"/>
  </w:num>
  <w:num w:numId="5" w16cid:durableId="763767723">
    <w:abstractNumId w:val="5"/>
  </w:num>
  <w:num w:numId="6" w16cid:durableId="202048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drawingGridHorizontalSpacing w:val="100"/>
  <w:drawingGridVerticalSpacing w:val="136"/>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1FE"/>
    <w:rsid w:val="00021BF0"/>
    <w:rsid w:val="00046ADC"/>
    <w:rsid w:val="000921FD"/>
    <w:rsid w:val="000B1B68"/>
    <w:rsid w:val="00140F47"/>
    <w:rsid w:val="0019766D"/>
    <w:rsid w:val="00197BCC"/>
    <w:rsid w:val="001A0E38"/>
    <w:rsid w:val="0022559A"/>
    <w:rsid w:val="0029100F"/>
    <w:rsid w:val="002961DC"/>
    <w:rsid w:val="002B2F9B"/>
    <w:rsid w:val="002C6117"/>
    <w:rsid w:val="002E658D"/>
    <w:rsid w:val="00331D87"/>
    <w:rsid w:val="00356502"/>
    <w:rsid w:val="003770DE"/>
    <w:rsid w:val="00392D96"/>
    <w:rsid w:val="003B1918"/>
    <w:rsid w:val="003D1BF3"/>
    <w:rsid w:val="003D62E3"/>
    <w:rsid w:val="003E2232"/>
    <w:rsid w:val="003E3C69"/>
    <w:rsid w:val="003F6FA5"/>
    <w:rsid w:val="004016FA"/>
    <w:rsid w:val="004754FC"/>
    <w:rsid w:val="0048486D"/>
    <w:rsid w:val="004A4EA9"/>
    <w:rsid w:val="004F2958"/>
    <w:rsid w:val="004F6D7E"/>
    <w:rsid w:val="005061B9"/>
    <w:rsid w:val="00511EB0"/>
    <w:rsid w:val="00552B51"/>
    <w:rsid w:val="00585A21"/>
    <w:rsid w:val="0059480D"/>
    <w:rsid w:val="005C1073"/>
    <w:rsid w:val="005C69FF"/>
    <w:rsid w:val="00610DEB"/>
    <w:rsid w:val="00647702"/>
    <w:rsid w:val="006833BF"/>
    <w:rsid w:val="006A7682"/>
    <w:rsid w:val="006B11FE"/>
    <w:rsid w:val="006B2953"/>
    <w:rsid w:val="006B7F80"/>
    <w:rsid w:val="006D153B"/>
    <w:rsid w:val="00794A91"/>
    <w:rsid w:val="007A04D4"/>
    <w:rsid w:val="007C5DE7"/>
    <w:rsid w:val="007D6661"/>
    <w:rsid w:val="00800237"/>
    <w:rsid w:val="00801C7D"/>
    <w:rsid w:val="0081735B"/>
    <w:rsid w:val="008449DB"/>
    <w:rsid w:val="00872C93"/>
    <w:rsid w:val="008C4CCF"/>
    <w:rsid w:val="008D0C1E"/>
    <w:rsid w:val="009079A6"/>
    <w:rsid w:val="00910C3A"/>
    <w:rsid w:val="00916138"/>
    <w:rsid w:val="009248B4"/>
    <w:rsid w:val="00947E86"/>
    <w:rsid w:val="00954A0E"/>
    <w:rsid w:val="00971B51"/>
    <w:rsid w:val="00977567"/>
    <w:rsid w:val="00983F57"/>
    <w:rsid w:val="009A44DE"/>
    <w:rsid w:val="009B7CD6"/>
    <w:rsid w:val="009C3338"/>
    <w:rsid w:val="00A77FF3"/>
    <w:rsid w:val="00A84E37"/>
    <w:rsid w:val="00AD6AE6"/>
    <w:rsid w:val="00AF69BB"/>
    <w:rsid w:val="00B012EF"/>
    <w:rsid w:val="00B24689"/>
    <w:rsid w:val="00B32520"/>
    <w:rsid w:val="00B3253A"/>
    <w:rsid w:val="00B34D1B"/>
    <w:rsid w:val="00B44331"/>
    <w:rsid w:val="00B568F2"/>
    <w:rsid w:val="00B56C3F"/>
    <w:rsid w:val="00B6358F"/>
    <w:rsid w:val="00BD677A"/>
    <w:rsid w:val="00C1206B"/>
    <w:rsid w:val="00C13F9E"/>
    <w:rsid w:val="00C16CBE"/>
    <w:rsid w:val="00C81498"/>
    <w:rsid w:val="00C819C0"/>
    <w:rsid w:val="00C869B3"/>
    <w:rsid w:val="00CB5AFF"/>
    <w:rsid w:val="00CC4A80"/>
    <w:rsid w:val="00D46367"/>
    <w:rsid w:val="00D6633D"/>
    <w:rsid w:val="00DC6D08"/>
    <w:rsid w:val="00DD5522"/>
    <w:rsid w:val="00E16A46"/>
    <w:rsid w:val="00E8747B"/>
    <w:rsid w:val="00EE6C54"/>
    <w:rsid w:val="00F10C08"/>
    <w:rsid w:val="00F14CB3"/>
    <w:rsid w:val="00F55C55"/>
    <w:rsid w:val="00FB0257"/>
    <w:rsid w:val="00FC0762"/>
    <w:rsid w:val="00FE65C0"/>
    <w:rsid w:val="00FF0D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2B7FAE75"/>
  <w15:docId w15:val="{48D90978-D281-431E-9F35-E0DD6FD20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63F"/>
    <w:pPr>
      <w:spacing w:line="280" w:lineRule="atLeast"/>
    </w:pPr>
  </w:style>
  <w:style w:type="paragraph" w:styleId="Heading1">
    <w:name w:val="heading 1"/>
    <w:aliases w:val="Section Heading"/>
    <w:basedOn w:val="Normal"/>
    <w:next w:val="Normal"/>
    <w:link w:val="Heading1Char"/>
    <w:uiPriority w:val="9"/>
    <w:qFormat/>
    <w:rsid w:val="00E27495"/>
    <w:pPr>
      <w:keepNext/>
      <w:keepLines/>
      <w:pBdr>
        <w:bottom w:val="single" w:sz="12" w:space="1" w:color="E4761E"/>
      </w:pBdr>
      <w:spacing w:before="240" w:after="360"/>
      <w:ind w:left="-284"/>
      <w:outlineLvl w:val="0"/>
    </w:pPr>
    <w:rPr>
      <w:rFonts w:eastAsiaTheme="majorEastAsia" w:cstheme="majorBidi"/>
      <w:color w:val="E4761E"/>
      <w:sz w:val="36"/>
      <w:szCs w:val="32"/>
    </w:rPr>
  </w:style>
  <w:style w:type="paragraph" w:styleId="Heading2">
    <w:name w:val="heading 2"/>
    <w:basedOn w:val="Heading1"/>
    <w:next w:val="Normal"/>
    <w:link w:val="Heading2Char"/>
    <w:uiPriority w:val="9"/>
    <w:unhideWhenUsed/>
    <w:qFormat/>
    <w:rsid w:val="002C580E"/>
    <w:pPr>
      <w:pBdr>
        <w:bottom w:val="single" w:sz="12" w:space="1" w:color="FF0000"/>
      </w:pBdr>
      <w:spacing w:before="360" w:after="240"/>
      <w:outlineLvl w:val="1"/>
    </w:pPr>
    <w:rPr>
      <w:color w:val="FF0000"/>
      <w:sz w:val="32"/>
    </w:rPr>
  </w:style>
  <w:style w:type="paragraph" w:styleId="Heading3">
    <w:name w:val="heading 3"/>
    <w:aliases w:val="Sub Heading"/>
    <w:basedOn w:val="Normal"/>
    <w:next w:val="Normal"/>
    <w:link w:val="Heading3Char"/>
    <w:uiPriority w:val="9"/>
    <w:semiHidden/>
    <w:unhideWhenUsed/>
    <w:qFormat/>
    <w:rsid w:val="00DF5396"/>
    <w:pPr>
      <w:keepNext/>
      <w:keepLines/>
      <w:spacing w:before="360" w:after="0"/>
      <w:ind w:left="-284"/>
      <w:outlineLvl w:val="2"/>
    </w:pPr>
    <w:rPr>
      <w:rFonts w:eastAsiaTheme="majorEastAsia" w:cstheme="majorBidi"/>
      <w:color w:val="E4761E"/>
      <w:sz w:val="28"/>
      <w:szCs w:val="24"/>
    </w:rPr>
  </w:style>
  <w:style w:type="paragraph" w:styleId="Heading4">
    <w:name w:val="heading 4"/>
    <w:basedOn w:val="Normal"/>
    <w:next w:val="Normal"/>
    <w:link w:val="Heading4Char"/>
    <w:uiPriority w:val="9"/>
    <w:semiHidden/>
    <w:unhideWhenUsed/>
    <w:qFormat/>
    <w:rsid w:val="00DF5396"/>
    <w:pPr>
      <w:keepNext/>
      <w:keepLines/>
      <w:spacing w:before="40" w:after="0"/>
      <w:outlineLvl w:val="3"/>
    </w:pPr>
    <w:rPr>
      <w:rFonts w:asciiTheme="majorHAnsi" w:eastAsiaTheme="majorEastAsia" w:hAnsiTheme="majorHAnsi" w:cstheme="majorBidi"/>
      <w:i/>
      <w:iCs/>
      <w:color w:val="30678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3"/>
    <w:next w:val="Normal"/>
    <w:link w:val="TitleChar"/>
    <w:uiPriority w:val="10"/>
    <w:qFormat/>
    <w:rsid w:val="007242C6"/>
    <w:rPr>
      <w:color w:val="FF0000"/>
    </w:rPr>
  </w:style>
  <w:style w:type="paragraph" w:styleId="Header">
    <w:name w:val="header"/>
    <w:basedOn w:val="Normal"/>
    <w:link w:val="HeaderChar"/>
    <w:uiPriority w:val="99"/>
    <w:unhideWhenUsed/>
    <w:rsid w:val="000B6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85D"/>
  </w:style>
  <w:style w:type="paragraph" w:styleId="Footer">
    <w:name w:val="footer"/>
    <w:basedOn w:val="Normal"/>
    <w:link w:val="FooterChar"/>
    <w:uiPriority w:val="99"/>
    <w:unhideWhenUsed/>
    <w:rsid w:val="000B68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85D"/>
  </w:style>
  <w:style w:type="character" w:customStyle="1" w:styleId="Heading1Char">
    <w:name w:val="Heading 1 Char"/>
    <w:aliases w:val="Section Heading Char"/>
    <w:basedOn w:val="DefaultParagraphFont"/>
    <w:link w:val="Heading1"/>
    <w:uiPriority w:val="9"/>
    <w:rsid w:val="00E27495"/>
    <w:rPr>
      <w:rFonts w:ascii="Arial" w:eastAsiaTheme="majorEastAsia" w:hAnsi="Arial" w:cstheme="majorBidi"/>
      <w:color w:val="E4761E"/>
      <w:sz w:val="36"/>
      <w:szCs w:val="32"/>
    </w:rPr>
  </w:style>
  <w:style w:type="paragraph" w:styleId="NoSpacing">
    <w:name w:val="No Spacing"/>
    <w:link w:val="NoSpacingChar"/>
    <w:uiPriority w:val="1"/>
    <w:rsid w:val="00356D43"/>
    <w:pPr>
      <w:spacing w:after="0" w:line="240" w:lineRule="auto"/>
    </w:pPr>
  </w:style>
  <w:style w:type="character" w:customStyle="1" w:styleId="Heading2Char">
    <w:name w:val="Heading 2 Char"/>
    <w:basedOn w:val="DefaultParagraphFont"/>
    <w:link w:val="Heading2"/>
    <w:uiPriority w:val="9"/>
    <w:rsid w:val="002C580E"/>
    <w:rPr>
      <w:rFonts w:ascii="Arial" w:eastAsiaTheme="majorEastAsia" w:hAnsi="Arial" w:cstheme="majorBidi"/>
      <w:color w:val="FF0000"/>
      <w:sz w:val="32"/>
      <w:szCs w:val="32"/>
    </w:rPr>
  </w:style>
  <w:style w:type="paragraph" w:customStyle="1" w:styleId="DocumentHeading">
    <w:name w:val="Document Heading"/>
    <w:basedOn w:val="Normal"/>
    <w:qFormat/>
    <w:rsid w:val="00490E19"/>
    <w:pPr>
      <w:ind w:left="-284"/>
    </w:pPr>
    <w:rPr>
      <w:noProof/>
      <w:color w:val="E4761E"/>
      <w:sz w:val="56"/>
      <w:lang w:val="en-US"/>
    </w:rPr>
  </w:style>
  <w:style w:type="paragraph" w:customStyle="1" w:styleId="Bodycopy">
    <w:name w:val="Body copy"/>
    <w:basedOn w:val="Normal"/>
    <w:link w:val="BodycopyChar"/>
    <w:qFormat/>
    <w:rsid w:val="005D5FE3"/>
    <w:pPr>
      <w:spacing w:before="240"/>
      <w:ind w:left="-284" w:right="-46"/>
    </w:pPr>
  </w:style>
  <w:style w:type="character" w:customStyle="1" w:styleId="ListParagraphChar">
    <w:name w:val="List Paragraph Char"/>
    <w:basedOn w:val="DefaultParagraphFont"/>
    <w:link w:val="ListParagraph"/>
    <w:uiPriority w:val="34"/>
    <w:locked/>
    <w:rsid w:val="0008002E"/>
  </w:style>
  <w:style w:type="paragraph" w:styleId="ListParagraph">
    <w:name w:val="List Paragraph"/>
    <w:basedOn w:val="Normal"/>
    <w:link w:val="ListParagraphChar"/>
    <w:uiPriority w:val="34"/>
    <w:rsid w:val="0008002E"/>
    <w:pPr>
      <w:spacing w:after="200" w:line="276" w:lineRule="auto"/>
      <w:ind w:left="720"/>
      <w:contextualSpacing/>
    </w:pPr>
    <w:rPr>
      <w:rFonts w:asciiTheme="minorHAnsi" w:hAnsiTheme="minorHAnsi"/>
      <w:sz w:val="22"/>
    </w:rPr>
  </w:style>
  <w:style w:type="paragraph" w:customStyle="1" w:styleId="Coverdetails">
    <w:name w:val="Cover details"/>
    <w:basedOn w:val="DocumentHeading"/>
    <w:qFormat/>
    <w:rsid w:val="00810D3F"/>
    <w:pPr>
      <w:spacing w:before="240" w:after="0" w:line="360" w:lineRule="atLeast"/>
    </w:pPr>
    <w:rPr>
      <w:sz w:val="28"/>
    </w:rPr>
  </w:style>
  <w:style w:type="paragraph" w:customStyle="1" w:styleId="BodyWhite">
    <w:name w:val="Body White"/>
    <w:basedOn w:val="Bodycopy"/>
    <w:qFormat/>
    <w:rsid w:val="008B453F"/>
    <w:rPr>
      <w:noProof/>
      <w:color w:val="FFFFFF" w:themeColor="background1"/>
    </w:rPr>
  </w:style>
  <w:style w:type="character" w:styleId="Strong">
    <w:name w:val="Strong"/>
    <w:basedOn w:val="DefaultParagraphFont"/>
    <w:uiPriority w:val="22"/>
    <w:rsid w:val="00A276DA"/>
    <w:rPr>
      <w:b/>
      <w:bCs/>
    </w:rPr>
  </w:style>
  <w:style w:type="paragraph" w:styleId="Quote">
    <w:name w:val="Quote"/>
    <w:basedOn w:val="Qoute"/>
    <w:next w:val="Normal"/>
    <w:link w:val="QuoteChar"/>
    <w:uiPriority w:val="29"/>
    <w:qFormat/>
    <w:rsid w:val="00091FFE"/>
  </w:style>
  <w:style w:type="character" w:customStyle="1" w:styleId="QuoteChar">
    <w:name w:val="Quote Char"/>
    <w:basedOn w:val="DefaultParagraphFont"/>
    <w:link w:val="Quote"/>
    <w:uiPriority w:val="29"/>
    <w:rsid w:val="00091FFE"/>
    <w:rPr>
      <w:rFonts w:ascii="Arial" w:hAnsi="Arial"/>
      <w:i/>
      <w:color w:val="E4761E"/>
      <w:sz w:val="24"/>
    </w:rPr>
  </w:style>
  <w:style w:type="character" w:styleId="SubtleReference">
    <w:name w:val="Subtle Reference"/>
    <w:basedOn w:val="DefaultParagraphFont"/>
    <w:uiPriority w:val="31"/>
    <w:rsid w:val="00A276DA"/>
    <w:rPr>
      <w:smallCaps/>
      <w:color w:val="5A5A5A" w:themeColor="text1" w:themeTint="A5"/>
    </w:rPr>
  </w:style>
  <w:style w:type="paragraph" w:customStyle="1" w:styleId="Bulletpoints">
    <w:name w:val="Bullet points"/>
    <w:basedOn w:val="Bodycopy"/>
    <w:next w:val="Bodycopy"/>
    <w:link w:val="BulletpointsChar"/>
    <w:rsid w:val="00A276DA"/>
    <w:pPr>
      <w:numPr>
        <w:numId w:val="3"/>
      </w:numPr>
      <w:ind w:left="142" w:hanging="426"/>
    </w:pPr>
  </w:style>
  <w:style w:type="paragraph" w:customStyle="1" w:styleId="BulletPoints0">
    <w:name w:val="Bullet Points"/>
    <w:basedOn w:val="Bulletpoints"/>
    <w:link w:val="BulletPointsChar0"/>
    <w:rsid w:val="00A276DA"/>
    <w:pPr>
      <w:spacing w:before="120" w:after="0"/>
      <w:ind w:left="141" w:right="-45" w:hanging="425"/>
    </w:pPr>
  </w:style>
  <w:style w:type="paragraph" w:customStyle="1" w:styleId="BulletPoints1">
    <w:name w:val="Bullet Points 1"/>
    <w:basedOn w:val="BulletPoints0"/>
    <w:link w:val="BulletPoints1Char"/>
    <w:qFormat/>
    <w:rsid w:val="00A276DA"/>
  </w:style>
  <w:style w:type="character" w:customStyle="1" w:styleId="BodycopyChar">
    <w:name w:val="Body copy Char"/>
    <w:basedOn w:val="DefaultParagraphFont"/>
    <w:link w:val="Bodycopy"/>
    <w:rsid w:val="00A276DA"/>
    <w:rPr>
      <w:rFonts w:ascii="Arial" w:hAnsi="Arial"/>
      <w:sz w:val="20"/>
    </w:rPr>
  </w:style>
  <w:style w:type="character" w:customStyle="1" w:styleId="BulletpointsChar">
    <w:name w:val="Bullet points Char"/>
    <w:basedOn w:val="BodycopyChar"/>
    <w:link w:val="Bulletpoints"/>
    <w:rsid w:val="00A276DA"/>
    <w:rPr>
      <w:rFonts w:ascii="Arial" w:hAnsi="Arial"/>
      <w:sz w:val="20"/>
    </w:rPr>
  </w:style>
  <w:style w:type="character" w:customStyle="1" w:styleId="BulletPointsChar0">
    <w:name w:val="Bullet Points Char"/>
    <w:basedOn w:val="BulletpointsChar"/>
    <w:link w:val="BulletPoints0"/>
    <w:rsid w:val="00A276DA"/>
    <w:rPr>
      <w:rFonts w:ascii="Arial" w:hAnsi="Arial"/>
      <w:sz w:val="20"/>
    </w:rPr>
  </w:style>
  <w:style w:type="character" w:customStyle="1" w:styleId="BulletPoints1Char">
    <w:name w:val="Bullet Points 1 Char"/>
    <w:basedOn w:val="BulletPointsChar0"/>
    <w:link w:val="BulletPoints1"/>
    <w:rsid w:val="00A276DA"/>
    <w:rPr>
      <w:rFonts w:ascii="Arial" w:hAnsi="Arial"/>
      <w:sz w:val="20"/>
    </w:rPr>
  </w:style>
  <w:style w:type="character" w:styleId="Hyperlink">
    <w:name w:val="Hyperlink"/>
    <w:basedOn w:val="DefaultParagraphFont"/>
    <w:uiPriority w:val="99"/>
    <w:unhideWhenUsed/>
    <w:rsid w:val="00B2590A"/>
    <w:rPr>
      <w:color w:val="F59E00" w:themeColor="hyperlink"/>
      <w:u w:val="single"/>
    </w:rPr>
  </w:style>
  <w:style w:type="character" w:customStyle="1" w:styleId="NoSpacingChar">
    <w:name w:val="No Spacing Char"/>
    <w:basedOn w:val="DefaultParagraphFont"/>
    <w:link w:val="NoSpacing"/>
    <w:uiPriority w:val="1"/>
    <w:rsid w:val="00CC7666"/>
  </w:style>
  <w:style w:type="paragraph" w:styleId="TOCHeading">
    <w:name w:val="TOC Heading"/>
    <w:basedOn w:val="Heading1"/>
    <w:next w:val="Normal"/>
    <w:uiPriority w:val="39"/>
    <w:unhideWhenUsed/>
    <w:rsid w:val="009B08DD"/>
  </w:style>
  <w:style w:type="paragraph" w:styleId="TOC1">
    <w:name w:val="toc 1"/>
    <w:basedOn w:val="Normal"/>
    <w:next w:val="Normal"/>
    <w:autoRedefine/>
    <w:uiPriority w:val="39"/>
    <w:unhideWhenUsed/>
    <w:rsid w:val="00E27495"/>
    <w:pPr>
      <w:tabs>
        <w:tab w:val="right" w:leader="dot" w:pos="9016"/>
      </w:tabs>
      <w:spacing w:before="240" w:after="100"/>
    </w:pPr>
  </w:style>
  <w:style w:type="paragraph" w:styleId="TOC2">
    <w:name w:val="toc 2"/>
    <w:basedOn w:val="Normal"/>
    <w:next w:val="Normal"/>
    <w:autoRedefine/>
    <w:uiPriority w:val="39"/>
    <w:unhideWhenUsed/>
    <w:rsid w:val="0095248E"/>
    <w:pPr>
      <w:tabs>
        <w:tab w:val="right" w:leader="dot" w:pos="9016"/>
      </w:tabs>
      <w:spacing w:after="100"/>
      <w:ind w:left="426" w:hanging="200"/>
    </w:pPr>
  </w:style>
  <w:style w:type="paragraph" w:customStyle="1" w:styleId="SubTitle">
    <w:name w:val="Sub Title"/>
    <w:basedOn w:val="Bodycopy"/>
    <w:rsid w:val="009B08DD"/>
    <w:pPr>
      <w:ind w:right="-45"/>
    </w:pPr>
    <w:rPr>
      <w:color w:val="E4761E"/>
      <w:sz w:val="28"/>
    </w:rPr>
  </w:style>
  <w:style w:type="numbering" w:customStyle="1" w:styleId="Listpara">
    <w:name w:val="List para"/>
    <w:basedOn w:val="NoList"/>
    <w:uiPriority w:val="99"/>
    <w:rsid w:val="00475D3B"/>
  </w:style>
  <w:style w:type="paragraph" w:customStyle="1" w:styleId="Style1">
    <w:name w:val="Style1"/>
    <w:basedOn w:val="TOC2"/>
    <w:next w:val="List"/>
    <w:rsid w:val="00475D3B"/>
    <w:rPr>
      <w:noProof/>
    </w:rPr>
  </w:style>
  <w:style w:type="character" w:customStyle="1" w:styleId="Heading3Char">
    <w:name w:val="Heading 3 Char"/>
    <w:aliases w:val="Sub Heading Char"/>
    <w:basedOn w:val="DefaultParagraphFont"/>
    <w:link w:val="Heading3"/>
    <w:uiPriority w:val="9"/>
    <w:rsid w:val="00DF5396"/>
    <w:rPr>
      <w:rFonts w:ascii="Arial" w:eastAsiaTheme="majorEastAsia" w:hAnsi="Arial" w:cstheme="majorBidi"/>
      <w:color w:val="E4761E"/>
      <w:sz w:val="28"/>
      <w:szCs w:val="24"/>
    </w:rPr>
  </w:style>
  <w:style w:type="paragraph" w:styleId="List">
    <w:name w:val="List"/>
    <w:basedOn w:val="Normal"/>
    <w:uiPriority w:val="99"/>
    <w:semiHidden/>
    <w:unhideWhenUsed/>
    <w:rsid w:val="00475D3B"/>
    <w:pPr>
      <w:ind w:left="283" w:hanging="283"/>
      <w:contextualSpacing/>
    </w:pPr>
  </w:style>
  <w:style w:type="paragraph" w:styleId="TOC3">
    <w:name w:val="toc 3"/>
    <w:basedOn w:val="Normal"/>
    <w:next w:val="Normal"/>
    <w:autoRedefine/>
    <w:uiPriority w:val="39"/>
    <w:unhideWhenUsed/>
    <w:rsid w:val="00475D3B"/>
    <w:pPr>
      <w:spacing w:after="100"/>
      <w:ind w:left="400"/>
    </w:pPr>
  </w:style>
  <w:style w:type="character" w:customStyle="1" w:styleId="Heading4Char">
    <w:name w:val="Heading 4 Char"/>
    <w:basedOn w:val="DefaultParagraphFont"/>
    <w:link w:val="Heading4"/>
    <w:uiPriority w:val="9"/>
    <w:rsid w:val="00DF5396"/>
    <w:rPr>
      <w:rFonts w:asciiTheme="majorHAnsi" w:eastAsiaTheme="majorEastAsia" w:hAnsiTheme="majorHAnsi" w:cstheme="majorBidi"/>
      <w:i/>
      <w:iCs/>
      <w:color w:val="306785" w:themeColor="accent1" w:themeShade="BF"/>
      <w:sz w:val="20"/>
    </w:rPr>
  </w:style>
  <w:style w:type="paragraph" w:customStyle="1" w:styleId="Blank">
    <w:name w:val="Blank"/>
    <w:rsid w:val="00E27495"/>
    <w:pPr>
      <w:pBdr>
        <w:bottom w:val="single" w:sz="12" w:space="1" w:color="E4761E"/>
      </w:pBdr>
    </w:pPr>
    <w:rPr>
      <w:rFonts w:eastAsiaTheme="majorEastAsia" w:cstheme="majorBidi"/>
      <w:color w:val="E4761E"/>
      <w:sz w:val="36"/>
      <w:szCs w:val="32"/>
    </w:rPr>
  </w:style>
  <w:style w:type="paragraph" w:customStyle="1" w:styleId="Qoute">
    <w:name w:val="Qoute"/>
    <w:basedOn w:val="Bodycopy"/>
    <w:rsid w:val="004F621E"/>
    <w:rPr>
      <w:i/>
      <w:color w:val="E4761E"/>
      <w:sz w:val="24"/>
    </w:rPr>
  </w:style>
  <w:style w:type="character" w:customStyle="1" w:styleId="TitleChar">
    <w:name w:val="Title Char"/>
    <w:basedOn w:val="DefaultParagraphFont"/>
    <w:link w:val="Title"/>
    <w:uiPriority w:val="10"/>
    <w:rsid w:val="007242C6"/>
    <w:rPr>
      <w:rFonts w:ascii="Arial" w:eastAsiaTheme="majorEastAsia" w:hAnsi="Arial" w:cstheme="majorBidi"/>
      <w:color w:val="FF0000"/>
      <w:sz w:val="28"/>
      <w:szCs w:val="24"/>
    </w:rPr>
  </w:style>
  <w:style w:type="paragraph" w:styleId="Subtitle0">
    <w:name w:val="Subtitle"/>
    <w:basedOn w:val="Normal"/>
    <w:next w:val="Normal"/>
    <w:link w:val="SubtitleChar"/>
    <w:uiPriority w:val="11"/>
    <w:qFormat/>
    <w:pPr>
      <w:keepNext/>
      <w:keepLines/>
      <w:spacing w:before="360" w:after="0"/>
      <w:ind w:left="-284"/>
    </w:pPr>
    <w:rPr>
      <w:b/>
      <w:color w:val="000000"/>
      <w:sz w:val="22"/>
      <w:szCs w:val="22"/>
    </w:rPr>
  </w:style>
  <w:style w:type="character" w:customStyle="1" w:styleId="SubtitleChar">
    <w:name w:val="Subtitle Char"/>
    <w:basedOn w:val="DefaultParagraphFont"/>
    <w:link w:val="Subtitle0"/>
    <w:uiPriority w:val="11"/>
    <w:rsid w:val="000E761A"/>
    <w:rPr>
      <w:rFonts w:ascii="Arial" w:eastAsiaTheme="majorEastAsia" w:hAnsi="Arial" w:cstheme="majorBidi"/>
      <w:b/>
      <w:szCs w:val="24"/>
    </w:rPr>
  </w:style>
  <w:style w:type="paragraph" w:customStyle="1" w:styleId="ChapterHeading">
    <w:name w:val="Chapter Heading"/>
    <w:basedOn w:val="Heading1"/>
    <w:autoRedefine/>
    <w:qFormat/>
    <w:rsid w:val="002C580E"/>
    <w:pPr>
      <w:spacing w:before="120"/>
    </w:pPr>
    <w:rPr>
      <w:color w:val="FF0000"/>
    </w:rPr>
  </w:style>
  <w:style w:type="table" w:styleId="TableGrid">
    <w:name w:val="Table Grid"/>
    <w:basedOn w:val="TableNormal"/>
    <w:uiPriority w:val="39"/>
    <w:rsid w:val="00DE3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DE38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2"/>
      </w:tcPr>
    </w:tblStylePr>
    <w:tblStylePr w:type="band1Vert">
      <w:tblPr/>
      <w:tcPr>
        <w:shd w:val="clear" w:color="auto" w:fill="E1EA9F" w:themeFill="accent2" w:themeFillTint="66"/>
      </w:tcPr>
    </w:tblStylePr>
    <w:tblStylePr w:type="band1Horz">
      <w:tblPr/>
      <w:tcPr>
        <w:shd w:val="clear" w:color="auto" w:fill="E1EA9F" w:themeFill="accent2" w:themeFillTint="66"/>
      </w:tcPr>
    </w:tblStylePr>
  </w:style>
  <w:style w:type="table" w:customStyle="1" w:styleId="GridTable4-Accent11">
    <w:name w:val="Grid Table 4 - Accent 11"/>
    <w:basedOn w:val="TableNormal"/>
    <w:uiPriority w:val="49"/>
    <w:rsid w:val="00DE3826"/>
    <w:pPr>
      <w:spacing w:after="0" w:line="240" w:lineRule="auto"/>
    </w:pPr>
    <w:tblPr>
      <w:tblStyleRowBandSize w:val="1"/>
      <w:tblStyleColBandSize w:val="1"/>
      <w:tblBorders>
        <w:top w:val="single" w:sz="4" w:space="0" w:color="89B9D4" w:themeColor="accent1" w:themeTint="99"/>
        <w:left w:val="single" w:sz="4" w:space="0" w:color="89B9D4" w:themeColor="accent1" w:themeTint="99"/>
        <w:bottom w:val="single" w:sz="4" w:space="0" w:color="89B9D4" w:themeColor="accent1" w:themeTint="99"/>
        <w:right w:val="single" w:sz="4" w:space="0" w:color="89B9D4" w:themeColor="accent1" w:themeTint="99"/>
        <w:insideH w:val="single" w:sz="4" w:space="0" w:color="89B9D4" w:themeColor="accent1" w:themeTint="99"/>
        <w:insideV w:val="single" w:sz="4" w:space="0" w:color="89B9D4" w:themeColor="accent1" w:themeTint="99"/>
      </w:tblBorders>
    </w:tblPr>
    <w:tblStylePr w:type="firstRow">
      <w:rPr>
        <w:b/>
        <w:bCs/>
        <w:color w:val="FFFFFF" w:themeColor="background1"/>
      </w:rPr>
      <w:tblPr/>
      <w:tcPr>
        <w:tcBorders>
          <w:top w:val="single" w:sz="4" w:space="0" w:color="418AB3" w:themeColor="accent1"/>
          <w:left w:val="single" w:sz="4" w:space="0" w:color="418AB3" w:themeColor="accent1"/>
          <w:bottom w:val="single" w:sz="4" w:space="0" w:color="418AB3" w:themeColor="accent1"/>
          <w:right w:val="single" w:sz="4" w:space="0" w:color="418AB3" w:themeColor="accent1"/>
          <w:insideH w:val="nil"/>
          <w:insideV w:val="nil"/>
        </w:tcBorders>
        <w:shd w:val="clear" w:color="auto" w:fill="418AB3" w:themeFill="accent1"/>
      </w:tcPr>
    </w:tblStylePr>
    <w:tblStylePr w:type="lastRow">
      <w:rPr>
        <w:b/>
        <w:bCs/>
      </w:rPr>
      <w:tblPr/>
      <w:tcPr>
        <w:tcBorders>
          <w:top w:val="double" w:sz="4" w:space="0" w:color="418AB3" w:themeColor="accent1"/>
        </w:tcBorders>
      </w:tcPr>
    </w:tblStylePr>
    <w:tblStylePr w:type="firstCol">
      <w:rPr>
        <w:b/>
        <w:bCs/>
      </w:rPr>
    </w:tblStylePr>
    <w:tblStylePr w:type="lastCol">
      <w:rPr>
        <w:b/>
        <w:bCs/>
      </w:rPr>
    </w:tblStylePr>
    <w:tblStylePr w:type="band1Vert">
      <w:tblPr/>
      <w:tcPr>
        <w:shd w:val="clear" w:color="auto" w:fill="D7E7F0" w:themeFill="accent1" w:themeFillTint="33"/>
      </w:tcPr>
    </w:tblStylePr>
    <w:tblStylePr w:type="band1Horz">
      <w:tblPr/>
      <w:tcPr>
        <w:shd w:val="clear" w:color="auto" w:fill="D7E7F0" w:themeFill="accent1" w:themeFillTint="33"/>
      </w:tcPr>
    </w:tblStylePr>
  </w:style>
  <w:style w:type="paragraph" w:customStyle="1" w:styleId="References">
    <w:name w:val="References"/>
    <w:basedOn w:val="Bodycopy"/>
    <w:link w:val="ReferencesChar"/>
    <w:qFormat/>
    <w:rsid w:val="00DD30C8"/>
    <w:rPr>
      <w:sz w:val="18"/>
    </w:rPr>
  </w:style>
  <w:style w:type="character" w:customStyle="1" w:styleId="ReferencesChar">
    <w:name w:val="References Char"/>
    <w:basedOn w:val="BodycopyChar"/>
    <w:link w:val="References"/>
    <w:rsid w:val="00DD30C8"/>
    <w:rPr>
      <w:rFonts w:ascii="Arial" w:hAnsi="Arial"/>
      <w:sz w:val="18"/>
    </w:rPr>
  </w:style>
  <w:style w:type="character" w:styleId="CommentReference">
    <w:name w:val="annotation reference"/>
    <w:basedOn w:val="DefaultParagraphFont"/>
    <w:uiPriority w:val="99"/>
    <w:semiHidden/>
    <w:unhideWhenUsed/>
    <w:rsid w:val="00BB0F3A"/>
    <w:rPr>
      <w:sz w:val="16"/>
      <w:szCs w:val="16"/>
    </w:rPr>
  </w:style>
  <w:style w:type="paragraph" w:styleId="CommentText">
    <w:name w:val="annotation text"/>
    <w:basedOn w:val="Normal"/>
    <w:link w:val="CommentTextChar"/>
    <w:uiPriority w:val="99"/>
    <w:unhideWhenUsed/>
    <w:rsid w:val="00BB0F3A"/>
    <w:pPr>
      <w:spacing w:line="240" w:lineRule="auto"/>
    </w:pPr>
  </w:style>
  <w:style w:type="character" w:customStyle="1" w:styleId="CommentTextChar">
    <w:name w:val="Comment Text Char"/>
    <w:basedOn w:val="DefaultParagraphFont"/>
    <w:link w:val="CommentText"/>
    <w:uiPriority w:val="99"/>
    <w:rsid w:val="00BB0F3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B0F3A"/>
    <w:rPr>
      <w:b/>
      <w:bCs/>
    </w:rPr>
  </w:style>
  <w:style w:type="character" w:customStyle="1" w:styleId="CommentSubjectChar">
    <w:name w:val="Comment Subject Char"/>
    <w:basedOn w:val="CommentTextChar"/>
    <w:link w:val="CommentSubject"/>
    <w:uiPriority w:val="99"/>
    <w:semiHidden/>
    <w:rsid w:val="00BB0F3A"/>
    <w:rPr>
      <w:rFonts w:ascii="Arial" w:hAnsi="Arial"/>
      <w:b/>
      <w:bCs/>
      <w:sz w:val="20"/>
      <w:szCs w:val="20"/>
    </w:rPr>
  </w:style>
  <w:style w:type="paragraph" w:styleId="BalloonText">
    <w:name w:val="Balloon Text"/>
    <w:basedOn w:val="Normal"/>
    <w:link w:val="BalloonTextChar"/>
    <w:uiPriority w:val="99"/>
    <w:semiHidden/>
    <w:unhideWhenUsed/>
    <w:rsid w:val="00BB0F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F3A"/>
    <w:rPr>
      <w:rFonts w:ascii="Segoe UI" w:hAnsi="Segoe UI" w:cs="Segoe UI"/>
      <w:sz w:val="18"/>
      <w:szCs w:val="18"/>
    </w:rPr>
  </w:style>
  <w:style w:type="table" w:customStyle="1" w:styleId="PlainTable31">
    <w:name w:val="Plain Table 31"/>
    <w:basedOn w:val="TableNormal"/>
    <w:uiPriority w:val="43"/>
    <w:rsid w:val="00E2401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FollowedHyperlink">
    <w:name w:val="FollowedHyperlink"/>
    <w:basedOn w:val="DefaultParagraphFont"/>
    <w:uiPriority w:val="99"/>
    <w:semiHidden/>
    <w:unhideWhenUsed/>
    <w:rsid w:val="00AA3297"/>
    <w:rPr>
      <w:color w:val="B2B2B2" w:themeColor="followedHyperlink"/>
      <w:u w:val="single"/>
    </w:rPr>
  </w:style>
  <w:style w:type="table" w:styleId="GridTable4-Accent6">
    <w:name w:val="Grid Table 4 Accent 6"/>
    <w:basedOn w:val="TableNormal"/>
    <w:uiPriority w:val="49"/>
    <w:rsid w:val="005114D3"/>
    <w:pPr>
      <w:spacing w:after="0" w:line="240" w:lineRule="auto"/>
    </w:pPr>
    <w:tblPr>
      <w:tblStyleRowBandSize w:val="1"/>
      <w:tblStyleColBandSize w:val="1"/>
      <w:tblBorders>
        <w:top w:val="single" w:sz="4" w:space="0" w:color="EB977D" w:themeColor="accent6" w:themeTint="99"/>
        <w:left w:val="single" w:sz="4" w:space="0" w:color="EB977D" w:themeColor="accent6" w:themeTint="99"/>
        <w:bottom w:val="single" w:sz="4" w:space="0" w:color="EB977D" w:themeColor="accent6" w:themeTint="99"/>
        <w:right w:val="single" w:sz="4" w:space="0" w:color="EB977D" w:themeColor="accent6" w:themeTint="99"/>
        <w:insideH w:val="single" w:sz="4" w:space="0" w:color="EB977D" w:themeColor="accent6" w:themeTint="99"/>
        <w:insideV w:val="single" w:sz="4" w:space="0" w:color="EB977D" w:themeColor="accent6" w:themeTint="99"/>
      </w:tblBorders>
    </w:tblPr>
    <w:tblStylePr w:type="firstRow">
      <w:rPr>
        <w:b/>
        <w:bCs/>
        <w:color w:val="FFFFFF" w:themeColor="background1"/>
      </w:rPr>
      <w:tblPr/>
      <w:tcPr>
        <w:tcBorders>
          <w:top w:val="single" w:sz="4" w:space="0" w:color="DF5327" w:themeColor="accent6"/>
          <w:left w:val="single" w:sz="4" w:space="0" w:color="DF5327" w:themeColor="accent6"/>
          <w:bottom w:val="single" w:sz="4" w:space="0" w:color="DF5327" w:themeColor="accent6"/>
          <w:right w:val="single" w:sz="4" w:space="0" w:color="DF5327" w:themeColor="accent6"/>
          <w:insideH w:val="nil"/>
          <w:insideV w:val="nil"/>
        </w:tcBorders>
        <w:shd w:val="clear" w:color="auto" w:fill="DF5327" w:themeFill="accent6"/>
      </w:tcPr>
    </w:tblStylePr>
    <w:tblStylePr w:type="lastRow">
      <w:rPr>
        <w:b/>
        <w:bCs/>
      </w:rPr>
      <w:tblPr/>
      <w:tcPr>
        <w:tcBorders>
          <w:top w:val="double" w:sz="4" w:space="0" w:color="DF5327" w:themeColor="accent6"/>
        </w:tcBorders>
      </w:tcPr>
    </w:tblStylePr>
    <w:tblStylePr w:type="firstCol">
      <w:rPr>
        <w:b/>
        <w:bCs/>
      </w:rPr>
    </w:tblStylePr>
    <w:tblStylePr w:type="lastCol">
      <w:rPr>
        <w:b/>
        <w:bCs/>
      </w:rPr>
    </w:tblStylePr>
    <w:tblStylePr w:type="band1Vert">
      <w:tblPr/>
      <w:tcPr>
        <w:shd w:val="clear" w:color="auto" w:fill="F8DCD3" w:themeFill="accent6" w:themeFillTint="33"/>
      </w:tcPr>
    </w:tblStylePr>
    <w:tblStylePr w:type="band1Horz">
      <w:tblPr/>
      <w:tcPr>
        <w:shd w:val="clear" w:color="auto" w:fill="F8DCD3" w:themeFill="accent6" w:themeFillTint="33"/>
      </w:tcPr>
    </w:tblStyle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F0F4CF"/>
    </w:tcPr>
    <w:tblStylePr w:type="firstRow">
      <w:rPr>
        <w:b/>
        <w:color w:val="FFFFFF"/>
      </w:rPr>
      <w:tblPr/>
      <w:tcPr>
        <w:tcBorders>
          <w:top w:val="single" w:sz="4" w:space="0" w:color="DF5327"/>
          <w:left w:val="single" w:sz="4" w:space="0" w:color="DF5327"/>
          <w:bottom w:val="single" w:sz="4" w:space="0" w:color="DF5327"/>
          <w:right w:val="single" w:sz="4" w:space="0" w:color="DF5327"/>
          <w:insideH w:val="nil"/>
          <w:insideV w:val="nil"/>
        </w:tcBorders>
        <w:shd w:val="clear" w:color="auto" w:fill="DF5327"/>
      </w:tcPr>
    </w:tblStylePr>
    <w:tblStylePr w:type="lastRow">
      <w:rPr>
        <w:b/>
      </w:rPr>
      <w:tblPr/>
      <w:tcPr>
        <w:tcBorders>
          <w:top w:val="single" w:sz="4" w:space="0" w:color="DF5327"/>
        </w:tcBorders>
      </w:tcPr>
    </w:tblStylePr>
    <w:tblStylePr w:type="firstCol">
      <w:rPr>
        <w:b/>
      </w:rPr>
    </w:tblStylePr>
    <w:tblStylePr w:type="lastCol">
      <w:rPr>
        <w:b/>
      </w:rPr>
    </w:tblStylePr>
    <w:tblStylePr w:type="band1Vert">
      <w:tblPr/>
      <w:tcPr>
        <w:shd w:val="clear" w:color="auto" w:fill="F8DCD3"/>
      </w:tcPr>
    </w:tblStylePr>
    <w:tblStylePr w:type="band1Horz">
      <w:tblPr/>
      <w:tcPr>
        <w:shd w:val="clear" w:color="auto" w:fill="F8DCD3"/>
      </w:tcPr>
    </w:tblStylePr>
  </w:style>
  <w:style w:type="table" w:customStyle="1" w:styleId="a0">
    <w:basedOn w:val="TableNormal"/>
    <w:pPr>
      <w:spacing w:after="0" w:line="240" w:lineRule="auto"/>
    </w:pPr>
    <w:tblPr>
      <w:tblStyleRowBandSize w:val="1"/>
      <w:tblStyleColBandSize w:val="1"/>
      <w:tblCellMar>
        <w:left w:w="115" w:type="dxa"/>
        <w:right w:w="115" w:type="dxa"/>
      </w:tblCellMar>
    </w:tblPr>
    <w:tcPr>
      <w:shd w:val="clear" w:color="auto" w:fill="F0F4CF"/>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6B727"/>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6B727"/>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6B727"/>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6B727"/>
      </w:tcPr>
    </w:tblStylePr>
    <w:tblStylePr w:type="band1Vert">
      <w:tblPr/>
      <w:tcPr>
        <w:shd w:val="clear" w:color="auto" w:fill="E1EAA0"/>
      </w:tcPr>
    </w:tblStylePr>
    <w:tblStylePr w:type="band1Horz">
      <w:tblPr/>
      <w:tcPr>
        <w:shd w:val="clear" w:color="auto" w:fill="E1EAA0"/>
      </w:tcPr>
    </w:tblStylePr>
  </w:style>
  <w:style w:type="table" w:styleId="PlainTable1">
    <w:name w:val="Plain Table 1"/>
    <w:basedOn w:val="TableNormal"/>
    <w:uiPriority w:val="41"/>
    <w:rsid w:val="007A04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9B7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05205">
      <w:bodyDiv w:val="1"/>
      <w:marLeft w:val="0"/>
      <w:marRight w:val="0"/>
      <w:marTop w:val="0"/>
      <w:marBottom w:val="0"/>
      <w:divBdr>
        <w:top w:val="none" w:sz="0" w:space="0" w:color="auto"/>
        <w:left w:val="none" w:sz="0" w:space="0" w:color="auto"/>
        <w:bottom w:val="none" w:sz="0" w:space="0" w:color="auto"/>
        <w:right w:val="none" w:sz="0" w:space="0" w:color="auto"/>
      </w:divBdr>
    </w:div>
    <w:div w:id="360668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public.tableau.com/s/" TargetMode="Externa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2B7F3C5C0A2A4BB61DAF6A850ED093" ma:contentTypeVersion="16" ma:contentTypeDescription="Create a new document." ma:contentTypeScope="" ma:versionID="c9b083d17ed4a87e112d2c1ccf4c5c2f">
  <xsd:schema xmlns:xsd="http://www.w3.org/2001/XMLSchema" xmlns:xs="http://www.w3.org/2001/XMLSchema" xmlns:p="http://schemas.microsoft.com/office/2006/metadata/properties" xmlns:ns2="b1a78e76-1398-4894-b91e-0ed00ed58fac" xmlns:ns3="133e5729-7bb1-4685-bd1f-c5e580a2ee33" targetNamespace="http://schemas.microsoft.com/office/2006/metadata/properties" ma:root="true" ma:fieldsID="ba8ebd649bf38b2e01dd1059ede1e421" ns2:_="" ns3:_="">
    <xsd:import namespace="b1a78e76-1398-4894-b91e-0ed00ed58fac"/>
    <xsd:import namespace="133e5729-7bb1-4685-bd1f-c5e580a2ee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Description" minOccurs="0"/>
                <xsd:element ref="ns2:Type_x0020_of_x0020_resources" minOccurs="0"/>
                <xsd:element ref="ns3:SharedWithUsers" minOccurs="0"/>
                <xsd:element ref="ns3:SharedWithDetails" minOccurs="0"/>
                <xsd:element ref="ns2:MediaServiceLocation" minOccurs="0"/>
                <xsd:element ref="ns2:Arabic"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a78e76-1398-4894-b91e-0ed00ed58f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Description" ma:index="17" nillable="true" ma:displayName="Description" ma:description="A description of the description&#10;" ma:format="Dropdown" ma:internalName="Description">
      <xsd:simpleType>
        <xsd:restriction base="dms:Note">
          <xsd:maxLength value="255"/>
        </xsd:restriction>
      </xsd:simpleType>
    </xsd:element>
    <xsd:element name="Type_x0020_of_x0020_resources" ma:index="18" nillable="true" ma:displayName="Type" ma:internalName="Type_x0020_of_x0020_resources">
      <xsd:simpleType>
        <xsd:restriction base="dms:Text">
          <xsd:maxLength value="255"/>
        </xsd:restriction>
      </xsd:simpleType>
    </xsd:element>
    <xsd:element name="MediaServiceLocation" ma:index="21" nillable="true" ma:displayName="Location" ma:internalName="MediaServiceLocation" ma:readOnly="true">
      <xsd:simpleType>
        <xsd:restriction base="dms:Text"/>
      </xsd:simpleType>
    </xsd:element>
    <xsd:element name="Arabic" ma:index="22" nillable="true" ma:displayName="Arabic" ma:internalName="Arabic">
      <xsd:simpleType>
        <xsd:restriction base="dms:Text">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3e5729-7bb1-4685-bd1f-c5e580a2ee3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r="http://schemas.openxmlformats.org/officeDocument/2006/relationships" xmlns:go="http://customooxmlschemas.google.com/">
  <go:docsCustomData xmlns:go="http://customooxmlschemas.google.com/" roundtripDataSignature="AMtx7mhsdwtbNr2dbsUitLs0Ism59tdYXA==">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</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ype_x0020_of_x0020_resources xmlns="b1a78e76-1398-4894-b91e-0ed00ed58fac" xsi:nil="true"/>
    <Description xmlns="b1a78e76-1398-4894-b91e-0ed00ed58fac" xsi:nil="true"/>
    <Arabic xmlns="b1a78e76-1398-4894-b91e-0ed00ed58fac" xsi:nil="true"/>
  </documentManagement>
</p:properties>
</file>

<file path=customXml/itemProps1.xml><?xml version="1.0" encoding="utf-8"?>
<ds:datastoreItem xmlns:ds="http://schemas.openxmlformats.org/officeDocument/2006/customXml" ds:itemID="{D4AE212D-1173-499B-9A61-26D792A0774E}">
  <ds:schemaRefs>
    <ds:schemaRef ds:uri="http://schemas.microsoft.com/sharepoint/v3/contenttype/forms"/>
  </ds:schemaRefs>
</ds:datastoreItem>
</file>

<file path=customXml/itemProps2.xml><?xml version="1.0" encoding="utf-8"?>
<ds:datastoreItem xmlns:ds="http://schemas.openxmlformats.org/officeDocument/2006/customXml" ds:itemID="{3D9C9B87-32C4-4F6B-928F-07E7E52CD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a78e76-1398-4894-b91e-0ed00ed58fac"/>
    <ds:schemaRef ds:uri="133e5729-7bb1-4685-bd1f-c5e580a2ee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698B839E-DA55-984E-83F3-8D683680A9C6}">
  <ds:schemaRefs>
    <ds:schemaRef ds:uri="http://schemas.openxmlformats.org/officeDocument/2006/bibliography"/>
  </ds:schemaRefs>
</ds:datastoreItem>
</file>

<file path=customXml/itemProps5.xml><?xml version="1.0" encoding="utf-8"?>
<ds:datastoreItem xmlns:ds="http://schemas.openxmlformats.org/officeDocument/2006/customXml" ds:itemID="{6D98F07D-FDC4-49B2-92B2-A5571F7FF837}">
  <ds:schemaRefs>
    <ds:schemaRef ds:uri="http://schemas.microsoft.com/office/2006/metadata/properties"/>
    <ds:schemaRef ds:uri="http://schemas.microsoft.com/office/infopath/2007/PartnerControls"/>
    <ds:schemaRef ds:uri="b1a78e76-1398-4894-b91e-0ed00ed58fa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1984</Words>
  <Characters>11073</Characters>
  <Application>Microsoft Office Word</Application>
  <DocSecurity>0</DocSecurity>
  <PresentationFormat/>
  <Lines>381</Lines>
  <Paragraphs>189</Paragraphs>
  <Slides>0</Slides>
  <Notes>0</Notes>
  <HiddenSlides>0</HiddenSlides>
  <MMClips>0</MMClip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12868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Maloney</dc:creator>
  <cp:keywords/>
  <dc:description/>
  <cp:lastModifiedBy>Stephen Wainwright</cp:lastModifiedBy>
  <cp:revision>3</cp:revision>
  <cp:lastPrinted>1900-01-01T06:00:00Z</cp:lastPrinted>
  <dcterms:created xsi:type="dcterms:W3CDTF">2022-12-05T15:54:00Z</dcterms:created>
  <dcterms:modified xsi:type="dcterms:W3CDTF">2022-12-05T15:55:00Z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0x0101007F989BA9A53B3145B510381121F476E7</vt:lpwstr>
  </property>
  <property fmtid="{D5CDD505-2E9C-101B-9397-08002B2CF9AE}" pid="3" name="GrammarlyDocumentId">
    <vt:lpwstr>3bffc76a06d7061335d3205333d62e3a670e2cefcd01f6b74e3dbb4b5d01148d</vt:lpwstr>
  </property>
  <property fmtid="{D5CDD505-2E9C-101B-9397-08002B2CF9AE}" pid="4" name="ClassificationContentMarkingFooterShapeIds">
    <vt:lpwstr>4,a,b,c,d,e,f,10,11</vt:lpwstr>
  </property>
  <property fmtid="{D5CDD505-2E9C-101B-9397-08002B2CF9AE}" pid="5" name="ClassificationContentMarkingFooterFontProps">
    <vt:lpwstr>#000000,10,Calibri</vt:lpwstr>
  </property>
  <property fmtid="{D5CDD505-2E9C-101B-9397-08002B2CF9AE}" pid="6" name="ClassificationContentMarkingFooterText">
    <vt:lpwstr>Public</vt:lpwstr>
  </property>
  <property fmtid="{D5CDD505-2E9C-101B-9397-08002B2CF9AE}" pid="7" name="MSIP_Label_caf3f7fd-5cd4-4287-9002-aceb9af13c42_Enabled">
    <vt:lpwstr>true</vt:lpwstr>
  </property>
  <property fmtid="{D5CDD505-2E9C-101B-9397-08002B2CF9AE}" pid="8" name="MSIP_Label_caf3f7fd-5cd4-4287-9002-aceb9af13c42_SetDate">
    <vt:lpwstr>2022-12-05T15:54:45Z</vt:lpwstr>
  </property>
  <property fmtid="{D5CDD505-2E9C-101B-9397-08002B2CF9AE}" pid="9" name="MSIP_Label_caf3f7fd-5cd4-4287-9002-aceb9af13c42_Method">
    <vt:lpwstr>Privileged</vt:lpwstr>
  </property>
  <property fmtid="{D5CDD505-2E9C-101B-9397-08002B2CF9AE}" pid="10" name="MSIP_Label_caf3f7fd-5cd4-4287-9002-aceb9af13c42_Name">
    <vt:lpwstr>Public</vt:lpwstr>
  </property>
  <property fmtid="{D5CDD505-2E9C-101B-9397-08002B2CF9AE}" pid="11" name="MSIP_Label_caf3f7fd-5cd4-4287-9002-aceb9af13c42_SiteId">
    <vt:lpwstr>a2b53be5-734e-4e6c-ab0d-d184f60fd917</vt:lpwstr>
  </property>
  <property fmtid="{D5CDD505-2E9C-101B-9397-08002B2CF9AE}" pid="12" name="MSIP_Label_caf3f7fd-5cd4-4287-9002-aceb9af13c42_ActionId">
    <vt:lpwstr>1329e786-41db-4413-9182-51116caab5fe</vt:lpwstr>
  </property>
  <property fmtid="{D5CDD505-2E9C-101B-9397-08002B2CF9AE}" pid="13" name="MSIP_Label_caf3f7fd-5cd4-4287-9002-aceb9af13c42_ContentBits">
    <vt:lpwstr>2</vt:lpwstr>
  </property>
</Properties>
</file>